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3.xml" ContentType="application/vnd.openxmlformats-officedocument.drawingml.diagramColors+xml"/>
  <Override PartName="/word/diagrams/colors1.xml" ContentType="application/vnd.openxmlformats-officedocument.drawingml.diagramColors+xml"/>
  <Override PartName="/word/diagrams/data12.xml" ContentType="application/vnd.openxmlformats-officedocument.drawingml.diagramData+xml"/>
  <Override PartName="/word/diagrams/layout12.xml" ContentType="application/vnd.openxmlformats-officedocument.drawingml.diagramLayou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layout11.xml" ContentType="application/vnd.openxmlformats-officedocument.drawingml.diagramLayout+xml"/>
  <Override PartName="/docProps/app.xml" ContentType="application/vnd.openxmlformats-officedocument.extended-properties+xml"/>
  <Override PartName="/word/settings.xml" ContentType="application/vnd.openxmlformats-officedocument.wordprocessingml.settings+xml"/>
  <Override PartName="/word/diagrams/layout7.xml" ContentType="application/vnd.openxmlformats-officedocument.drawingml.diagramLayout+xml"/>
  <Override PartName="/word/diagrams/layout8.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diagrams/colors12.xml" ContentType="application/vnd.openxmlformats-officedocument.drawingml.diagramColors+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diagrams/data9.xml" ContentType="application/vnd.openxmlformats-officedocument.drawingml.diagramData+xml"/>
  <Override PartName="/word/diagrams/colors10.xml" ContentType="application/vnd.openxmlformats-officedocument.drawingml.diagramColor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diagrams/colors9.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word/diagrams/quickStyle12.xml" ContentType="application/vnd.openxmlformats-officedocument.drawingml.diagramStyle+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ata11.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BA" w:rsidRPr="009236BE" w:rsidRDefault="005C2B71" w:rsidP="009D68B0">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Module-1</w:t>
      </w:r>
    </w:p>
    <w:p w:rsidR="007A7DBA" w:rsidRPr="009236BE" w:rsidRDefault="005C2B71" w:rsidP="009D68B0">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INTRODUCTION TO FINANCIAL MANAGEMENT</w:t>
      </w:r>
    </w:p>
    <w:p w:rsidR="007A7DBA" w:rsidRPr="009236BE" w:rsidRDefault="007A7DBA" w:rsidP="009D68B0">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w:t>
      </w:r>
      <w:r w:rsidR="004F1B0F" w:rsidRPr="009236BE">
        <w:rPr>
          <w:rFonts w:ascii="Bookman Old Style" w:hAnsi="Bookman Old Style"/>
          <w:b/>
          <w:sz w:val="28"/>
          <w:szCs w:val="28"/>
        </w:rPr>
        <w:t>----------------------------</w:t>
      </w:r>
    </w:p>
    <w:p w:rsidR="007A7DBA" w:rsidRPr="009236BE" w:rsidRDefault="007A7DBA"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Introduction: Meaning of finance, Business finance, Finance function, Organization structure of finance department, Financial management, Goals of financial management, Financial decisions- Types of financial decisions, Role of financial manager, Financial planning, principl</w:t>
      </w:r>
      <w:r w:rsidR="000C0DE2">
        <w:rPr>
          <w:rFonts w:ascii="Bookman Old Style" w:hAnsi="Bookman Old Style"/>
          <w:b/>
          <w:sz w:val="28"/>
          <w:szCs w:val="28"/>
        </w:rPr>
        <w:t>es of sound financial planning,</w:t>
      </w:r>
      <w:r w:rsidR="004F1B0F" w:rsidRPr="009236BE">
        <w:rPr>
          <w:rFonts w:ascii="Bookman Old Style" w:hAnsi="Bookman Old Style"/>
          <w:b/>
          <w:sz w:val="28"/>
          <w:szCs w:val="28"/>
        </w:rPr>
        <w:t xml:space="preserve"> </w:t>
      </w:r>
      <w:r w:rsidRPr="009236BE">
        <w:rPr>
          <w:rFonts w:ascii="Bookman Old Style" w:hAnsi="Bookman Old Style"/>
          <w:b/>
          <w:sz w:val="28"/>
          <w:szCs w:val="28"/>
        </w:rPr>
        <w:t xml:space="preserve">Steps in financial planning, factors influencing a sound financial plan. </w:t>
      </w:r>
    </w:p>
    <w:p w:rsidR="007A7DBA" w:rsidRPr="009236BE" w:rsidRDefault="007A7DBA"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w:t>
      </w:r>
      <w:r w:rsidR="004F1B0F" w:rsidRPr="009236BE">
        <w:rPr>
          <w:rFonts w:ascii="Bookman Old Style" w:hAnsi="Bookman Old Style"/>
          <w:b/>
          <w:sz w:val="28"/>
          <w:szCs w:val="28"/>
        </w:rPr>
        <w:t>----------------------------</w:t>
      </w:r>
    </w:p>
    <w:p w:rsidR="007A7DBA" w:rsidRPr="00BE23EE" w:rsidRDefault="007A7DBA" w:rsidP="004F1B0F">
      <w:pPr>
        <w:spacing w:after="0" w:line="360" w:lineRule="auto"/>
        <w:ind w:left="426"/>
        <w:rPr>
          <w:rFonts w:ascii="Bookman Old Style" w:hAnsi="Bookman Old Style"/>
          <w:b/>
          <w:sz w:val="32"/>
          <w:szCs w:val="32"/>
        </w:rPr>
      </w:pPr>
      <w:r w:rsidRPr="00BE23EE">
        <w:rPr>
          <w:rFonts w:ascii="Bookman Old Style" w:hAnsi="Bookman Old Style"/>
          <w:b/>
          <w:sz w:val="32"/>
          <w:szCs w:val="32"/>
        </w:rPr>
        <w:t>Introduction</w:t>
      </w:r>
    </w:p>
    <w:p w:rsidR="009D68B0" w:rsidRDefault="0064399E" w:rsidP="0064399E">
      <w:pPr>
        <w:spacing w:after="0" w:line="360" w:lineRule="auto"/>
        <w:ind w:left="426" w:firstLine="294"/>
        <w:jc w:val="both"/>
        <w:rPr>
          <w:rFonts w:ascii="Bookman Old Style" w:hAnsi="Bookman Old Style"/>
          <w:sz w:val="28"/>
          <w:szCs w:val="28"/>
        </w:rPr>
      </w:pPr>
      <w:r w:rsidRPr="0064399E">
        <w:rPr>
          <w:rFonts w:ascii="Bookman Old Style" w:hAnsi="Bookman Old Style"/>
          <w:sz w:val="28"/>
          <w:szCs w:val="28"/>
        </w:rPr>
        <w:t>Finance is the life blood of business as well as a key aspect in individuals’ day to day life. Finance is the study of how people and businesses evaluate their commitments and raise capital to fund them. What is finance? What are the forms of financial activities? How are they related to the firms’ other activities? Under the free economy system, the growth of the economy depends on firms’ ability to achieve economic objectives. Business firms and governments are formed on the provision of goods and services to society. Regarding this function, private businesses play a major role. A business concern requires finance to meet their requirements. Any kind of economic activity depends on finance. Hence, it is called the life blood of a business organization. Whether the business organization is small or ordinary, small or micro, they require finance to meet their requirements. This finance can also be called capital, investment, fund etc, but each term has a different meaning.</w:t>
      </w:r>
    </w:p>
    <w:p w:rsidR="0022767B" w:rsidRPr="009236BE" w:rsidRDefault="0022767B" w:rsidP="0064399E">
      <w:pPr>
        <w:spacing w:after="0" w:line="360" w:lineRule="auto"/>
        <w:ind w:left="426" w:firstLine="294"/>
        <w:jc w:val="both"/>
        <w:rPr>
          <w:rFonts w:ascii="Bookman Old Style" w:hAnsi="Bookman Old Style"/>
          <w:sz w:val="28"/>
          <w:szCs w:val="28"/>
        </w:rPr>
      </w:pPr>
    </w:p>
    <w:p w:rsidR="007A7DBA" w:rsidRPr="00BE23EE" w:rsidRDefault="007A7DBA" w:rsidP="004F1B0F">
      <w:pPr>
        <w:spacing w:line="240" w:lineRule="auto"/>
        <w:ind w:left="426"/>
        <w:rPr>
          <w:rFonts w:ascii="Bookman Old Style" w:hAnsi="Bookman Old Style"/>
          <w:b/>
          <w:sz w:val="32"/>
          <w:szCs w:val="32"/>
        </w:rPr>
      </w:pPr>
      <w:r w:rsidRPr="00BE23EE">
        <w:rPr>
          <w:rFonts w:ascii="Bookman Old Style" w:hAnsi="Bookman Old Style"/>
          <w:b/>
          <w:sz w:val="32"/>
          <w:szCs w:val="32"/>
        </w:rPr>
        <w:lastRenderedPageBreak/>
        <w:t xml:space="preserve">Meaning of Finance: </w:t>
      </w:r>
    </w:p>
    <w:p w:rsidR="0022767B" w:rsidRPr="0022767B" w:rsidRDefault="003900EF" w:rsidP="0022767B">
      <w:pPr>
        <w:spacing w:line="360" w:lineRule="auto"/>
        <w:ind w:left="426"/>
        <w:jc w:val="both"/>
        <w:rPr>
          <w:rFonts w:ascii="Bookman Old Style" w:hAnsi="Bookman Old Style"/>
          <w:sz w:val="28"/>
          <w:szCs w:val="28"/>
        </w:rPr>
      </w:pPr>
      <w:r w:rsidRPr="0022767B">
        <w:rPr>
          <w:rFonts w:ascii="Bookman Old Style" w:hAnsi="Bookman Old Style"/>
          <w:sz w:val="28"/>
          <w:szCs w:val="28"/>
        </w:rPr>
        <w:t>Finance is</w:t>
      </w:r>
      <w:r w:rsidR="0022767B" w:rsidRPr="0022767B">
        <w:rPr>
          <w:rFonts w:ascii="Bookman Old Style" w:hAnsi="Bookman Old Style"/>
          <w:sz w:val="28"/>
          <w:szCs w:val="28"/>
        </w:rPr>
        <w:t xml:space="preserve"> defined as the study and discipline of money, concerned with how individuals and firms allocate resources of the time when it is required.</w:t>
      </w:r>
    </w:p>
    <w:p w:rsidR="0022767B" w:rsidRPr="0022767B" w:rsidRDefault="0022767B" w:rsidP="0022767B">
      <w:pPr>
        <w:spacing w:after="0" w:line="360" w:lineRule="auto"/>
        <w:ind w:left="426"/>
        <w:jc w:val="both"/>
        <w:rPr>
          <w:rFonts w:ascii="Bookman Old Style" w:hAnsi="Bookman Old Style"/>
          <w:sz w:val="28"/>
          <w:szCs w:val="28"/>
        </w:rPr>
      </w:pPr>
      <w:r w:rsidRPr="0022767B">
        <w:rPr>
          <w:rFonts w:ascii="Bookman Old Style" w:hAnsi="Bookman Old Style"/>
          <w:b/>
          <w:sz w:val="28"/>
          <w:szCs w:val="28"/>
        </w:rPr>
        <w:t>According F.W.Panish</w:t>
      </w:r>
      <w:r w:rsidRPr="0022767B">
        <w:rPr>
          <w:rFonts w:ascii="Bookman Old Style" w:hAnsi="Bookman Old Style"/>
          <w:sz w:val="28"/>
          <w:szCs w:val="28"/>
        </w:rPr>
        <w:t xml:space="preserve"> “Finance may be defined as the position of money of the time it is wanted”.</w:t>
      </w:r>
    </w:p>
    <w:p w:rsidR="0022767B" w:rsidRPr="0022767B" w:rsidRDefault="0022767B" w:rsidP="0022767B">
      <w:pPr>
        <w:spacing w:after="0" w:line="360" w:lineRule="auto"/>
        <w:ind w:left="426"/>
        <w:jc w:val="both"/>
        <w:rPr>
          <w:rFonts w:ascii="Bookman Old Style" w:hAnsi="Bookman Old Style"/>
          <w:sz w:val="28"/>
          <w:szCs w:val="28"/>
        </w:rPr>
      </w:pPr>
      <w:r w:rsidRPr="0022767B">
        <w:rPr>
          <w:rFonts w:ascii="Bookman Old Style" w:hAnsi="Bookman Old Style"/>
          <w:b/>
          <w:sz w:val="28"/>
          <w:szCs w:val="28"/>
        </w:rPr>
        <w:t>According Britannica</w:t>
      </w:r>
      <w:r w:rsidRPr="0022767B">
        <w:rPr>
          <w:rFonts w:ascii="Bookman Old Style" w:hAnsi="Bookman Old Style"/>
          <w:sz w:val="28"/>
          <w:szCs w:val="28"/>
        </w:rPr>
        <w:t xml:space="preserve"> “Finance, financing is the process of raising funds or capital for any kind of expenditure. It is the process of channelizing various funds in the form of existing loans or invested capital to those economic entities that most need them or can put them to the most productive. </w:t>
      </w:r>
    </w:p>
    <w:p w:rsidR="0022767B" w:rsidRPr="0022767B" w:rsidRDefault="0022767B" w:rsidP="0022767B">
      <w:pPr>
        <w:spacing w:after="0" w:line="360" w:lineRule="auto"/>
        <w:ind w:left="426"/>
        <w:jc w:val="both"/>
        <w:rPr>
          <w:rFonts w:ascii="Bookman Old Style" w:hAnsi="Bookman Old Style"/>
          <w:sz w:val="28"/>
          <w:szCs w:val="28"/>
        </w:rPr>
      </w:pPr>
      <w:r w:rsidRPr="0022767B">
        <w:rPr>
          <w:rFonts w:ascii="Bookman Old Style" w:hAnsi="Bookman Old Style"/>
          <w:sz w:val="28"/>
          <w:szCs w:val="28"/>
        </w:rPr>
        <w:t>Thus, finance is defined as the cost of managing money, which includes activities like investing, committing, locating, estimating, borrowing, lending, budgeting, retaining and safety.</w:t>
      </w:r>
    </w:p>
    <w:p w:rsidR="007A7DBA" w:rsidRPr="00BE23EE" w:rsidRDefault="00CF0FE0" w:rsidP="0022767B">
      <w:pPr>
        <w:spacing w:after="0" w:line="360" w:lineRule="auto"/>
        <w:ind w:left="426"/>
        <w:jc w:val="both"/>
        <w:rPr>
          <w:rFonts w:ascii="Bookman Old Style" w:hAnsi="Bookman Old Style"/>
          <w:sz w:val="32"/>
          <w:szCs w:val="32"/>
        </w:rPr>
      </w:pPr>
      <w:r w:rsidRPr="00BE23EE">
        <w:rPr>
          <w:rFonts w:ascii="Bookman Old Style" w:hAnsi="Bookman Old Style"/>
          <w:b/>
          <w:sz w:val="32"/>
          <w:szCs w:val="32"/>
        </w:rPr>
        <w:t>Business finance</w:t>
      </w:r>
      <w:r w:rsidR="007A7DBA" w:rsidRPr="00BE23EE">
        <w:rPr>
          <w:rFonts w:ascii="Bookman Old Style" w:hAnsi="Bookman Old Style"/>
          <w:b/>
          <w:sz w:val="32"/>
          <w:szCs w:val="32"/>
        </w:rPr>
        <w:t xml:space="preserve">: </w:t>
      </w:r>
    </w:p>
    <w:p w:rsidR="0022767B" w:rsidRPr="0022767B" w:rsidRDefault="0022767B" w:rsidP="0022767B">
      <w:pPr>
        <w:spacing w:after="0" w:line="360" w:lineRule="auto"/>
        <w:ind w:left="426"/>
        <w:jc w:val="both"/>
        <w:rPr>
          <w:rFonts w:ascii="Bookman Old Style" w:hAnsi="Bookman Old Style"/>
          <w:sz w:val="28"/>
          <w:szCs w:val="28"/>
        </w:rPr>
      </w:pPr>
      <w:r w:rsidRPr="0022767B">
        <w:rPr>
          <w:rFonts w:ascii="Bookman Old Style" w:hAnsi="Bookman Old Style"/>
          <w:sz w:val="28"/>
          <w:szCs w:val="28"/>
        </w:rPr>
        <w:t>     Finance is the bedrock of every business organization, whether it is small, or medium or micro. It refers to the capital fund employed a business. It is required for day to day business operations like purchasing assets, goods, raw materials and for performing all other economic activities.</w:t>
      </w:r>
    </w:p>
    <w:p w:rsidR="0022767B" w:rsidRPr="0022767B" w:rsidRDefault="0022767B" w:rsidP="0022767B">
      <w:pPr>
        <w:spacing w:after="0" w:line="360" w:lineRule="auto"/>
        <w:ind w:left="426"/>
        <w:jc w:val="both"/>
        <w:rPr>
          <w:rFonts w:ascii="Bookman Old Style" w:hAnsi="Bookman Old Style"/>
          <w:sz w:val="28"/>
          <w:szCs w:val="28"/>
        </w:rPr>
      </w:pPr>
      <w:r w:rsidRPr="0022767B">
        <w:rPr>
          <w:rFonts w:ascii="Bookman Old Style" w:hAnsi="Bookman Old Style"/>
          <w:sz w:val="28"/>
          <w:szCs w:val="28"/>
        </w:rPr>
        <w:t>     To understand what business finance is we must know what business finance is? We must know that it includes operations concerning procurement of corpus funds for meeting firms' financial needs and objectives.</w:t>
      </w:r>
    </w:p>
    <w:p w:rsidR="0022767B" w:rsidRDefault="0022767B" w:rsidP="0022767B">
      <w:pPr>
        <w:spacing w:after="0" w:line="360" w:lineRule="auto"/>
        <w:ind w:left="426"/>
        <w:jc w:val="both"/>
        <w:rPr>
          <w:rFonts w:ascii="Bookman Old Style" w:hAnsi="Bookman Old Style"/>
          <w:sz w:val="28"/>
          <w:szCs w:val="28"/>
        </w:rPr>
      </w:pPr>
      <w:r w:rsidRPr="0022767B">
        <w:rPr>
          <w:rFonts w:ascii="Bookman Old Style" w:hAnsi="Bookman Old Style"/>
          <w:b/>
          <w:sz w:val="28"/>
          <w:szCs w:val="28"/>
        </w:rPr>
        <w:t>According to Bannock,</w:t>
      </w:r>
      <w:r w:rsidRPr="0022767B">
        <w:rPr>
          <w:rFonts w:ascii="Bookman Old Style" w:hAnsi="Bookman Old Style"/>
          <w:sz w:val="28"/>
          <w:szCs w:val="28"/>
        </w:rPr>
        <w:t xml:space="preserve"> “the term business finance refers to the provision of money for commercial use”.</w:t>
      </w:r>
    </w:p>
    <w:p w:rsidR="0022767B" w:rsidRPr="0022767B" w:rsidRDefault="0022767B" w:rsidP="0022767B">
      <w:pPr>
        <w:spacing w:after="0" w:line="360" w:lineRule="auto"/>
        <w:ind w:left="426"/>
        <w:jc w:val="both"/>
        <w:rPr>
          <w:rFonts w:ascii="Bookman Old Style" w:hAnsi="Bookman Old Style"/>
          <w:sz w:val="28"/>
          <w:szCs w:val="28"/>
        </w:rPr>
      </w:pPr>
    </w:p>
    <w:p w:rsidR="0022767B" w:rsidRPr="0022767B" w:rsidRDefault="0022767B" w:rsidP="0022767B">
      <w:pPr>
        <w:spacing w:after="0" w:line="360" w:lineRule="auto"/>
        <w:ind w:left="426"/>
        <w:jc w:val="both"/>
        <w:rPr>
          <w:rFonts w:ascii="Bookman Old Style" w:hAnsi="Bookman Old Style"/>
          <w:b/>
          <w:sz w:val="28"/>
          <w:szCs w:val="28"/>
        </w:rPr>
      </w:pPr>
      <w:r>
        <w:rPr>
          <w:rFonts w:ascii="Bookman Old Style" w:hAnsi="Bookman Old Style"/>
          <w:b/>
          <w:sz w:val="28"/>
          <w:szCs w:val="28"/>
        </w:rPr>
        <w:lastRenderedPageBreak/>
        <w:t xml:space="preserve">According to Guthman and Dougal, </w:t>
      </w:r>
    </w:p>
    <w:p w:rsidR="0022767B" w:rsidRPr="0022767B" w:rsidRDefault="0022767B" w:rsidP="0022767B">
      <w:pPr>
        <w:spacing w:after="0" w:line="360" w:lineRule="auto"/>
        <w:ind w:left="426"/>
        <w:jc w:val="both"/>
        <w:rPr>
          <w:rFonts w:ascii="Bookman Old Style" w:hAnsi="Bookman Old Style"/>
          <w:sz w:val="28"/>
          <w:szCs w:val="28"/>
        </w:rPr>
      </w:pPr>
      <w:r w:rsidRPr="0022767B">
        <w:rPr>
          <w:rFonts w:ascii="Bookman Old Style" w:hAnsi="Bookman Old Style"/>
          <w:sz w:val="28"/>
          <w:szCs w:val="28"/>
        </w:rPr>
        <w:t>“Business finance can be broadly defined as the activity concerned with planning, raising, controlling, administering of the funds used in the business.”</w:t>
      </w:r>
    </w:p>
    <w:p w:rsidR="00876B9C" w:rsidRPr="00BE23EE" w:rsidRDefault="00876B9C" w:rsidP="009D68B0">
      <w:pPr>
        <w:spacing w:after="0" w:line="360" w:lineRule="auto"/>
        <w:ind w:left="426"/>
        <w:jc w:val="both"/>
        <w:rPr>
          <w:rFonts w:ascii="Bookman Old Style" w:hAnsi="Bookman Old Style"/>
          <w:b/>
          <w:sz w:val="32"/>
          <w:szCs w:val="32"/>
        </w:rPr>
      </w:pPr>
      <w:r w:rsidRPr="00BE23EE">
        <w:rPr>
          <w:rFonts w:ascii="Bookman Old Style" w:hAnsi="Bookman Old Style"/>
          <w:b/>
          <w:sz w:val="32"/>
          <w:szCs w:val="32"/>
        </w:rPr>
        <w:t>Finance function:</w:t>
      </w:r>
    </w:p>
    <w:p w:rsidR="00AB4C85" w:rsidRPr="00AB4C85" w:rsidRDefault="00AB4C85" w:rsidP="00AB4C85">
      <w:pPr>
        <w:spacing w:after="0" w:line="360" w:lineRule="auto"/>
        <w:ind w:left="426"/>
        <w:jc w:val="both"/>
        <w:rPr>
          <w:rFonts w:ascii="Bookman Old Style" w:hAnsi="Bookman Old Style"/>
          <w:sz w:val="28"/>
          <w:szCs w:val="28"/>
        </w:rPr>
      </w:pPr>
      <w:r w:rsidRPr="00AB4C85">
        <w:rPr>
          <w:rFonts w:ascii="Bookman Old Style" w:hAnsi="Bookman Old Style"/>
          <w:sz w:val="28"/>
          <w:szCs w:val="28"/>
        </w:rPr>
        <w:t>Finance is the animating force or indispensable factor of any business. Without proper financial resources, no business can run smoothly. Business finance is concerned with the financial problems of an enterprise. The finance processes related to planning, raising and administering of funds or financial resources in business are called Business finance.</w:t>
      </w:r>
    </w:p>
    <w:p w:rsidR="00AB4C85" w:rsidRPr="00AB4C85" w:rsidRDefault="00AB4C85" w:rsidP="00AB4C85">
      <w:pPr>
        <w:spacing w:after="0" w:line="360" w:lineRule="auto"/>
        <w:ind w:left="426"/>
        <w:jc w:val="both"/>
        <w:rPr>
          <w:rFonts w:ascii="Bookman Old Style" w:hAnsi="Bookman Old Style"/>
          <w:sz w:val="28"/>
          <w:szCs w:val="28"/>
        </w:rPr>
      </w:pPr>
      <w:r w:rsidRPr="00AB4C85">
        <w:rPr>
          <w:rFonts w:ascii="Bookman Old Style" w:hAnsi="Bookman Old Style"/>
          <w:sz w:val="28"/>
          <w:szCs w:val="28"/>
        </w:rPr>
        <w:t>The Finance function refers to the practices and activities directed towards planning, raising, and administering of funds or financial resources used in business. The functions are oriented towards procuring and maintaining financial resources to generate profits. Thus, the finance function in business refers to the activity or practice intended to acquire and manage economic resources to generate profit.</w:t>
      </w:r>
    </w:p>
    <w:p w:rsidR="00DA4B68" w:rsidRPr="009236BE" w:rsidRDefault="00DA4B68" w:rsidP="009D68B0">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 xml:space="preserve">Types </w:t>
      </w:r>
      <w:r w:rsidR="00AB4C85">
        <w:rPr>
          <w:rFonts w:ascii="Bookman Old Style" w:hAnsi="Bookman Old Style"/>
          <w:b/>
          <w:sz w:val="28"/>
          <w:szCs w:val="28"/>
        </w:rPr>
        <w:t xml:space="preserve">of </w:t>
      </w:r>
      <w:r w:rsidRPr="009236BE">
        <w:rPr>
          <w:rFonts w:ascii="Bookman Old Style" w:hAnsi="Bookman Old Style"/>
          <w:b/>
          <w:sz w:val="28"/>
          <w:szCs w:val="28"/>
        </w:rPr>
        <w:t>finance functions or decisions</w:t>
      </w:r>
    </w:p>
    <w:p w:rsidR="00DA4B68" w:rsidRPr="009236BE" w:rsidRDefault="00DA4B68" w:rsidP="00BE23EE">
      <w:pPr>
        <w:spacing w:line="360" w:lineRule="auto"/>
        <w:ind w:left="426" w:firstLine="294"/>
        <w:jc w:val="both"/>
        <w:rPr>
          <w:rFonts w:ascii="Bookman Old Style" w:eastAsiaTheme="minorEastAsia" w:hAnsi="Bookman Old Style"/>
          <w:sz w:val="28"/>
          <w:szCs w:val="28"/>
        </w:rPr>
      </w:pPr>
      <w:r w:rsidRPr="009236BE">
        <w:rPr>
          <w:rFonts w:ascii="Bookman Old Style" w:hAnsi="Bookman Old Style"/>
          <w:sz w:val="28"/>
          <w:szCs w:val="28"/>
        </w:rPr>
        <w:t xml:space="preserve">There are four major types of finance functions or </w:t>
      </w:r>
      <w:r w:rsidR="00AB4C85" w:rsidRPr="009236BE">
        <w:rPr>
          <w:rFonts w:ascii="Bookman Old Style" w:hAnsi="Bookman Old Style"/>
          <w:sz w:val="28"/>
          <w:szCs w:val="28"/>
        </w:rPr>
        <w:t>decisions;</w:t>
      </w:r>
      <w:r w:rsidRPr="009236BE">
        <w:rPr>
          <w:rFonts w:ascii="Bookman Old Style" w:hAnsi="Bookman Old Style"/>
          <w:sz w:val="28"/>
          <w:szCs w:val="28"/>
        </w:rPr>
        <w:t xml:space="preserve"> such are investment, liquidity, financing and dividend decisions.</w:t>
      </w:r>
      <w:r w:rsidR="0050793B" w:rsidRPr="009236BE">
        <w:rPr>
          <w:rFonts w:ascii="Bookman Old Style" w:eastAsiaTheme="minorEastAsia" w:hAnsi="Bookman Old Style"/>
          <w:noProof/>
          <w:sz w:val="28"/>
          <w:szCs w:val="28"/>
        </w:rPr>
        <w:drawing>
          <wp:inline distT="0" distB="0" distL="0" distR="0">
            <wp:extent cx="5482308" cy="1648178"/>
            <wp:effectExtent l="0" t="0" r="0" b="9172"/>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AB4C85" w:rsidRPr="00AB4C85" w:rsidRDefault="00AB4C85" w:rsidP="00675E20">
      <w:pPr>
        <w:numPr>
          <w:ilvl w:val="0"/>
          <w:numId w:val="17"/>
        </w:numPr>
        <w:spacing w:after="0" w:line="360" w:lineRule="auto"/>
        <w:jc w:val="both"/>
        <w:rPr>
          <w:rFonts w:ascii="Bookman Old Style" w:hAnsi="Bookman Old Style"/>
          <w:sz w:val="28"/>
          <w:szCs w:val="28"/>
        </w:rPr>
      </w:pPr>
      <w:r w:rsidRPr="00AB4C85">
        <w:rPr>
          <w:rFonts w:ascii="Bookman Old Style" w:hAnsi="Bookman Old Style"/>
          <w:b/>
          <w:sz w:val="28"/>
          <w:szCs w:val="28"/>
        </w:rPr>
        <w:lastRenderedPageBreak/>
        <w:t>Investment decisions:</w:t>
      </w:r>
      <w:r w:rsidRPr="00AB4C85">
        <w:rPr>
          <w:rFonts w:ascii="Bookman Old Style" w:hAnsi="Bookman Old Style"/>
          <w:sz w:val="28"/>
          <w:szCs w:val="28"/>
        </w:rPr>
        <w:t xml:space="preserve"> It means the act of committing money, effort, and time to something to make profit or get an advantage. In business, investment decisions revolve around capital budgeting decisions. It helps to analyze the investment opportunities, specifically long term projects associated with the cash flow payback period. The internal rate of return, net present value and profitability index are the popular methods to determine the profit potential.</w:t>
      </w:r>
    </w:p>
    <w:p w:rsidR="00AB4C85" w:rsidRPr="00AB4C85" w:rsidRDefault="00AB4C85" w:rsidP="00675E20">
      <w:pPr>
        <w:numPr>
          <w:ilvl w:val="0"/>
          <w:numId w:val="17"/>
        </w:numPr>
        <w:spacing w:after="0" w:line="360" w:lineRule="auto"/>
        <w:jc w:val="both"/>
        <w:rPr>
          <w:rFonts w:ascii="Bookman Old Style" w:hAnsi="Bookman Old Style"/>
          <w:sz w:val="28"/>
          <w:szCs w:val="28"/>
        </w:rPr>
      </w:pPr>
      <w:r w:rsidRPr="00AB4C85">
        <w:rPr>
          <w:rFonts w:ascii="Bookman Old Style" w:hAnsi="Bookman Old Style"/>
          <w:b/>
          <w:sz w:val="28"/>
          <w:szCs w:val="28"/>
        </w:rPr>
        <w:t>Liquidity Decision:</w:t>
      </w:r>
      <w:r w:rsidRPr="00AB4C85">
        <w:rPr>
          <w:rFonts w:ascii="Bookman Old Style" w:hAnsi="Bookman Old Style"/>
          <w:sz w:val="28"/>
          <w:szCs w:val="28"/>
        </w:rPr>
        <w:t xml:space="preserve"> It means the fact of being available in the form of money rather than investments or property. In other words, it is a company’s ability to convert assets to cash as it describes how easily an asset can be bought or sold without losing its value. Liquidity decisions generally spin around working capital decisions and management. The lack of liquidity creates problems like financial crises and insolvencies. </w:t>
      </w:r>
    </w:p>
    <w:p w:rsidR="00AB4C85" w:rsidRPr="00AB4C85" w:rsidRDefault="00AB4C85" w:rsidP="00675E20">
      <w:pPr>
        <w:numPr>
          <w:ilvl w:val="0"/>
          <w:numId w:val="17"/>
        </w:numPr>
        <w:spacing w:after="0" w:line="360" w:lineRule="auto"/>
        <w:jc w:val="both"/>
        <w:rPr>
          <w:rFonts w:ascii="Bookman Old Style" w:hAnsi="Bookman Old Style"/>
          <w:sz w:val="28"/>
          <w:szCs w:val="28"/>
        </w:rPr>
      </w:pPr>
      <w:r w:rsidRPr="00AB4C85">
        <w:rPr>
          <w:rFonts w:ascii="Bookman Old Style" w:hAnsi="Bookman Old Style"/>
          <w:b/>
          <w:sz w:val="28"/>
          <w:szCs w:val="28"/>
        </w:rPr>
        <w:t>Financing Decision:</w:t>
      </w:r>
      <w:r w:rsidRPr="00AB4C85">
        <w:rPr>
          <w:rFonts w:ascii="Bookman Old Style" w:hAnsi="Bookman Old Style"/>
          <w:sz w:val="28"/>
          <w:szCs w:val="28"/>
        </w:rPr>
        <w:t xml:space="preserve"> It means money that a person or company barrows for a particular purpose. It is the process of providing funds for business activities. The financing decisions spin around the capital structure of the business organization. It always focuses on maintaining a good capital structure ratio. The mix of equity and debt of an entity is called capital structure. Capital structure plays a key role in the growth and performance of the firm.</w:t>
      </w:r>
    </w:p>
    <w:p w:rsidR="00AB4C85" w:rsidRPr="00AB4C85" w:rsidRDefault="00AB4C85" w:rsidP="00675E20">
      <w:pPr>
        <w:numPr>
          <w:ilvl w:val="0"/>
          <w:numId w:val="17"/>
        </w:numPr>
        <w:spacing w:after="0" w:line="360" w:lineRule="auto"/>
        <w:jc w:val="both"/>
        <w:rPr>
          <w:rFonts w:ascii="Bookman Old Style" w:hAnsi="Bookman Old Style"/>
          <w:sz w:val="28"/>
          <w:szCs w:val="28"/>
        </w:rPr>
      </w:pPr>
      <w:r w:rsidRPr="00AB4C85">
        <w:rPr>
          <w:rFonts w:ascii="Bookman Old Style" w:hAnsi="Bookman Old Style"/>
          <w:b/>
          <w:sz w:val="28"/>
          <w:szCs w:val="28"/>
        </w:rPr>
        <w:t>Dividend decision:</w:t>
      </w:r>
      <w:r w:rsidRPr="00AB4C85">
        <w:rPr>
          <w:rFonts w:ascii="Bookman Old Style" w:hAnsi="Bookman Old Style"/>
          <w:sz w:val="28"/>
          <w:szCs w:val="28"/>
        </w:rPr>
        <w:t xml:space="preserve"> A dividend is the distribution of a company's profits to its shareholders. Corporations can share their profits with the shareholders in the form of dividends. The dividend decision relates to how much profit the company is to be distributed to the shareholders. This </w:t>
      </w:r>
      <w:r w:rsidRPr="00AB4C85">
        <w:rPr>
          <w:rFonts w:ascii="Bookman Old Style" w:hAnsi="Bookman Old Style"/>
          <w:sz w:val="28"/>
          <w:szCs w:val="28"/>
        </w:rPr>
        <w:lastRenderedPageBreak/>
        <w:t>decision should be taken keeping in mind the overall objectives of maximizing shareholder's wealth.</w:t>
      </w:r>
    </w:p>
    <w:p w:rsidR="00FE7B2B" w:rsidRPr="00BE23EE" w:rsidRDefault="00FE7B2B" w:rsidP="004F1B0F">
      <w:pPr>
        <w:spacing w:after="0" w:line="360" w:lineRule="auto"/>
        <w:ind w:left="426"/>
        <w:jc w:val="both"/>
        <w:rPr>
          <w:rFonts w:ascii="Bookman Old Style" w:hAnsi="Bookman Old Style"/>
          <w:b/>
          <w:sz w:val="32"/>
          <w:szCs w:val="32"/>
        </w:rPr>
      </w:pPr>
      <w:r w:rsidRPr="00BE23EE">
        <w:rPr>
          <w:rFonts w:ascii="Bookman Old Style" w:hAnsi="Bookman Old Style"/>
          <w:b/>
          <w:sz w:val="32"/>
          <w:szCs w:val="32"/>
        </w:rPr>
        <w:t>Organization structure of finance department:</w:t>
      </w:r>
    </w:p>
    <w:p w:rsidR="00AB4C85" w:rsidRDefault="00AB4C85" w:rsidP="004F1B0F">
      <w:pPr>
        <w:spacing w:after="0" w:line="360" w:lineRule="auto"/>
        <w:ind w:left="426"/>
        <w:jc w:val="both"/>
        <w:rPr>
          <w:rFonts w:ascii="Bookman Old Style" w:hAnsi="Bookman Old Style"/>
          <w:sz w:val="28"/>
          <w:szCs w:val="28"/>
        </w:rPr>
      </w:pPr>
      <w:r w:rsidRPr="00AB4C85">
        <w:rPr>
          <w:rFonts w:ascii="Bookman Old Style" w:hAnsi="Bookman Old Style"/>
          <w:sz w:val="28"/>
          <w:szCs w:val="28"/>
        </w:rPr>
        <w:t>In an organization, a finance department manages a firm's long term and short term operations. Finance using overseas in flow and out flow of funds, budget preparation, cash management, financing, accounting and reporting and other finance related functions of the organization.</w:t>
      </w:r>
    </w:p>
    <w:p w:rsidR="00FE7B2B" w:rsidRPr="009236BE" w:rsidRDefault="001868F7" w:rsidP="004F1B0F">
      <w:pPr>
        <w:spacing w:after="0" w:line="360" w:lineRule="auto"/>
        <w:ind w:left="426"/>
        <w:jc w:val="both"/>
        <w:rPr>
          <w:rFonts w:ascii="Bookman Old Style" w:hAnsi="Bookman Old Style"/>
          <w:sz w:val="28"/>
          <w:szCs w:val="28"/>
        </w:rPr>
      </w:pPr>
      <w:r w:rsidRPr="009236BE">
        <w:rPr>
          <w:rFonts w:ascii="Bookman Old Style" w:hAnsi="Bookman Old Style"/>
          <w:noProof/>
          <w:sz w:val="28"/>
          <w:szCs w:val="28"/>
        </w:rPr>
        <w:drawing>
          <wp:inline distT="0" distB="0" distL="0" distR="0">
            <wp:extent cx="5491034" cy="2853732"/>
            <wp:effectExtent l="76200" t="0" r="71566"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E7B2B" w:rsidRPr="009236BE" w:rsidRDefault="00821F0F" w:rsidP="004F1B0F">
      <w:pPr>
        <w:spacing w:after="0" w:line="360" w:lineRule="auto"/>
        <w:ind w:left="426"/>
        <w:jc w:val="center"/>
        <w:rPr>
          <w:rFonts w:ascii="Bookman Old Style" w:hAnsi="Bookman Old Style"/>
          <w:sz w:val="28"/>
          <w:szCs w:val="28"/>
        </w:rPr>
      </w:pPr>
      <w:r w:rsidRPr="009236BE">
        <w:rPr>
          <w:rFonts w:ascii="Bookman Old Style" w:hAnsi="Bookman Old Style"/>
          <w:sz w:val="28"/>
          <w:szCs w:val="28"/>
        </w:rPr>
        <w:t xml:space="preserve">Figure:1 </w:t>
      </w:r>
      <w:r w:rsidR="004F1B0F" w:rsidRPr="009236BE">
        <w:rPr>
          <w:rFonts w:ascii="Bookman Old Style" w:hAnsi="Bookman Old Style"/>
          <w:sz w:val="28"/>
          <w:szCs w:val="28"/>
        </w:rPr>
        <w:t>Organization structure of finance department</w:t>
      </w:r>
    </w:p>
    <w:p w:rsidR="006860DA" w:rsidRPr="006860DA" w:rsidRDefault="006860DA" w:rsidP="00675E20">
      <w:pPr>
        <w:numPr>
          <w:ilvl w:val="0"/>
          <w:numId w:val="18"/>
        </w:numPr>
        <w:spacing w:after="0" w:line="360" w:lineRule="auto"/>
        <w:jc w:val="both"/>
        <w:rPr>
          <w:rFonts w:ascii="Bookman Old Style" w:hAnsi="Bookman Old Style"/>
          <w:sz w:val="28"/>
          <w:szCs w:val="28"/>
        </w:rPr>
      </w:pPr>
      <w:r w:rsidRPr="006860DA">
        <w:rPr>
          <w:rFonts w:ascii="Bookman Old Style" w:hAnsi="Bookman Old Style"/>
          <w:b/>
          <w:sz w:val="28"/>
          <w:szCs w:val="28"/>
        </w:rPr>
        <w:t>Bored of Directions:</w:t>
      </w:r>
      <w:r w:rsidRPr="006860DA">
        <w:rPr>
          <w:rFonts w:ascii="Bookman Old Style" w:hAnsi="Bookman Old Style"/>
          <w:sz w:val="28"/>
          <w:szCs w:val="28"/>
        </w:rPr>
        <w:t xml:space="preserve"> The group of people whose shareholders choose to manage a company or organization. These people are elected by the shareholders to represent their interests.</w:t>
      </w:r>
    </w:p>
    <w:p w:rsidR="006860DA" w:rsidRPr="006860DA" w:rsidRDefault="006860DA" w:rsidP="00675E20">
      <w:pPr>
        <w:numPr>
          <w:ilvl w:val="0"/>
          <w:numId w:val="18"/>
        </w:numPr>
        <w:spacing w:after="0" w:line="360" w:lineRule="auto"/>
        <w:jc w:val="both"/>
        <w:rPr>
          <w:rFonts w:ascii="Bookman Old Style" w:hAnsi="Bookman Old Style"/>
          <w:sz w:val="28"/>
          <w:szCs w:val="28"/>
        </w:rPr>
      </w:pPr>
      <w:r w:rsidRPr="006860DA">
        <w:rPr>
          <w:rFonts w:ascii="Bookman Old Style" w:hAnsi="Bookman Old Style"/>
          <w:b/>
          <w:sz w:val="28"/>
          <w:szCs w:val="28"/>
        </w:rPr>
        <w:t>Chief Executive officer:</w:t>
      </w:r>
      <w:r w:rsidRPr="006860DA">
        <w:rPr>
          <w:rFonts w:ascii="Bookman Old Style" w:hAnsi="Bookman Old Style"/>
          <w:sz w:val="28"/>
          <w:szCs w:val="28"/>
        </w:rPr>
        <w:t xml:space="preserve"> The CEO is the person who is accountable for the company’s business decisions like operations, marketing, business development, finance and human resources. It is the top position and responsible for implementing the plans and policies, improving the company’s financial strength.</w:t>
      </w:r>
    </w:p>
    <w:p w:rsidR="006860DA" w:rsidRPr="006860DA" w:rsidRDefault="006860DA" w:rsidP="00675E20">
      <w:pPr>
        <w:numPr>
          <w:ilvl w:val="0"/>
          <w:numId w:val="18"/>
        </w:numPr>
        <w:spacing w:after="0" w:line="360" w:lineRule="auto"/>
        <w:jc w:val="both"/>
        <w:rPr>
          <w:rFonts w:ascii="Bookman Old Style" w:hAnsi="Bookman Old Style"/>
          <w:sz w:val="28"/>
          <w:szCs w:val="28"/>
        </w:rPr>
      </w:pPr>
      <w:r w:rsidRPr="006860DA">
        <w:rPr>
          <w:rFonts w:ascii="Bookman Old Style" w:hAnsi="Bookman Old Style"/>
          <w:b/>
          <w:sz w:val="28"/>
          <w:szCs w:val="28"/>
        </w:rPr>
        <w:lastRenderedPageBreak/>
        <w:t>Vice presidents:</w:t>
      </w:r>
      <w:r w:rsidRPr="006860DA">
        <w:rPr>
          <w:rFonts w:ascii="Bookman Old Style" w:hAnsi="Bookman Old Style"/>
          <w:sz w:val="28"/>
          <w:szCs w:val="28"/>
        </w:rPr>
        <w:t xml:space="preserve"> Individuals in a vice president role often oversee internal staff and operations to ensure the company meets all of its necessary targets. A Vice President of finance is responsible for leveling the finance development and managing accountants and other finance team members.</w:t>
      </w:r>
    </w:p>
    <w:p w:rsidR="006860DA" w:rsidRPr="006860DA" w:rsidRDefault="006860DA" w:rsidP="00675E20">
      <w:pPr>
        <w:numPr>
          <w:ilvl w:val="0"/>
          <w:numId w:val="18"/>
        </w:numPr>
        <w:spacing w:after="0" w:line="360" w:lineRule="auto"/>
        <w:jc w:val="both"/>
        <w:rPr>
          <w:rFonts w:ascii="Bookman Old Style" w:hAnsi="Bookman Old Style"/>
          <w:sz w:val="28"/>
          <w:szCs w:val="28"/>
        </w:rPr>
      </w:pPr>
      <w:r w:rsidRPr="006860DA">
        <w:rPr>
          <w:rFonts w:ascii="Bookman Old Style" w:hAnsi="Bookman Old Style"/>
          <w:b/>
          <w:sz w:val="28"/>
          <w:szCs w:val="28"/>
        </w:rPr>
        <w:t>Chief Financial Officer:</w:t>
      </w:r>
      <w:r w:rsidRPr="006860DA">
        <w:rPr>
          <w:rFonts w:ascii="Bookman Old Style" w:hAnsi="Bookman Old Style"/>
          <w:sz w:val="28"/>
          <w:szCs w:val="28"/>
        </w:rPr>
        <w:t xml:space="preserve"> A CEO is the senior level executive or manager responsible for accessing the financial functions and operations and the entire organization. He holds the top financial position in an organization.</w:t>
      </w:r>
    </w:p>
    <w:p w:rsidR="006860DA" w:rsidRPr="006860DA" w:rsidRDefault="006860DA" w:rsidP="00675E20">
      <w:pPr>
        <w:numPr>
          <w:ilvl w:val="0"/>
          <w:numId w:val="18"/>
        </w:numPr>
        <w:spacing w:after="0" w:line="360" w:lineRule="auto"/>
        <w:jc w:val="both"/>
        <w:rPr>
          <w:rFonts w:ascii="Bookman Old Style" w:hAnsi="Bookman Old Style"/>
          <w:sz w:val="28"/>
          <w:szCs w:val="28"/>
        </w:rPr>
      </w:pPr>
      <w:r w:rsidRPr="006860DA">
        <w:rPr>
          <w:rFonts w:ascii="Bookman Old Style" w:hAnsi="Bookman Old Style"/>
          <w:b/>
          <w:sz w:val="28"/>
          <w:szCs w:val="28"/>
        </w:rPr>
        <w:t xml:space="preserve">Controller: </w:t>
      </w:r>
      <w:r w:rsidRPr="006860DA">
        <w:rPr>
          <w:rFonts w:ascii="Bookman Old Style" w:hAnsi="Bookman Old Style"/>
          <w:sz w:val="28"/>
          <w:szCs w:val="28"/>
        </w:rPr>
        <w:t>A controller is a person who is responsible for all account related activities within a business organization, including high level management accounting, financial and tax accounting. He usually reports to the CEO.</w:t>
      </w:r>
    </w:p>
    <w:p w:rsidR="006860DA" w:rsidRPr="006860DA" w:rsidRDefault="006860DA" w:rsidP="00675E20">
      <w:pPr>
        <w:numPr>
          <w:ilvl w:val="0"/>
          <w:numId w:val="18"/>
        </w:numPr>
        <w:spacing w:after="0" w:line="360" w:lineRule="auto"/>
        <w:jc w:val="both"/>
        <w:rPr>
          <w:rFonts w:ascii="Bookman Old Style" w:hAnsi="Bookman Old Style"/>
          <w:sz w:val="28"/>
          <w:szCs w:val="28"/>
        </w:rPr>
      </w:pPr>
      <w:r w:rsidRPr="006860DA">
        <w:rPr>
          <w:rFonts w:ascii="Bookman Old Style" w:hAnsi="Bookman Old Style"/>
          <w:b/>
          <w:sz w:val="28"/>
          <w:szCs w:val="28"/>
        </w:rPr>
        <w:t>Treasurer:</w:t>
      </w:r>
      <w:r w:rsidRPr="006860DA">
        <w:rPr>
          <w:rFonts w:ascii="Bookman Old Style" w:hAnsi="Bookman Old Style"/>
          <w:sz w:val="28"/>
          <w:szCs w:val="28"/>
        </w:rPr>
        <w:t xml:space="preserve"> A treasurer is the person or individual responsible for the treasury of a business organization. Cash management, liquidity management, risk management and corporate finance are key functions of the company treasurer.</w:t>
      </w:r>
    </w:p>
    <w:p w:rsidR="006860DA" w:rsidRPr="006860DA" w:rsidRDefault="006860DA" w:rsidP="00675E20">
      <w:pPr>
        <w:numPr>
          <w:ilvl w:val="0"/>
          <w:numId w:val="18"/>
        </w:numPr>
        <w:spacing w:after="0" w:line="360" w:lineRule="auto"/>
        <w:jc w:val="both"/>
        <w:rPr>
          <w:rFonts w:ascii="Bookman Old Style" w:hAnsi="Bookman Old Style"/>
          <w:sz w:val="28"/>
          <w:szCs w:val="28"/>
        </w:rPr>
      </w:pPr>
      <w:r w:rsidRPr="006860DA">
        <w:rPr>
          <w:rFonts w:ascii="Bookman Old Style" w:hAnsi="Bookman Old Style"/>
          <w:b/>
          <w:sz w:val="28"/>
          <w:szCs w:val="28"/>
        </w:rPr>
        <w:t>Internal Auditor:</w:t>
      </w:r>
      <w:r w:rsidRPr="006860DA">
        <w:rPr>
          <w:rFonts w:ascii="Bookman Old Style" w:hAnsi="Bookman Old Style"/>
          <w:sz w:val="28"/>
          <w:szCs w:val="28"/>
        </w:rPr>
        <w:t xml:space="preserve"> An internal auditor is a skilled professional for providing independent and objective evaluation of company financial and operational business activities.</w:t>
      </w:r>
    </w:p>
    <w:p w:rsidR="00BB5238" w:rsidRPr="00BE23EE" w:rsidRDefault="00BB5238" w:rsidP="004F1B0F">
      <w:pPr>
        <w:spacing w:after="0" w:line="360" w:lineRule="auto"/>
        <w:ind w:left="426"/>
        <w:jc w:val="both"/>
        <w:rPr>
          <w:rFonts w:ascii="Bookman Old Style" w:hAnsi="Bookman Old Style"/>
          <w:sz w:val="32"/>
          <w:szCs w:val="32"/>
        </w:rPr>
      </w:pPr>
      <w:r w:rsidRPr="00BE23EE">
        <w:rPr>
          <w:rFonts w:ascii="Bookman Old Style" w:hAnsi="Bookman Old Style"/>
          <w:b/>
          <w:sz w:val="32"/>
          <w:szCs w:val="32"/>
        </w:rPr>
        <w:t xml:space="preserve">Financial Management: </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sz w:val="28"/>
          <w:szCs w:val="28"/>
        </w:rPr>
        <w:t xml:space="preserve">Financial management means the management of funds of a business or an organization in order to accomplish the economic objectives of the firm. The Webster dictionary defines the term finance is the science on study of the management of funds or the system that includes the </w:t>
      </w:r>
      <w:r w:rsidRPr="002C3B19">
        <w:rPr>
          <w:rFonts w:ascii="Bookman Old Style" w:hAnsi="Bookman Old Style"/>
          <w:sz w:val="28"/>
          <w:szCs w:val="28"/>
        </w:rPr>
        <w:lastRenderedPageBreak/>
        <w:t>circulation of money, granting credit, making investments, and provision of banking facilities.</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sz w:val="28"/>
          <w:szCs w:val="28"/>
        </w:rPr>
        <w:t>Meaning of Financial Management: Financial Management is the activity concerned with forecasting, raising, utilizing, controlling, administrating funds useful in business.</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sz w:val="28"/>
          <w:szCs w:val="28"/>
        </w:rPr>
        <w:t>Definitions of Financial Management</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b/>
          <w:sz w:val="28"/>
          <w:szCs w:val="28"/>
        </w:rPr>
        <w:t>In the words of Howard and Upton,</w:t>
      </w:r>
      <w:r w:rsidRPr="002C3B19">
        <w:rPr>
          <w:rFonts w:ascii="Bookman Old Style" w:hAnsi="Bookman Old Style"/>
          <w:sz w:val="28"/>
          <w:szCs w:val="28"/>
        </w:rPr>
        <w:t xml:space="preserve"> “Financial management as an application of general managerial principles to the area of financial decision-making.”</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b/>
          <w:sz w:val="28"/>
          <w:szCs w:val="28"/>
        </w:rPr>
        <w:t>In the views of Joshep and Massie,”</w:t>
      </w:r>
      <w:r w:rsidRPr="002C3B19">
        <w:rPr>
          <w:rFonts w:ascii="Bookman Old Style" w:hAnsi="Bookman Old Style"/>
          <w:sz w:val="28"/>
          <w:szCs w:val="28"/>
        </w:rPr>
        <w:t xml:space="preserve"> Financial management is the operational activity of a business that is responsible for obtaining and effectively utilizing the funds necessary for efficient operations.”</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b/>
          <w:sz w:val="28"/>
          <w:szCs w:val="28"/>
        </w:rPr>
        <w:t>In the views of Weston and Brigham,</w:t>
      </w:r>
      <w:r w:rsidRPr="002C3B19">
        <w:rPr>
          <w:rFonts w:ascii="Bookman Old Style" w:hAnsi="Bookman Old Style"/>
          <w:sz w:val="28"/>
          <w:szCs w:val="28"/>
        </w:rPr>
        <w:t xml:space="preserve"> financial manag</w:t>
      </w:r>
      <w:r>
        <w:rPr>
          <w:rFonts w:ascii="Bookman Old Style" w:hAnsi="Bookman Old Style"/>
          <w:sz w:val="28"/>
          <w:szCs w:val="28"/>
        </w:rPr>
        <w:t xml:space="preserve">ement “is an area of financial </w:t>
      </w:r>
      <w:r w:rsidRPr="002C3B19">
        <w:rPr>
          <w:rFonts w:ascii="Bookman Old Style" w:hAnsi="Bookman Old Style"/>
          <w:sz w:val="28"/>
          <w:szCs w:val="28"/>
        </w:rPr>
        <w:t>decision-making, harmonizing individual motives and enterprise goals”.</w:t>
      </w:r>
    </w:p>
    <w:p w:rsidR="009435CC" w:rsidRPr="00BE23EE" w:rsidRDefault="00BB7FD2" w:rsidP="004F1B0F">
      <w:pPr>
        <w:spacing w:after="0" w:line="360" w:lineRule="auto"/>
        <w:ind w:left="426"/>
        <w:jc w:val="both"/>
        <w:rPr>
          <w:rFonts w:ascii="Bookman Old Style" w:hAnsi="Bookman Old Style"/>
          <w:sz w:val="32"/>
          <w:szCs w:val="32"/>
        </w:rPr>
      </w:pPr>
      <w:r w:rsidRPr="00BE23EE">
        <w:rPr>
          <w:rFonts w:ascii="Bookman Old Style" w:hAnsi="Bookman Old Style"/>
          <w:b/>
          <w:sz w:val="32"/>
          <w:szCs w:val="32"/>
        </w:rPr>
        <w:t>Goals of Financial Management</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sz w:val="28"/>
          <w:szCs w:val="28"/>
        </w:rPr>
        <w:t>  Efficient and effective financial management requires the existence of some objectives or goals. Because we, as an organization, need to analyze financial decisions. A judgment has to be taken as made in light of some standards. A financial manager is responsible for economic decisions to bring effective financial management to the business organization. His decisions should be gainful</w:t>
      </w:r>
      <w:r>
        <w:rPr>
          <w:rFonts w:ascii="Bookman Old Style" w:hAnsi="Bookman Old Style"/>
          <w:sz w:val="28"/>
          <w:szCs w:val="28"/>
        </w:rPr>
        <w:t xml:space="preserve"> to the investors, shareholders</w:t>
      </w:r>
      <w:r w:rsidRPr="002C3B19">
        <w:rPr>
          <w:rFonts w:ascii="Bookman Old Style" w:hAnsi="Bookman Old Style"/>
          <w:sz w:val="28"/>
          <w:szCs w:val="28"/>
        </w:rPr>
        <w:t xml:space="preserve"> and company. </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sz w:val="28"/>
          <w:szCs w:val="28"/>
        </w:rPr>
        <w:t xml:space="preserve">  The goals of financial management can be classified in many ways. Official goals, operative goals and operational goals are one classification. Official goals are the general aims of the organization. Maximization of return on investment and </w:t>
      </w:r>
      <w:r w:rsidRPr="002C3B19">
        <w:rPr>
          <w:rFonts w:ascii="Bookman Old Style" w:hAnsi="Bookman Old Style"/>
          <w:sz w:val="28"/>
          <w:szCs w:val="28"/>
        </w:rPr>
        <w:lastRenderedPageBreak/>
        <w:t>market value per share may be termed as official goals of financial management. Operative goals indicate what the organization is really attempting to do. They are focused and help on choice making. </w:t>
      </w:r>
    </w:p>
    <w:p w:rsidR="007A7DBA" w:rsidRPr="009236BE" w:rsidRDefault="002845A8" w:rsidP="009D68B0">
      <w:pPr>
        <w:spacing w:after="0" w:line="360" w:lineRule="auto"/>
        <w:ind w:left="426"/>
        <w:jc w:val="center"/>
        <w:rPr>
          <w:rFonts w:ascii="Bookman Old Style" w:hAnsi="Bookman Old Style"/>
          <w:sz w:val="28"/>
          <w:szCs w:val="28"/>
        </w:rPr>
      </w:pPr>
      <w:r w:rsidRPr="009236BE">
        <w:rPr>
          <w:rFonts w:ascii="Bookman Old Style" w:hAnsi="Bookman Old Style"/>
          <w:noProof/>
          <w:sz w:val="28"/>
          <w:szCs w:val="28"/>
        </w:rPr>
        <w:drawing>
          <wp:inline distT="0" distB="0" distL="0" distR="0">
            <wp:extent cx="5486400" cy="2723103"/>
            <wp:effectExtent l="0" t="0" r="0" b="1047"/>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C3B19" w:rsidRPr="002C3B19" w:rsidRDefault="002C3B19" w:rsidP="00675E20">
      <w:pPr>
        <w:numPr>
          <w:ilvl w:val="0"/>
          <w:numId w:val="19"/>
        </w:numPr>
        <w:spacing w:after="0" w:line="360" w:lineRule="auto"/>
        <w:jc w:val="both"/>
        <w:rPr>
          <w:rFonts w:ascii="Bookman Old Style" w:hAnsi="Bookman Old Style"/>
          <w:bCs/>
          <w:sz w:val="28"/>
          <w:szCs w:val="28"/>
        </w:rPr>
      </w:pPr>
      <w:r w:rsidRPr="002C3B19">
        <w:rPr>
          <w:rFonts w:ascii="Bookman Old Style" w:hAnsi="Bookman Old Style"/>
          <w:b/>
          <w:bCs/>
          <w:sz w:val="28"/>
          <w:szCs w:val="28"/>
        </w:rPr>
        <w:t>Profit maximization:</w:t>
      </w:r>
      <w:r w:rsidRPr="002C3B19">
        <w:rPr>
          <w:rFonts w:ascii="Bookman Old Style" w:hAnsi="Bookman Old Style"/>
          <w:bCs/>
          <w:sz w:val="28"/>
          <w:szCs w:val="28"/>
        </w:rPr>
        <w:t xml:space="preserve"> Profit maximization is the short run or long run tendency of business firms to maximize returns. The profit maximization objective of financial management means that all economic decisions are made with a view to maximizing the return of the firm.</w:t>
      </w:r>
    </w:p>
    <w:p w:rsidR="002C3B19" w:rsidRPr="002C3B19" w:rsidRDefault="002C3B19" w:rsidP="00675E20">
      <w:pPr>
        <w:numPr>
          <w:ilvl w:val="0"/>
          <w:numId w:val="19"/>
        </w:numPr>
        <w:spacing w:after="0" w:line="360" w:lineRule="auto"/>
        <w:jc w:val="both"/>
        <w:rPr>
          <w:rFonts w:ascii="Bookman Old Style" w:hAnsi="Bookman Old Style"/>
          <w:bCs/>
          <w:sz w:val="28"/>
          <w:szCs w:val="28"/>
        </w:rPr>
      </w:pPr>
      <w:r w:rsidRPr="002C3B19">
        <w:rPr>
          <w:rFonts w:ascii="Bookman Old Style" w:hAnsi="Bookman Old Style"/>
          <w:b/>
          <w:bCs/>
          <w:sz w:val="28"/>
          <w:szCs w:val="28"/>
        </w:rPr>
        <w:t>Wealth maximization:</w:t>
      </w:r>
      <w:r w:rsidRPr="002C3B19">
        <w:rPr>
          <w:rFonts w:ascii="Bookman Old Style" w:hAnsi="Bookman Old Style"/>
          <w:bCs/>
          <w:sz w:val="28"/>
          <w:szCs w:val="28"/>
        </w:rPr>
        <w:t xml:space="preserve"> Wealth maximization is the concept of increasing a firm's net worth to increase the value of shares. It is also known as net worth maximization. It is the shareholder's wealth due to an increase in the value of shares.</w:t>
      </w:r>
    </w:p>
    <w:p w:rsidR="002C3B19" w:rsidRPr="002C3B19" w:rsidRDefault="002C3B19" w:rsidP="00675E20">
      <w:pPr>
        <w:numPr>
          <w:ilvl w:val="0"/>
          <w:numId w:val="19"/>
        </w:numPr>
        <w:spacing w:after="0" w:line="360" w:lineRule="auto"/>
        <w:jc w:val="both"/>
        <w:rPr>
          <w:rFonts w:ascii="Bookman Old Style" w:hAnsi="Bookman Old Style"/>
          <w:bCs/>
          <w:sz w:val="28"/>
          <w:szCs w:val="28"/>
        </w:rPr>
      </w:pPr>
      <w:r w:rsidRPr="002C3B19">
        <w:rPr>
          <w:rFonts w:ascii="Bookman Old Style" w:hAnsi="Bookman Old Style"/>
          <w:b/>
          <w:bCs/>
          <w:sz w:val="28"/>
          <w:szCs w:val="28"/>
        </w:rPr>
        <w:t>Value maximization:</w:t>
      </w:r>
      <w:r w:rsidRPr="002C3B19">
        <w:rPr>
          <w:rFonts w:ascii="Bookman Old Style" w:hAnsi="Bookman Old Style"/>
          <w:bCs/>
          <w:sz w:val="28"/>
          <w:szCs w:val="28"/>
        </w:rPr>
        <w:t xml:space="preserve"> Value maximization is the key financial objective of the firm. It says that financial executives should make all financing decisions so as to increase the total long run market value of the enterprise. </w:t>
      </w:r>
    </w:p>
    <w:p w:rsidR="002C3B19" w:rsidRPr="002C3B19" w:rsidRDefault="002C3B19" w:rsidP="00675E20">
      <w:pPr>
        <w:numPr>
          <w:ilvl w:val="0"/>
          <w:numId w:val="19"/>
        </w:numPr>
        <w:spacing w:after="0" w:line="360" w:lineRule="auto"/>
        <w:jc w:val="both"/>
        <w:rPr>
          <w:rFonts w:ascii="Bookman Old Style" w:hAnsi="Bookman Old Style"/>
          <w:bCs/>
          <w:sz w:val="28"/>
          <w:szCs w:val="28"/>
        </w:rPr>
      </w:pPr>
      <w:r w:rsidRPr="002C3B19">
        <w:rPr>
          <w:rFonts w:ascii="Bookman Old Style" w:hAnsi="Bookman Old Style"/>
          <w:b/>
          <w:bCs/>
          <w:sz w:val="28"/>
          <w:szCs w:val="28"/>
        </w:rPr>
        <w:t>Maintenance of liquidity:</w:t>
      </w:r>
      <w:r w:rsidRPr="002C3B19">
        <w:rPr>
          <w:rFonts w:ascii="Bookman Old Style" w:hAnsi="Bookman Old Style"/>
          <w:bCs/>
          <w:sz w:val="28"/>
          <w:szCs w:val="28"/>
        </w:rPr>
        <w:t xml:space="preserve"> Liquidity means a company’s ability to convert assets to cash. Mainly, liquidity in the </w:t>
      </w:r>
      <w:r w:rsidRPr="002C3B19">
        <w:rPr>
          <w:rFonts w:ascii="Bookman Old Style" w:hAnsi="Bookman Old Style"/>
          <w:bCs/>
          <w:sz w:val="28"/>
          <w:szCs w:val="28"/>
        </w:rPr>
        <w:lastRenderedPageBreak/>
        <w:t>business plays a key role in the organizational performance with the help of proper financial management. The manager can easily monitor the liquidity in the company. </w:t>
      </w:r>
    </w:p>
    <w:p w:rsidR="002C3B19" w:rsidRPr="002C3B19" w:rsidRDefault="002C3B19" w:rsidP="00675E20">
      <w:pPr>
        <w:numPr>
          <w:ilvl w:val="0"/>
          <w:numId w:val="19"/>
        </w:numPr>
        <w:spacing w:after="0" w:line="360" w:lineRule="auto"/>
        <w:jc w:val="both"/>
        <w:rPr>
          <w:rFonts w:ascii="Bookman Old Style" w:hAnsi="Bookman Old Style"/>
          <w:bCs/>
          <w:sz w:val="28"/>
          <w:szCs w:val="28"/>
        </w:rPr>
      </w:pPr>
      <w:r w:rsidRPr="002C3B19">
        <w:rPr>
          <w:rFonts w:ascii="Bookman Old Style" w:hAnsi="Bookman Old Style"/>
          <w:b/>
          <w:bCs/>
          <w:sz w:val="28"/>
          <w:szCs w:val="28"/>
        </w:rPr>
        <w:t>Optimization:</w:t>
      </w:r>
      <w:r w:rsidRPr="002C3B19">
        <w:rPr>
          <w:rFonts w:ascii="Bookman Old Style" w:hAnsi="Bookman Old Style"/>
          <w:bCs/>
          <w:sz w:val="28"/>
          <w:szCs w:val="28"/>
        </w:rPr>
        <w:t xml:space="preserve"> With proper financial management, the firm can use the available funds in an efficient manner. The financial manager can make proper plans for allocation and use of funds in various operational activities of the business.</w:t>
      </w:r>
    </w:p>
    <w:p w:rsidR="002C3B19" w:rsidRPr="002C3B19" w:rsidRDefault="002C3B19" w:rsidP="00675E20">
      <w:pPr>
        <w:numPr>
          <w:ilvl w:val="0"/>
          <w:numId w:val="19"/>
        </w:numPr>
        <w:spacing w:after="0" w:line="360" w:lineRule="auto"/>
        <w:jc w:val="both"/>
        <w:rPr>
          <w:rFonts w:ascii="Bookman Old Style" w:hAnsi="Bookman Old Style"/>
          <w:bCs/>
          <w:sz w:val="28"/>
          <w:szCs w:val="28"/>
        </w:rPr>
      </w:pPr>
      <w:r w:rsidRPr="002C3B19">
        <w:rPr>
          <w:rFonts w:ascii="Bookman Old Style" w:hAnsi="Bookman Old Style"/>
          <w:b/>
          <w:bCs/>
          <w:sz w:val="28"/>
          <w:szCs w:val="28"/>
        </w:rPr>
        <w:t>Improved efficiency:</w:t>
      </w:r>
      <w:r w:rsidRPr="002C3B19">
        <w:rPr>
          <w:rFonts w:ascii="Bookman Old Style" w:hAnsi="Bookman Old Style"/>
          <w:bCs/>
          <w:sz w:val="28"/>
          <w:szCs w:val="28"/>
        </w:rPr>
        <w:t xml:space="preserve"> Good financial management is also helpful in the efficiency of the workforce of the organization. If the financial resources are effectively allocated, then they will improve their efficiency. Thus, the organization will achieve the desired objectives.</w:t>
      </w:r>
    </w:p>
    <w:p w:rsidR="002C3B19" w:rsidRPr="002C3B19" w:rsidRDefault="002C3B19" w:rsidP="00675E20">
      <w:pPr>
        <w:numPr>
          <w:ilvl w:val="0"/>
          <w:numId w:val="19"/>
        </w:numPr>
        <w:spacing w:after="0" w:line="360" w:lineRule="auto"/>
        <w:jc w:val="both"/>
        <w:rPr>
          <w:rFonts w:ascii="Bookman Old Style" w:hAnsi="Bookman Old Style"/>
          <w:bCs/>
          <w:sz w:val="28"/>
          <w:szCs w:val="28"/>
        </w:rPr>
      </w:pPr>
      <w:r w:rsidRPr="002C3B19">
        <w:rPr>
          <w:rFonts w:ascii="Bookman Old Style" w:hAnsi="Bookman Old Style"/>
          <w:b/>
          <w:bCs/>
          <w:sz w:val="28"/>
          <w:szCs w:val="28"/>
        </w:rPr>
        <w:t>Creating reserves:</w:t>
      </w:r>
      <w:r w:rsidRPr="002C3B19">
        <w:rPr>
          <w:rFonts w:ascii="Bookman Old Style" w:hAnsi="Bookman Old Style"/>
          <w:bCs/>
          <w:sz w:val="28"/>
          <w:szCs w:val="28"/>
        </w:rPr>
        <w:t xml:space="preserve"> The business environment is dynamic in nature. It is full of uncertainties, like change in climate, natural calamity, and technology etc. To overcome these issues, the company should maintain sufficient reserves.  </w:t>
      </w:r>
    </w:p>
    <w:p w:rsidR="00537431" w:rsidRPr="00DE2D08" w:rsidRDefault="0092529B" w:rsidP="00BE23EE">
      <w:pPr>
        <w:spacing w:after="0" w:line="360" w:lineRule="auto"/>
        <w:ind w:left="360"/>
        <w:jc w:val="both"/>
        <w:rPr>
          <w:rFonts w:ascii="Bookman Old Style" w:hAnsi="Bookman Old Style"/>
          <w:b/>
          <w:sz w:val="32"/>
          <w:szCs w:val="32"/>
        </w:rPr>
      </w:pPr>
      <w:r w:rsidRPr="00DE2D08">
        <w:rPr>
          <w:rFonts w:ascii="Bookman Old Style" w:hAnsi="Bookman Old Style"/>
          <w:b/>
          <w:sz w:val="32"/>
          <w:szCs w:val="32"/>
        </w:rPr>
        <w:t>Role of financial manager</w:t>
      </w:r>
    </w:p>
    <w:p w:rsidR="002C3B19" w:rsidRPr="002C3B19" w:rsidRDefault="002C3B19" w:rsidP="002C3B19">
      <w:pPr>
        <w:spacing w:after="0" w:line="360" w:lineRule="auto"/>
        <w:ind w:left="426"/>
        <w:jc w:val="both"/>
        <w:rPr>
          <w:rFonts w:ascii="Bookman Old Style" w:hAnsi="Bookman Old Style"/>
          <w:sz w:val="28"/>
          <w:szCs w:val="28"/>
        </w:rPr>
      </w:pPr>
      <w:r w:rsidRPr="002C3B19">
        <w:rPr>
          <w:rFonts w:ascii="Bookman Old Style" w:hAnsi="Bookman Old Style"/>
          <w:sz w:val="28"/>
          <w:szCs w:val="28"/>
        </w:rPr>
        <w:t>In the modern management era, financial management has come a long way from the conventional business finance perspective. As the economy is globalized and world economic resources are being topped in a globalized economy, the plenty of opportunities available to finance professionals or managers have no limits. The following are the important functions or roles of the   financial manager.</w:t>
      </w:r>
    </w:p>
    <w:p w:rsidR="002C3B19" w:rsidRPr="002C3B19" w:rsidRDefault="002C3B19" w:rsidP="00675E20">
      <w:pPr>
        <w:numPr>
          <w:ilvl w:val="0"/>
          <w:numId w:val="20"/>
        </w:numPr>
        <w:spacing w:after="0" w:line="360" w:lineRule="auto"/>
        <w:jc w:val="both"/>
        <w:rPr>
          <w:rFonts w:ascii="Bookman Old Style" w:hAnsi="Bookman Old Style"/>
          <w:sz w:val="28"/>
          <w:szCs w:val="28"/>
        </w:rPr>
      </w:pPr>
      <w:r w:rsidRPr="00534663">
        <w:rPr>
          <w:rFonts w:ascii="Bookman Old Style" w:hAnsi="Bookman Old Style"/>
          <w:b/>
          <w:sz w:val="28"/>
          <w:szCs w:val="28"/>
        </w:rPr>
        <w:t>Financial analysis planning and forecasting:</w:t>
      </w:r>
      <w:r w:rsidRPr="002C3B19">
        <w:rPr>
          <w:rFonts w:ascii="Bookman Old Style" w:hAnsi="Bookman Old Style"/>
          <w:sz w:val="28"/>
          <w:szCs w:val="28"/>
        </w:rPr>
        <w:t xml:space="preserve"> Financial managers play a key role in financial analysis. It is the process of evaluating businesses, proposals, budgets, and other finance-related decisions to determine their </w:t>
      </w:r>
      <w:r w:rsidRPr="002C3B19">
        <w:rPr>
          <w:rFonts w:ascii="Bookman Old Style" w:hAnsi="Bookman Old Style"/>
          <w:sz w:val="28"/>
          <w:szCs w:val="28"/>
        </w:rPr>
        <w:lastRenderedPageBreak/>
        <w:t>performance and suitability. Estimating the required amount of funds employed in the business firm. Determining the size of a firm and the required investment is crucial.</w:t>
      </w:r>
    </w:p>
    <w:p w:rsidR="002C3B19" w:rsidRPr="002C3B19" w:rsidRDefault="002C3B19" w:rsidP="00675E20">
      <w:pPr>
        <w:numPr>
          <w:ilvl w:val="0"/>
          <w:numId w:val="20"/>
        </w:numPr>
        <w:spacing w:after="0" w:line="360" w:lineRule="auto"/>
        <w:jc w:val="both"/>
        <w:rPr>
          <w:rFonts w:ascii="Bookman Old Style" w:hAnsi="Bookman Old Style"/>
          <w:sz w:val="28"/>
          <w:szCs w:val="28"/>
        </w:rPr>
      </w:pPr>
      <w:r w:rsidRPr="00534663">
        <w:rPr>
          <w:rFonts w:ascii="Bookman Old Style" w:hAnsi="Bookman Old Style"/>
          <w:b/>
          <w:sz w:val="28"/>
          <w:szCs w:val="28"/>
        </w:rPr>
        <w:t>Investment decisions:</w:t>
      </w:r>
      <w:r w:rsidRPr="002C3B19">
        <w:rPr>
          <w:rFonts w:ascii="Bookman Old Style" w:hAnsi="Bookman Old Style"/>
          <w:sz w:val="28"/>
          <w:szCs w:val="28"/>
        </w:rPr>
        <w:t xml:space="preserve"> Financial manager plays a key role in investment decisions. It refers to the allocation of financial resources to different operational activities. Financial managers opt for the most suitable assets or investment opportunities based on risk profiles, investment objectives, and return expectations. The investment decision is spun around capital budgeting decisions.</w:t>
      </w:r>
    </w:p>
    <w:p w:rsidR="002C3B19" w:rsidRPr="002C3B19" w:rsidRDefault="002C3B19" w:rsidP="00675E20">
      <w:pPr>
        <w:numPr>
          <w:ilvl w:val="0"/>
          <w:numId w:val="20"/>
        </w:numPr>
        <w:spacing w:after="0" w:line="360" w:lineRule="auto"/>
        <w:jc w:val="both"/>
        <w:rPr>
          <w:rFonts w:ascii="Bookman Old Style" w:hAnsi="Bookman Old Style"/>
          <w:sz w:val="28"/>
          <w:szCs w:val="28"/>
        </w:rPr>
      </w:pPr>
      <w:r w:rsidRPr="00534663">
        <w:rPr>
          <w:rFonts w:ascii="Bookman Old Style" w:hAnsi="Bookman Old Style"/>
          <w:b/>
          <w:sz w:val="28"/>
          <w:szCs w:val="28"/>
        </w:rPr>
        <w:t>Capital structure decisions:</w:t>
      </w:r>
      <w:r w:rsidRPr="002C3B19">
        <w:rPr>
          <w:rFonts w:ascii="Bookman Old Style" w:hAnsi="Bookman Old Style"/>
          <w:sz w:val="28"/>
          <w:szCs w:val="28"/>
        </w:rPr>
        <w:t xml:space="preserve"> Corporate financial managers working with capital structure decisions have a significant role in corporate financial management. These are long-term decisions involving the acquisition, retention, and redemption of funds at different time periods. It is concerned with the combination of different sources of long term funds such as debt and equity capital.</w:t>
      </w:r>
    </w:p>
    <w:p w:rsidR="002C3B19" w:rsidRPr="002C3B19" w:rsidRDefault="002C3B19" w:rsidP="00675E20">
      <w:pPr>
        <w:numPr>
          <w:ilvl w:val="0"/>
          <w:numId w:val="20"/>
        </w:numPr>
        <w:spacing w:after="0" w:line="360" w:lineRule="auto"/>
        <w:jc w:val="both"/>
        <w:rPr>
          <w:rFonts w:ascii="Bookman Old Style" w:hAnsi="Bookman Old Style"/>
          <w:sz w:val="28"/>
          <w:szCs w:val="28"/>
        </w:rPr>
      </w:pPr>
      <w:r w:rsidRPr="00534663">
        <w:rPr>
          <w:rFonts w:ascii="Bookman Old Style" w:hAnsi="Bookman Old Style"/>
          <w:b/>
          <w:sz w:val="28"/>
          <w:szCs w:val="28"/>
        </w:rPr>
        <w:t>Management of financial resources:</w:t>
      </w:r>
      <w:r w:rsidRPr="002C3B19">
        <w:rPr>
          <w:rFonts w:ascii="Bookman Old Style" w:hAnsi="Bookman Old Style"/>
          <w:sz w:val="28"/>
          <w:szCs w:val="28"/>
        </w:rPr>
        <w:t xml:space="preserve"> Every business organization will have a framework or process in place for planning, organizing, directing, controlling, and monitoring its financial resources and activities in order to accomplish the goals of the business. Corporate financial managers frame the financial plans and policies for the management of financial resources.</w:t>
      </w:r>
    </w:p>
    <w:p w:rsidR="002C3B19" w:rsidRPr="002C3B19" w:rsidRDefault="002C3B19" w:rsidP="00675E20">
      <w:pPr>
        <w:numPr>
          <w:ilvl w:val="0"/>
          <w:numId w:val="20"/>
        </w:numPr>
        <w:spacing w:after="0" w:line="360" w:lineRule="auto"/>
        <w:jc w:val="both"/>
        <w:rPr>
          <w:rFonts w:ascii="Bookman Old Style" w:hAnsi="Bookman Old Style"/>
          <w:sz w:val="28"/>
          <w:szCs w:val="28"/>
        </w:rPr>
      </w:pPr>
      <w:r w:rsidRPr="00534663">
        <w:rPr>
          <w:rFonts w:ascii="Bookman Old Style" w:hAnsi="Bookman Old Style"/>
          <w:b/>
          <w:sz w:val="28"/>
          <w:szCs w:val="28"/>
        </w:rPr>
        <w:t>Risk Management:</w:t>
      </w:r>
      <w:r w:rsidRPr="002C3B19">
        <w:rPr>
          <w:rFonts w:ascii="Bookman Old Style" w:hAnsi="Bookman Old Style"/>
          <w:sz w:val="28"/>
          <w:szCs w:val="28"/>
        </w:rPr>
        <w:t xml:space="preserve"> The business environment is always dynamic in nature. It involves risks and uncertainties. Risk management is the process of identifying, assessing, evaluating, analyzing and controlling financial, legal, </w:t>
      </w:r>
      <w:r w:rsidRPr="002C3B19">
        <w:rPr>
          <w:rFonts w:ascii="Bookman Old Style" w:hAnsi="Bookman Old Style"/>
          <w:sz w:val="28"/>
          <w:szCs w:val="28"/>
        </w:rPr>
        <w:lastRenderedPageBreak/>
        <w:t>strategic and security risks to an organization's investment and earnings. The financial manager is capable of assuming the risk involved in financing decisions.</w:t>
      </w:r>
    </w:p>
    <w:p w:rsidR="002C3B19" w:rsidRPr="002C3B19" w:rsidRDefault="002C3B19" w:rsidP="00675E20">
      <w:pPr>
        <w:numPr>
          <w:ilvl w:val="0"/>
          <w:numId w:val="20"/>
        </w:numPr>
        <w:spacing w:after="0" w:line="360" w:lineRule="auto"/>
        <w:jc w:val="both"/>
        <w:rPr>
          <w:rFonts w:ascii="Bookman Old Style" w:hAnsi="Bookman Old Style"/>
          <w:sz w:val="28"/>
          <w:szCs w:val="28"/>
        </w:rPr>
      </w:pPr>
      <w:r w:rsidRPr="00534663">
        <w:rPr>
          <w:rFonts w:ascii="Bookman Old Style" w:hAnsi="Bookman Old Style"/>
          <w:b/>
          <w:sz w:val="28"/>
          <w:szCs w:val="28"/>
        </w:rPr>
        <w:t>Financial planning</w:t>
      </w:r>
      <w:r w:rsidRPr="002C3B19">
        <w:rPr>
          <w:rFonts w:ascii="Bookman Old Style" w:hAnsi="Bookman Old Style"/>
          <w:sz w:val="28"/>
          <w:szCs w:val="28"/>
        </w:rPr>
        <w:t>: Financial planning is the process of assessing the economic goals of individuals or business organizations. Financial Planning is the pre-determined course of action which is concerned with estimating the financial requirements and determining its competition. It is a framework in relation to procurement, investment and administration of funds of an enterprise.</w:t>
      </w:r>
    </w:p>
    <w:p w:rsidR="00776C1E" w:rsidRPr="006436D2" w:rsidRDefault="00776C1E" w:rsidP="004F1B0F">
      <w:pPr>
        <w:spacing w:after="0" w:line="360" w:lineRule="auto"/>
        <w:ind w:left="426"/>
        <w:jc w:val="both"/>
        <w:rPr>
          <w:rFonts w:ascii="Bookman Old Style" w:hAnsi="Bookman Old Style"/>
          <w:b/>
          <w:sz w:val="32"/>
          <w:szCs w:val="32"/>
        </w:rPr>
      </w:pPr>
      <w:r w:rsidRPr="006436D2">
        <w:rPr>
          <w:rFonts w:ascii="Bookman Old Style" w:hAnsi="Bookman Old Style"/>
          <w:b/>
          <w:sz w:val="32"/>
          <w:szCs w:val="32"/>
        </w:rPr>
        <w:t>Meaning of financial planning</w:t>
      </w:r>
    </w:p>
    <w:p w:rsidR="006436D2" w:rsidRPr="006436D2" w:rsidRDefault="006436D2" w:rsidP="006436D2">
      <w:pPr>
        <w:spacing w:after="0" w:line="360" w:lineRule="auto"/>
        <w:ind w:left="426"/>
        <w:jc w:val="both"/>
        <w:rPr>
          <w:rFonts w:ascii="Bookman Old Style" w:hAnsi="Bookman Old Style"/>
          <w:sz w:val="28"/>
          <w:szCs w:val="28"/>
        </w:rPr>
      </w:pPr>
      <w:r w:rsidRPr="006436D2">
        <w:rPr>
          <w:rFonts w:ascii="Bookman Old Style" w:hAnsi="Bookman Old Style"/>
          <w:sz w:val="28"/>
          <w:szCs w:val="28"/>
        </w:rPr>
        <w:t>A financial plan is a document that details a firm’s current financial circumstances and their short- and long-term economic goals. It includes strategies to achieve those goals.</w:t>
      </w:r>
    </w:p>
    <w:p w:rsidR="006436D2" w:rsidRPr="006436D2" w:rsidRDefault="006436D2" w:rsidP="006436D2">
      <w:pPr>
        <w:spacing w:after="0" w:line="360" w:lineRule="auto"/>
        <w:ind w:left="426"/>
        <w:jc w:val="both"/>
        <w:rPr>
          <w:rFonts w:ascii="Bookman Old Style" w:hAnsi="Bookman Old Style"/>
          <w:sz w:val="28"/>
          <w:szCs w:val="28"/>
        </w:rPr>
      </w:pPr>
      <w:r w:rsidRPr="006436D2">
        <w:rPr>
          <w:rFonts w:ascii="Bookman Old Style" w:hAnsi="Bookman Old Style"/>
          <w:sz w:val="28"/>
          <w:szCs w:val="28"/>
        </w:rPr>
        <w:t>Financial planning involves a thorough evaluation of firms’ economic situation (income, expenditure, debt, and retained earnings) and expectations for the future.</w:t>
      </w:r>
    </w:p>
    <w:p w:rsidR="006436D2" w:rsidRPr="006436D2" w:rsidRDefault="006436D2" w:rsidP="006436D2">
      <w:pPr>
        <w:spacing w:after="0" w:line="360" w:lineRule="auto"/>
        <w:ind w:left="426"/>
        <w:jc w:val="both"/>
        <w:rPr>
          <w:rFonts w:ascii="Bookman Old Style" w:hAnsi="Bookman Old Style"/>
          <w:sz w:val="28"/>
          <w:szCs w:val="28"/>
        </w:rPr>
      </w:pPr>
      <w:r w:rsidRPr="006436D2">
        <w:rPr>
          <w:rFonts w:ascii="Bookman Old Style" w:hAnsi="Bookman Old Style"/>
          <w:sz w:val="28"/>
          <w:szCs w:val="28"/>
        </w:rPr>
        <w:t>Principles of sound financial planning</w:t>
      </w:r>
    </w:p>
    <w:p w:rsidR="006436D2" w:rsidRPr="006436D2" w:rsidRDefault="006436D2" w:rsidP="006436D2">
      <w:pPr>
        <w:spacing w:after="0" w:line="360" w:lineRule="auto"/>
        <w:ind w:left="426"/>
        <w:jc w:val="both"/>
        <w:rPr>
          <w:rFonts w:ascii="Bookman Old Style" w:hAnsi="Bookman Old Style"/>
          <w:sz w:val="28"/>
          <w:szCs w:val="28"/>
        </w:rPr>
      </w:pPr>
      <w:r w:rsidRPr="006436D2">
        <w:rPr>
          <w:rFonts w:ascii="Bookman Old Style" w:hAnsi="Bookman Old Style"/>
          <w:sz w:val="28"/>
          <w:szCs w:val="28"/>
        </w:rPr>
        <w:t>A sound financial plan is necessary for the success of any business enterprise. It entails guidelines, policies and procedures for integrating the various functional areas of the business. A sound financial plan helps in forecasting the fundamental needs, such as managing business risks, revenue and spending, and debt reduction. Some of the important principles of sound financial planning are:  (1) Simplicity (2) Foresight (3) Flexibility (4) Optimum use of funds (5) Liquidity (6) Anticipation of contingencies and (7) Economy.</w:t>
      </w:r>
    </w:p>
    <w:p w:rsidR="00AD3319" w:rsidRPr="009236BE" w:rsidRDefault="00AD3319" w:rsidP="004F1B0F">
      <w:pPr>
        <w:spacing w:after="0" w:line="360" w:lineRule="auto"/>
        <w:ind w:left="426"/>
        <w:jc w:val="both"/>
        <w:rPr>
          <w:rFonts w:ascii="Bookman Old Style" w:hAnsi="Bookman Old Style"/>
          <w:sz w:val="28"/>
          <w:szCs w:val="28"/>
        </w:rPr>
      </w:pPr>
      <w:r w:rsidRPr="009236BE">
        <w:rPr>
          <w:rFonts w:ascii="Bookman Old Style" w:hAnsi="Bookman Old Style"/>
          <w:noProof/>
          <w:sz w:val="28"/>
          <w:szCs w:val="28"/>
        </w:rPr>
        <w:lastRenderedPageBreak/>
        <w:drawing>
          <wp:inline distT="0" distB="0" distL="0" distR="0">
            <wp:extent cx="5486400" cy="3114989"/>
            <wp:effectExtent l="0" t="0" r="0" b="9211"/>
            <wp:docPr id="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7A7DBA" w:rsidRPr="009236BE" w:rsidRDefault="007A7DBA" w:rsidP="004F1B0F">
      <w:pPr>
        <w:spacing w:after="0" w:line="360" w:lineRule="auto"/>
        <w:ind w:left="426"/>
        <w:jc w:val="center"/>
        <w:rPr>
          <w:rFonts w:ascii="Bookman Old Style" w:hAnsi="Bookman Old Style"/>
          <w:sz w:val="28"/>
          <w:szCs w:val="28"/>
        </w:rPr>
      </w:pPr>
    </w:p>
    <w:p w:rsidR="006436D2" w:rsidRPr="006436D2" w:rsidRDefault="006436D2" w:rsidP="00675E20">
      <w:pPr>
        <w:numPr>
          <w:ilvl w:val="0"/>
          <w:numId w:val="21"/>
        </w:numPr>
        <w:spacing w:after="0" w:line="360" w:lineRule="auto"/>
        <w:jc w:val="both"/>
        <w:rPr>
          <w:rFonts w:ascii="Bookman Old Style" w:hAnsi="Bookman Old Style"/>
          <w:sz w:val="28"/>
          <w:szCs w:val="28"/>
        </w:rPr>
      </w:pPr>
      <w:r w:rsidRPr="006436D2">
        <w:rPr>
          <w:rFonts w:ascii="Bookman Old Style" w:hAnsi="Bookman Old Style"/>
          <w:b/>
          <w:sz w:val="28"/>
          <w:szCs w:val="28"/>
        </w:rPr>
        <w:t>Simplicity:</w:t>
      </w:r>
      <w:r w:rsidRPr="006436D2">
        <w:rPr>
          <w:rFonts w:ascii="Bookman Old Style" w:hAnsi="Bookman Old Style"/>
          <w:sz w:val="28"/>
          <w:szCs w:val="28"/>
        </w:rPr>
        <w:t xml:space="preserve"> From a layman's perspective, a sound financial plan should provide a simple and easily manageable financial structure. Simplicity’ is an essential point which helps the promoters and the operation in acquiring the needed finances. It's also easy to work out a simple fiscal plan.</w:t>
      </w:r>
    </w:p>
    <w:p w:rsidR="006436D2" w:rsidRPr="006436D2" w:rsidRDefault="006436D2" w:rsidP="00675E20">
      <w:pPr>
        <w:numPr>
          <w:ilvl w:val="0"/>
          <w:numId w:val="21"/>
        </w:numPr>
        <w:spacing w:after="0" w:line="360" w:lineRule="auto"/>
        <w:jc w:val="both"/>
        <w:rPr>
          <w:rFonts w:ascii="Bookman Old Style" w:hAnsi="Bookman Old Style"/>
          <w:sz w:val="28"/>
          <w:szCs w:val="28"/>
        </w:rPr>
      </w:pPr>
      <w:r w:rsidRPr="00854899">
        <w:rPr>
          <w:rFonts w:ascii="Bookman Old Style" w:hAnsi="Bookman Old Style"/>
          <w:b/>
          <w:sz w:val="28"/>
          <w:szCs w:val="28"/>
        </w:rPr>
        <w:t>Foresight:</w:t>
      </w:r>
      <w:r w:rsidRPr="006436D2">
        <w:rPr>
          <w:rFonts w:ascii="Bookman Old Style" w:hAnsi="Bookman Old Style"/>
          <w:sz w:val="28"/>
          <w:szCs w:val="28"/>
        </w:rPr>
        <w:t xml:space="preserve"> Provision for the future, the act or power of foreseeing or keen Foresight must be used in planning. The needs for capital must be estimated as accurately as possible. A plan visualized without foresight may cause risks for the company, if it fails to meet the needs for both fixed and working capital. In simple words, foresight means that besides the needs of ‘today’, the necessities of ‘tomorrow’ should also be kept in view.</w:t>
      </w:r>
    </w:p>
    <w:p w:rsidR="006436D2" w:rsidRPr="006436D2" w:rsidRDefault="006436D2" w:rsidP="00675E20">
      <w:pPr>
        <w:numPr>
          <w:ilvl w:val="0"/>
          <w:numId w:val="21"/>
        </w:numPr>
        <w:spacing w:after="0" w:line="360" w:lineRule="auto"/>
        <w:jc w:val="both"/>
        <w:rPr>
          <w:rFonts w:ascii="Bookman Old Style" w:hAnsi="Bookman Old Style"/>
          <w:sz w:val="28"/>
          <w:szCs w:val="28"/>
        </w:rPr>
      </w:pPr>
      <w:r w:rsidRPr="00854899">
        <w:rPr>
          <w:rFonts w:ascii="Bookman Old Style" w:hAnsi="Bookman Old Style"/>
          <w:b/>
          <w:sz w:val="28"/>
          <w:szCs w:val="28"/>
        </w:rPr>
        <w:t>Liquidity:</w:t>
      </w:r>
      <w:r w:rsidRPr="006436D2">
        <w:rPr>
          <w:rFonts w:ascii="Bookman Old Style" w:hAnsi="Bookman Old Style"/>
          <w:sz w:val="28"/>
          <w:szCs w:val="28"/>
        </w:rPr>
        <w:t xml:space="preserve"> It means the fact of being available in the form of money rather than investments or property. In other words, it is a company’s ability to convert assets to cash as it </w:t>
      </w:r>
      <w:r w:rsidRPr="006436D2">
        <w:rPr>
          <w:rFonts w:ascii="Bookman Old Style" w:hAnsi="Bookman Old Style"/>
          <w:sz w:val="28"/>
          <w:szCs w:val="28"/>
        </w:rPr>
        <w:lastRenderedPageBreak/>
        <w:t>describes how easily an asset can be bought or sold without losing its value. A sound financial plan helps in liquidity decisions. It generally spins around working capital decisions and management. </w:t>
      </w:r>
    </w:p>
    <w:p w:rsidR="006436D2" w:rsidRPr="006436D2" w:rsidRDefault="006436D2" w:rsidP="00675E20">
      <w:pPr>
        <w:numPr>
          <w:ilvl w:val="0"/>
          <w:numId w:val="21"/>
        </w:numPr>
        <w:spacing w:after="0" w:line="360" w:lineRule="auto"/>
        <w:jc w:val="both"/>
        <w:rPr>
          <w:rFonts w:ascii="Bookman Old Style" w:hAnsi="Bookman Old Style"/>
          <w:sz w:val="28"/>
          <w:szCs w:val="28"/>
        </w:rPr>
      </w:pPr>
      <w:r w:rsidRPr="00854899">
        <w:rPr>
          <w:rFonts w:ascii="Bookman Old Style" w:hAnsi="Bookman Old Style"/>
          <w:b/>
          <w:sz w:val="28"/>
          <w:szCs w:val="28"/>
        </w:rPr>
        <w:t>Anticipation:</w:t>
      </w:r>
      <w:r w:rsidRPr="006436D2">
        <w:rPr>
          <w:rFonts w:ascii="Bookman Old Style" w:hAnsi="Bookman Old Style"/>
          <w:sz w:val="28"/>
          <w:szCs w:val="28"/>
        </w:rPr>
        <w:t xml:space="preserve"> Financial planners should visualize emergency situations while framing their financial plan. The financial manager kept some surplus funds for meeting unforeseen events. It is better to anticipate the contingencies in advance.</w:t>
      </w:r>
    </w:p>
    <w:p w:rsidR="006436D2" w:rsidRPr="006436D2" w:rsidRDefault="006436D2" w:rsidP="00675E20">
      <w:pPr>
        <w:numPr>
          <w:ilvl w:val="0"/>
          <w:numId w:val="21"/>
        </w:numPr>
        <w:spacing w:after="0" w:line="360" w:lineRule="auto"/>
        <w:jc w:val="both"/>
        <w:rPr>
          <w:rFonts w:ascii="Bookman Old Style" w:hAnsi="Bookman Old Style"/>
          <w:sz w:val="28"/>
          <w:szCs w:val="28"/>
        </w:rPr>
      </w:pPr>
      <w:r w:rsidRPr="00854899">
        <w:rPr>
          <w:rFonts w:ascii="Bookman Old Style" w:hAnsi="Bookman Old Style"/>
          <w:b/>
          <w:sz w:val="28"/>
          <w:szCs w:val="28"/>
        </w:rPr>
        <w:t>Flexibility:</w:t>
      </w:r>
      <w:r w:rsidRPr="006436D2">
        <w:rPr>
          <w:rFonts w:ascii="Bookman Old Style" w:hAnsi="Bookman Old Style"/>
          <w:sz w:val="28"/>
          <w:szCs w:val="28"/>
        </w:rPr>
        <w:t xml:space="preserve"> The business environment is always dynamic in nature. It involves risks and uncertainties. Financial readjustments often become necessary. The financial plan must be easily adaptable according to the changing dimensions in the business environment. There should be flexibility in financial plans.</w:t>
      </w:r>
    </w:p>
    <w:p w:rsidR="006436D2" w:rsidRPr="006436D2" w:rsidRDefault="006436D2" w:rsidP="00675E20">
      <w:pPr>
        <w:numPr>
          <w:ilvl w:val="0"/>
          <w:numId w:val="21"/>
        </w:numPr>
        <w:spacing w:after="0" w:line="360" w:lineRule="auto"/>
        <w:jc w:val="both"/>
        <w:rPr>
          <w:rFonts w:ascii="Bookman Old Style" w:hAnsi="Bookman Old Style"/>
          <w:sz w:val="28"/>
          <w:szCs w:val="28"/>
        </w:rPr>
      </w:pPr>
      <w:r w:rsidRPr="00854899">
        <w:rPr>
          <w:rFonts w:ascii="Bookman Old Style" w:hAnsi="Bookman Old Style"/>
          <w:b/>
          <w:sz w:val="28"/>
          <w:szCs w:val="28"/>
        </w:rPr>
        <w:t>Optimization:</w:t>
      </w:r>
      <w:r w:rsidRPr="006436D2">
        <w:rPr>
          <w:rFonts w:ascii="Bookman Old Style" w:hAnsi="Bookman Old Style"/>
          <w:sz w:val="28"/>
          <w:szCs w:val="28"/>
        </w:rPr>
        <w:t xml:space="preserve"> The funds or finance should not be only adequate. But it should also be productive. Financial plans should prevent wasteful use of economic resources, avoid idle capacity and ensure proper and optimum utilization of funds to build up the earning capacity of the firm.</w:t>
      </w:r>
    </w:p>
    <w:p w:rsidR="006436D2" w:rsidRPr="006436D2" w:rsidRDefault="006436D2" w:rsidP="00675E20">
      <w:pPr>
        <w:numPr>
          <w:ilvl w:val="0"/>
          <w:numId w:val="21"/>
        </w:numPr>
        <w:spacing w:after="0" w:line="360" w:lineRule="auto"/>
        <w:jc w:val="both"/>
        <w:rPr>
          <w:rFonts w:ascii="Bookman Old Style" w:hAnsi="Bookman Old Style"/>
          <w:sz w:val="28"/>
          <w:szCs w:val="28"/>
        </w:rPr>
      </w:pPr>
      <w:r w:rsidRPr="00854899">
        <w:rPr>
          <w:rFonts w:ascii="Bookman Old Style" w:hAnsi="Bookman Old Style"/>
          <w:b/>
          <w:sz w:val="28"/>
          <w:szCs w:val="28"/>
        </w:rPr>
        <w:t>Economy:</w:t>
      </w:r>
      <w:r w:rsidRPr="006436D2">
        <w:rPr>
          <w:rFonts w:ascii="Bookman Old Style" w:hAnsi="Bookman Old Style"/>
          <w:sz w:val="28"/>
          <w:szCs w:val="28"/>
        </w:rPr>
        <w:t xml:space="preserve"> The mobilized financial resources should not impose a disproportionate burden on the company. The raised capital and its cost should be related to the earning capacity. While raising the funds, the cost of capital should be minimal.</w:t>
      </w:r>
    </w:p>
    <w:p w:rsidR="00EA5C22" w:rsidRPr="00DE2D08" w:rsidRDefault="003F3686" w:rsidP="004F1B0F">
      <w:pPr>
        <w:spacing w:after="0" w:line="360" w:lineRule="auto"/>
        <w:ind w:left="426"/>
        <w:jc w:val="both"/>
        <w:rPr>
          <w:rFonts w:ascii="Bookman Old Style" w:hAnsi="Bookman Old Style"/>
          <w:b/>
          <w:sz w:val="32"/>
          <w:szCs w:val="32"/>
        </w:rPr>
      </w:pPr>
      <w:r w:rsidRPr="00DE2D08">
        <w:rPr>
          <w:rFonts w:ascii="Bookman Old Style" w:hAnsi="Bookman Old Style"/>
          <w:b/>
          <w:sz w:val="32"/>
          <w:szCs w:val="32"/>
        </w:rPr>
        <w:t>Steps in financial planning</w:t>
      </w:r>
    </w:p>
    <w:p w:rsidR="003F3686" w:rsidRPr="009236BE" w:rsidRDefault="003F3686" w:rsidP="00DE2D08">
      <w:pPr>
        <w:spacing w:after="0" w:line="360" w:lineRule="auto"/>
        <w:ind w:left="426" w:firstLine="294"/>
        <w:jc w:val="both"/>
        <w:rPr>
          <w:rFonts w:ascii="Bookman Old Style" w:hAnsi="Bookman Old Style"/>
          <w:sz w:val="28"/>
          <w:szCs w:val="28"/>
        </w:rPr>
      </w:pPr>
      <w:r w:rsidRPr="009236BE">
        <w:rPr>
          <w:rFonts w:ascii="Bookman Old Style" w:hAnsi="Bookman Old Style"/>
          <w:sz w:val="28"/>
          <w:szCs w:val="28"/>
        </w:rPr>
        <w:t xml:space="preserve">The perfect investment strategy and expert financial advice will determine how the business live today and sustain in future. There are six steps to develop a business financial plan </w:t>
      </w:r>
      <w:r w:rsidRPr="009236BE">
        <w:rPr>
          <w:rFonts w:ascii="Bookman Old Style" w:hAnsi="Bookman Old Style"/>
          <w:sz w:val="28"/>
          <w:szCs w:val="28"/>
        </w:rPr>
        <w:lastRenderedPageBreak/>
        <w:t xml:space="preserve">and to carry out firm’s fund management. The following are the key </w:t>
      </w:r>
      <w:r w:rsidR="000F390A" w:rsidRPr="009236BE">
        <w:rPr>
          <w:rFonts w:ascii="Bookman Old Style" w:hAnsi="Bookman Old Style"/>
          <w:sz w:val="28"/>
          <w:szCs w:val="28"/>
        </w:rPr>
        <w:t>steps in</w:t>
      </w:r>
      <w:r w:rsidRPr="009236BE">
        <w:rPr>
          <w:rFonts w:ascii="Bookman Old Style" w:hAnsi="Bookman Old Style"/>
          <w:sz w:val="28"/>
          <w:szCs w:val="28"/>
        </w:rPr>
        <w:t xml:space="preserve"> financial planning.</w:t>
      </w:r>
    </w:p>
    <w:p w:rsidR="00FB785D" w:rsidRPr="009236BE" w:rsidRDefault="003F3686" w:rsidP="009D68B0">
      <w:pPr>
        <w:spacing w:after="0" w:line="360" w:lineRule="auto"/>
        <w:ind w:left="426"/>
        <w:jc w:val="both"/>
        <w:rPr>
          <w:rFonts w:ascii="Bookman Old Style" w:hAnsi="Bookman Old Style"/>
          <w:sz w:val="28"/>
          <w:szCs w:val="28"/>
        </w:rPr>
      </w:pPr>
      <w:r w:rsidRPr="009236BE">
        <w:rPr>
          <w:rFonts w:ascii="Bookman Old Style" w:hAnsi="Bookman Old Style"/>
          <w:noProof/>
          <w:sz w:val="28"/>
          <w:szCs w:val="28"/>
        </w:rPr>
        <w:drawing>
          <wp:inline distT="0" distB="0" distL="0" distR="0">
            <wp:extent cx="5486400" cy="3200400"/>
            <wp:effectExtent l="19050" t="0" r="19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2E41E5" w:rsidRPr="002E41E5" w:rsidRDefault="002E41E5" w:rsidP="00675E20">
      <w:pPr>
        <w:numPr>
          <w:ilvl w:val="0"/>
          <w:numId w:val="22"/>
        </w:numPr>
        <w:spacing w:after="0" w:line="360" w:lineRule="auto"/>
        <w:jc w:val="both"/>
        <w:rPr>
          <w:rFonts w:ascii="Bookman Old Style" w:hAnsi="Bookman Old Style"/>
          <w:sz w:val="28"/>
          <w:szCs w:val="28"/>
        </w:rPr>
      </w:pPr>
      <w:r w:rsidRPr="002E41E5">
        <w:rPr>
          <w:rFonts w:ascii="Bookman Old Style" w:hAnsi="Bookman Old Style"/>
          <w:b/>
          <w:sz w:val="28"/>
          <w:szCs w:val="28"/>
        </w:rPr>
        <w:t>Identify firms' current financial situation:</w:t>
      </w:r>
      <w:r w:rsidRPr="002E41E5">
        <w:rPr>
          <w:rFonts w:ascii="Bookman Old Style" w:hAnsi="Bookman Old Style"/>
          <w:sz w:val="28"/>
          <w:szCs w:val="28"/>
        </w:rPr>
        <w:t xml:space="preserve"> The first stage of business firms’ financial planning process is to identify firms' current financial situation. This step constitutes assessment of firms’ financial situation and areas to reflect on financial condition. Such as budgeting, financial commitments and expenses, tax standing and strategies, current investments or saving reserves, emergency funds to cover catastrophes, and other financial obligations.</w:t>
      </w:r>
    </w:p>
    <w:p w:rsidR="002E41E5" w:rsidRPr="002E41E5" w:rsidRDefault="002E41E5" w:rsidP="00675E20">
      <w:pPr>
        <w:numPr>
          <w:ilvl w:val="0"/>
          <w:numId w:val="22"/>
        </w:numPr>
        <w:spacing w:after="0" w:line="360" w:lineRule="auto"/>
        <w:jc w:val="both"/>
        <w:rPr>
          <w:rFonts w:ascii="Bookman Old Style" w:hAnsi="Bookman Old Style"/>
          <w:sz w:val="28"/>
          <w:szCs w:val="28"/>
        </w:rPr>
      </w:pPr>
      <w:r w:rsidRPr="002E41E5">
        <w:rPr>
          <w:rFonts w:ascii="Bookman Old Style" w:hAnsi="Bookman Old Style"/>
          <w:b/>
          <w:sz w:val="28"/>
          <w:szCs w:val="28"/>
        </w:rPr>
        <w:t>Determine firms’ Financial Goals:</w:t>
      </w:r>
      <w:r w:rsidRPr="002E41E5">
        <w:rPr>
          <w:rFonts w:ascii="Bookman Old Style" w:hAnsi="Bookman Old Style"/>
          <w:sz w:val="28"/>
          <w:szCs w:val="28"/>
        </w:rPr>
        <w:t xml:space="preserve"> Once the firm identifies their current financial situation; they are most likely to achieve them. Highlighting the financial objective serves as an important aspect of financial planning. The sole purpose of this step is to differentiate firms’ financial needs from wants. The goals or objectives may range from spending a firm’s surplus revenue to developing a long-lasting investment program.</w:t>
      </w:r>
    </w:p>
    <w:p w:rsidR="002E41E5" w:rsidRPr="002E41E5" w:rsidRDefault="002E41E5" w:rsidP="00675E20">
      <w:pPr>
        <w:numPr>
          <w:ilvl w:val="0"/>
          <w:numId w:val="22"/>
        </w:numPr>
        <w:spacing w:after="0" w:line="360" w:lineRule="auto"/>
        <w:jc w:val="both"/>
        <w:rPr>
          <w:rFonts w:ascii="Bookman Old Style" w:hAnsi="Bookman Old Style"/>
          <w:sz w:val="28"/>
          <w:szCs w:val="28"/>
        </w:rPr>
      </w:pPr>
      <w:r w:rsidRPr="002E41E5">
        <w:rPr>
          <w:rFonts w:ascii="Bookman Old Style" w:hAnsi="Bookman Old Style"/>
          <w:b/>
          <w:sz w:val="28"/>
          <w:szCs w:val="28"/>
        </w:rPr>
        <w:lastRenderedPageBreak/>
        <w:t>Identify Alternatives for Investment:</w:t>
      </w:r>
      <w:r w:rsidRPr="002E41E5">
        <w:rPr>
          <w:rFonts w:ascii="Bookman Old Style" w:hAnsi="Bookman Old Style"/>
          <w:sz w:val="28"/>
          <w:szCs w:val="28"/>
        </w:rPr>
        <w:t xml:space="preserve"> After a thorough understanding of organizations’ financial needs has been taken and all the appropriate financial objectives have been confirmed, the next thing is to identify the investment alternatives like equity, debt and other external barrowings. The objectives would be focused on achieving firms’ short and long term financial goals.</w:t>
      </w:r>
    </w:p>
    <w:p w:rsidR="002E41E5" w:rsidRPr="002E41E5" w:rsidRDefault="002E41E5" w:rsidP="00675E20">
      <w:pPr>
        <w:numPr>
          <w:ilvl w:val="0"/>
          <w:numId w:val="22"/>
        </w:numPr>
        <w:spacing w:after="0" w:line="360" w:lineRule="auto"/>
        <w:jc w:val="both"/>
        <w:rPr>
          <w:rFonts w:ascii="Bookman Old Style" w:hAnsi="Bookman Old Style"/>
          <w:sz w:val="28"/>
          <w:szCs w:val="28"/>
        </w:rPr>
      </w:pPr>
      <w:r w:rsidRPr="002E41E5">
        <w:rPr>
          <w:rFonts w:ascii="Bookman Old Style" w:hAnsi="Bookman Old Style"/>
          <w:b/>
          <w:sz w:val="28"/>
          <w:szCs w:val="28"/>
        </w:rPr>
        <w:t>Evaluate Alternatives:</w:t>
      </w:r>
      <w:r w:rsidRPr="002E41E5">
        <w:rPr>
          <w:rFonts w:ascii="Bookman Old Style" w:hAnsi="Bookman Old Style"/>
          <w:sz w:val="28"/>
          <w:szCs w:val="28"/>
        </w:rPr>
        <w:t xml:space="preserve"> The proposed suggestions are then further assessed. This is the chance to discuss the alternatives and take necessary actions based on firms’ current financial situation, financial standings and personal interests. Based on a financial planner’s recommendations, those can be altered and revised. Alternatives can be closed down based on the decisions by financial managers. </w:t>
      </w:r>
    </w:p>
    <w:p w:rsidR="002E41E5" w:rsidRPr="002E41E5" w:rsidRDefault="002E41E5" w:rsidP="00675E20">
      <w:pPr>
        <w:numPr>
          <w:ilvl w:val="0"/>
          <w:numId w:val="22"/>
        </w:numPr>
        <w:spacing w:after="0" w:line="360" w:lineRule="auto"/>
        <w:jc w:val="both"/>
        <w:rPr>
          <w:rFonts w:ascii="Bookman Old Style" w:hAnsi="Bookman Old Style"/>
          <w:sz w:val="28"/>
          <w:szCs w:val="28"/>
        </w:rPr>
      </w:pPr>
      <w:r w:rsidRPr="002E41E5">
        <w:rPr>
          <w:rFonts w:ascii="Bookman Old Style" w:hAnsi="Bookman Old Style"/>
          <w:b/>
          <w:sz w:val="28"/>
          <w:szCs w:val="28"/>
        </w:rPr>
        <w:t>Decision and Implementing:</w:t>
      </w:r>
      <w:r w:rsidRPr="002E41E5">
        <w:rPr>
          <w:rFonts w:ascii="Bookman Old Style" w:hAnsi="Bookman Old Style"/>
          <w:sz w:val="28"/>
          <w:szCs w:val="28"/>
        </w:rPr>
        <w:t xml:space="preserve"> Financing decisions means providing funds for business activities. Once the finance manager feels with the recommendations and feels good to proceed, the implementation of the plan will be carried out. This step of the financial planning process can be considered as an action plan to achieve your short or long term goals.</w:t>
      </w:r>
    </w:p>
    <w:p w:rsidR="002E41E5" w:rsidRDefault="002E41E5" w:rsidP="00675E20">
      <w:pPr>
        <w:numPr>
          <w:ilvl w:val="0"/>
          <w:numId w:val="22"/>
        </w:numPr>
        <w:spacing w:after="0" w:line="360" w:lineRule="auto"/>
        <w:jc w:val="both"/>
        <w:rPr>
          <w:rFonts w:ascii="Bookman Old Style" w:hAnsi="Bookman Old Style"/>
          <w:sz w:val="28"/>
          <w:szCs w:val="28"/>
        </w:rPr>
      </w:pPr>
      <w:r w:rsidRPr="002E41E5">
        <w:rPr>
          <w:rFonts w:ascii="Bookman Old Style" w:hAnsi="Bookman Old Style"/>
          <w:b/>
          <w:sz w:val="28"/>
          <w:szCs w:val="28"/>
        </w:rPr>
        <w:t>Review and monitor the plan:</w:t>
      </w:r>
      <w:r w:rsidRPr="002E41E5">
        <w:rPr>
          <w:rFonts w:ascii="Bookman Old Style" w:hAnsi="Bookman Old Style"/>
          <w:sz w:val="28"/>
          <w:szCs w:val="28"/>
        </w:rPr>
        <w:t xml:space="preserve"> Financial planning is an on-going and dynamic process and it’s unlikely that firms’ financial situation will remain the same throughout life. An organization needs to assess its financial decisions periodically as changed legal, economic and social factors will require you to alter your decisions to fit into your new situation.</w:t>
      </w:r>
    </w:p>
    <w:p w:rsidR="002E41E5" w:rsidRPr="002E41E5" w:rsidRDefault="002E41E5" w:rsidP="002E41E5">
      <w:pPr>
        <w:spacing w:after="0" w:line="360" w:lineRule="auto"/>
        <w:ind w:left="720"/>
        <w:jc w:val="both"/>
        <w:rPr>
          <w:rFonts w:ascii="Bookman Old Style" w:hAnsi="Bookman Old Style"/>
          <w:sz w:val="28"/>
          <w:szCs w:val="28"/>
        </w:rPr>
      </w:pPr>
    </w:p>
    <w:p w:rsidR="00DE2D08" w:rsidRPr="00DE2D08" w:rsidRDefault="00C15857" w:rsidP="00DE2D08">
      <w:pPr>
        <w:spacing w:after="0" w:line="360" w:lineRule="auto"/>
        <w:ind w:left="426"/>
        <w:jc w:val="both"/>
        <w:rPr>
          <w:rFonts w:ascii="Bookman Old Style" w:hAnsi="Bookman Old Style"/>
          <w:b/>
          <w:sz w:val="32"/>
          <w:szCs w:val="32"/>
        </w:rPr>
      </w:pPr>
      <w:r w:rsidRPr="00DE2D08">
        <w:rPr>
          <w:rFonts w:ascii="Bookman Old Style" w:hAnsi="Bookman Old Style"/>
          <w:b/>
          <w:sz w:val="32"/>
          <w:szCs w:val="32"/>
        </w:rPr>
        <w:lastRenderedPageBreak/>
        <w:t>Factors influencing a sound financial pl</w:t>
      </w:r>
      <w:r w:rsidR="00781A75" w:rsidRPr="00DE2D08">
        <w:rPr>
          <w:rFonts w:ascii="Bookman Old Style" w:hAnsi="Bookman Old Style"/>
          <w:b/>
          <w:sz w:val="32"/>
          <w:szCs w:val="32"/>
        </w:rPr>
        <w:t>an</w:t>
      </w:r>
    </w:p>
    <w:p w:rsidR="00874F3B" w:rsidRPr="00DE2D08" w:rsidRDefault="006037AE" w:rsidP="00DE2D08">
      <w:pPr>
        <w:spacing w:after="0" w:line="360" w:lineRule="auto"/>
        <w:ind w:left="426"/>
        <w:jc w:val="both"/>
        <w:rPr>
          <w:rFonts w:ascii="Bookman Old Style" w:hAnsi="Bookman Old Style"/>
          <w:b/>
          <w:sz w:val="28"/>
          <w:szCs w:val="28"/>
        </w:rPr>
      </w:pPr>
      <w:r w:rsidRPr="009236BE">
        <w:rPr>
          <w:rFonts w:ascii="Bookman Old Style" w:hAnsi="Bookman Old Style"/>
          <w:sz w:val="28"/>
          <w:szCs w:val="28"/>
        </w:rPr>
        <w:t>Financial planning and decision making play</w:t>
      </w:r>
      <w:r w:rsidR="00A81968" w:rsidRPr="009236BE">
        <w:rPr>
          <w:rFonts w:ascii="Bookman Old Style" w:hAnsi="Bookman Old Style"/>
          <w:sz w:val="28"/>
          <w:szCs w:val="28"/>
        </w:rPr>
        <w:t>s</w:t>
      </w:r>
      <w:r w:rsidRPr="009236BE">
        <w:rPr>
          <w:rFonts w:ascii="Bookman Old Style" w:hAnsi="Bookman Old Style"/>
          <w:sz w:val="28"/>
          <w:szCs w:val="28"/>
        </w:rPr>
        <w:t xml:space="preserve"> a key role in the field of financial</w:t>
      </w:r>
      <w:r w:rsidR="00A81968" w:rsidRPr="009236BE">
        <w:rPr>
          <w:rFonts w:ascii="Bookman Old Style" w:hAnsi="Bookman Old Style"/>
          <w:sz w:val="28"/>
          <w:szCs w:val="28"/>
        </w:rPr>
        <w:t xml:space="preserve"> management. The Capitalization, financial structure, leverage, capital structure, and financial forecasting are the key areas of financial planning in the organization. The following determining factors of a sound financial plan.</w:t>
      </w:r>
    </w:p>
    <w:p w:rsidR="008D1B28" w:rsidRPr="009236BE" w:rsidRDefault="009D68B0" w:rsidP="009D68B0">
      <w:pPr>
        <w:spacing w:after="0" w:line="240" w:lineRule="auto"/>
        <w:ind w:left="426"/>
        <w:jc w:val="center"/>
        <w:rPr>
          <w:rFonts w:ascii="Bookman Old Style" w:hAnsi="Bookman Old Style"/>
          <w:b/>
          <w:sz w:val="28"/>
          <w:szCs w:val="28"/>
        </w:rPr>
      </w:pPr>
      <w:r w:rsidRPr="009236BE">
        <w:rPr>
          <w:rFonts w:ascii="Bookman Old Style" w:hAnsi="Bookman Old Style"/>
          <w:b/>
          <w:noProof/>
          <w:sz w:val="28"/>
          <w:szCs w:val="28"/>
        </w:rPr>
        <w:drawing>
          <wp:inline distT="0" distB="0" distL="0" distR="0">
            <wp:extent cx="5622324" cy="2137718"/>
            <wp:effectExtent l="19050" t="0" r="0" b="0"/>
            <wp:docPr id="1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7A7DBA" w:rsidRPr="00DE2D08" w:rsidRDefault="008D1B28" w:rsidP="00675E20">
      <w:pPr>
        <w:pStyle w:val="ListParagraph"/>
        <w:numPr>
          <w:ilvl w:val="0"/>
          <w:numId w:val="16"/>
        </w:numPr>
        <w:spacing w:after="0" w:line="360" w:lineRule="auto"/>
        <w:jc w:val="both"/>
        <w:rPr>
          <w:rFonts w:ascii="Bookman Old Style" w:hAnsi="Bookman Old Style"/>
          <w:sz w:val="28"/>
          <w:szCs w:val="28"/>
        </w:rPr>
      </w:pPr>
      <w:r w:rsidRPr="00DE2D08">
        <w:rPr>
          <w:rFonts w:ascii="Bookman Old Style" w:hAnsi="Bookman Old Style"/>
          <w:b/>
          <w:sz w:val="28"/>
          <w:szCs w:val="28"/>
        </w:rPr>
        <w:t xml:space="preserve">Objectives: </w:t>
      </w:r>
      <w:r w:rsidRPr="00DE2D08">
        <w:rPr>
          <w:rFonts w:ascii="Bookman Old Style" w:hAnsi="Bookman Old Style"/>
          <w:sz w:val="28"/>
          <w:szCs w:val="28"/>
        </w:rPr>
        <w:t>Goals of financial planning should be consistent and achievable. Financial plans and its objectives should match with overall objectives of the business.</w:t>
      </w:r>
    </w:p>
    <w:p w:rsidR="00C548DD" w:rsidRPr="00DE2D08" w:rsidRDefault="00285B97" w:rsidP="00675E20">
      <w:pPr>
        <w:pStyle w:val="ListParagraph"/>
        <w:numPr>
          <w:ilvl w:val="0"/>
          <w:numId w:val="16"/>
        </w:numPr>
        <w:spacing w:after="0" w:line="360" w:lineRule="auto"/>
        <w:jc w:val="both"/>
        <w:rPr>
          <w:rFonts w:ascii="Bookman Old Style" w:hAnsi="Bookman Old Style"/>
          <w:sz w:val="28"/>
          <w:szCs w:val="28"/>
        </w:rPr>
      </w:pPr>
      <w:r w:rsidRPr="00DE2D08">
        <w:rPr>
          <w:rFonts w:ascii="Bookman Old Style" w:hAnsi="Bookman Old Style"/>
          <w:b/>
          <w:sz w:val="28"/>
          <w:szCs w:val="28"/>
        </w:rPr>
        <w:t>Organization requirements</w:t>
      </w:r>
      <w:r w:rsidR="008D1B28" w:rsidRPr="00DE2D08">
        <w:rPr>
          <w:rFonts w:ascii="Bookman Old Style" w:hAnsi="Bookman Old Style"/>
          <w:b/>
          <w:sz w:val="28"/>
          <w:szCs w:val="28"/>
        </w:rPr>
        <w:t xml:space="preserve">: </w:t>
      </w:r>
      <w:r w:rsidR="008D1B28" w:rsidRPr="00DE2D08">
        <w:rPr>
          <w:rFonts w:ascii="Bookman Old Style" w:hAnsi="Bookman Old Style"/>
          <w:sz w:val="28"/>
          <w:szCs w:val="28"/>
        </w:rPr>
        <w:t>A sound financial plan should take care of the organizations present and future financial requirements. Like contingencies, asset replacement, business expansion, and diversification etc.</w:t>
      </w:r>
    </w:p>
    <w:p w:rsidR="00C548DD" w:rsidRPr="00DE2D08" w:rsidRDefault="008D1B28" w:rsidP="00675E20">
      <w:pPr>
        <w:pStyle w:val="ListParagraph"/>
        <w:numPr>
          <w:ilvl w:val="0"/>
          <w:numId w:val="16"/>
        </w:numPr>
        <w:spacing w:after="0" w:line="360" w:lineRule="auto"/>
        <w:jc w:val="both"/>
        <w:rPr>
          <w:rFonts w:ascii="Bookman Old Style" w:hAnsi="Bookman Old Style"/>
          <w:sz w:val="28"/>
          <w:szCs w:val="28"/>
        </w:rPr>
      </w:pPr>
      <w:r w:rsidRPr="00DE2D08">
        <w:rPr>
          <w:rFonts w:ascii="Bookman Old Style" w:hAnsi="Bookman Old Style"/>
          <w:b/>
          <w:sz w:val="28"/>
          <w:szCs w:val="28"/>
        </w:rPr>
        <w:t xml:space="preserve">Cost of capital: </w:t>
      </w:r>
      <w:r w:rsidR="00372AA7" w:rsidRPr="00DE2D08">
        <w:rPr>
          <w:rFonts w:ascii="Bookman Old Style" w:hAnsi="Bookman Old Style"/>
          <w:sz w:val="28"/>
          <w:szCs w:val="28"/>
        </w:rPr>
        <w:t xml:space="preserve">One of the key factor which influences a financial plan of the business is Cost of capital. </w:t>
      </w:r>
      <w:r w:rsidRPr="00DE2D08">
        <w:rPr>
          <w:rFonts w:ascii="Bookman Old Style" w:hAnsi="Bookman Old Style"/>
          <w:sz w:val="28"/>
          <w:szCs w:val="28"/>
        </w:rPr>
        <w:t xml:space="preserve">While raising funds from different sources, the financial planner needs to consider the cost of funds </w:t>
      </w:r>
      <w:r w:rsidR="00372AA7" w:rsidRPr="00DE2D08">
        <w:rPr>
          <w:rFonts w:ascii="Bookman Old Style" w:hAnsi="Bookman Old Style"/>
          <w:sz w:val="28"/>
          <w:szCs w:val="28"/>
        </w:rPr>
        <w:t>and the companies’ ability to pay.</w:t>
      </w:r>
    </w:p>
    <w:p w:rsidR="007826CC" w:rsidRPr="00DE2D08" w:rsidRDefault="007826CC" w:rsidP="00675E20">
      <w:pPr>
        <w:pStyle w:val="ListParagraph"/>
        <w:numPr>
          <w:ilvl w:val="0"/>
          <w:numId w:val="16"/>
        </w:numPr>
        <w:spacing w:after="0" w:line="360" w:lineRule="auto"/>
        <w:jc w:val="both"/>
        <w:rPr>
          <w:rFonts w:ascii="Bookman Old Style" w:hAnsi="Bookman Old Style"/>
          <w:sz w:val="28"/>
          <w:szCs w:val="28"/>
        </w:rPr>
      </w:pPr>
      <w:r w:rsidRPr="00DE2D08">
        <w:rPr>
          <w:rFonts w:ascii="Bookman Old Style" w:hAnsi="Bookman Old Style"/>
          <w:b/>
          <w:sz w:val="28"/>
          <w:szCs w:val="28"/>
        </w:rPr>
        <w:t>Solvency and liquidity</w:t>
      </w:r>
      <w:r w:rsidR="00837D5E" w:rsidRPr="00DE2D08">
        <w:rPr>
          <w:rFonts w:ascii="Bookman Old Style" w:hAnsi="Bookman Old Style"/>
          <w:b/>
          <w:sz w:val="28"/>
          <w:szCs w:val="28"/>
        </w:rPr>
        <w:t xml:space="preserve">: </w:t>
      </w:r>
      <w:r w:rsidRPr="00DE2D08">
        <w:rPr>
          <w:rFonts w:ascii="Bookman Old Style" w:hAnsi="Bookman Old Style"/>
          <w:sz w:val="28"/>
          <w:szCs w:val="28"/>
        </w:rPr>
        <w:t>The organizations’ Solvency and liquidity</w:t>
      </w:r>
      <w:r w:rsidRPr="00DE2D08">
        <w:rPr>
          <w:rFonts w:ascii="Bookman Old Style" w:hAnsi="Bookman Old Style"/>
          <w:b/>
          <w:sz w:val="28"/>
          <w:szCs w:val="28"/>
        </w:rPr>
        <w:t xml:space="preserve"> </w:t>
      </w:r>
      <w:r w:rsidRPr="00DE2D08">
        <w:rPr>
          <w:rFonts w:ascii="Bookman Old Style" w:hAnsi="Bookman Old Style"/>
          <w:sz w:val="28"/>
          <w:szCs w:val="28"/>
        </w:rPr>
        <w:t>position</w:t>
      </w:r>
      <w:r w:rsidRPr="00DE2D08">
        <w:rPr>
          <w:rFonts w:ascii="Bookman Old Style" w:hAnsi="Bookman Old Style"/>
          <w:b/>
          <w:sz w:val="28"/>
          <w:szCs w:val="28"/>
        </w:rPr>
        <w:t xml:space="preserve"> </w:t>
      </w:r>
      <w:r w:rsidRPr="00DE2D08">
        <w:rPr>
          <w:rFonts w:ascii="Bookman Old Style" w:hAnsi="Bookman Old Style"/>
          <w:sz w:val="28"/>
          <w:szCs w:val="28"/>
        </w:rPr>
        <w:t>is always</w:t>
      </w:r>
      <w:r w:rsidRPr="00DE2D08">
        <w:rPr>
          <w:rFonts w:ascii="Bookman Old Style" w:hAnsi="Bookman Old Style"/>
          <w:b/>
          <w:sz w:val="28"/>
          <w:szCs w:val="28"/>
        </w:rPr>
        <w:t xml:space="preserve"> </w:t>
      </w:r>
      <w:r w:rsidRPr="00DE2D08">
        <w:rPr>
          <w:rFonts w:ascii="Bookman Old Style" w:hAnsi="Bookman Old Style"/>
          <w:sz w:val="28"/>
          <w:szCs w:val="28"/>
        </w:rPr>
        <w:t>a key factor</w:t>
      </w:r>
      <w:r w:rsidRPr="00DE2D08">
        <w:rPr>
          <w:rFonts w:ascii="Bookman Old Style" w:hAnsi="Bookman Old Style"/>
          <w:b/>
          <w:sz w:val="28"/>
          <w:szCs w:val="28"/>
        </w:rPr>
        <w:t xml:space="preserve"> </w:t>
      </w:r>
      <w:r w:rsidRPr="00DE2D08">
        <w:rPr>
          <w:rFonts w:ascii="Bookman Old Style" w:hAnsi="Bookman Old Style"/>
          <w:sz w:val="28"/>
          <w:szCs w:val="28"/>
        </w:rPr>
        <w:t xml:space="preserve">influencing on sound financial </w:t>
      </w:r>
      <w:r w:rsidR="00254E0C" w:rsidRPr="00DE2D08">
        <w:rPr>
          <w:rFonts w:ascii="Bookman Old Style" w:hAnsi="Bookman Old Style"/>
          <w:sz w:val="28"/>
          <w:szCs w:val="28"/>
        </w:rPr>
        <w:t>plan</w:t>
      </w:r>
      <w:r w:rsidR="000C2811" w:rsidRPr="00DE2D08">
        <w:rPr>
          <w:rFonts w:ascii="Bookman Old Style" w:hAnsi="Bookman Old Style"/>
          <w:b/>
          <w:sz w:val="28"/>
          <w:szCs w:val="28"/>
        </w:rPr>
        <w:t xml:space="preserve">. </w:t>
      </w:r>
      <w:r w:rsidR="00254E0C" w:rsidRPr="00DE2D08">
        <w:rPr>
          <w:rFonts w:ascii="Bookman Old Style" w:hAnsi="Bookman Old Style"/>
          <w:sz w:val="28"/>
          <w:szCs w:val="28"/>
        </w:rPr>
        <w:t>The</w:t>
      </w:r>
      <w:r w:rsidR="00837D5E" w:rsidRPr="00DE2D08">
        <w:rPr>
          <w:rFonts w:ascii="Bookman Old Style" w:hAnsi="Bookman Old Style"/>
          <w:sz w:val="28"/>
          <w:szCs w:val="28"/>
        </w:rPr>
        <w:t xml:space="preserve"> financing on different avenues, </w:t>
      </w:r>
      <w:r w:rsidR="00837D5E" w:rsidRPr="00DE2D08">
        <w:rPr>
          <w:rFonts w:ascii="Bookman Old Style" w:hAnsi="Bookman Old Style"/>
          <w:sz w:val="28"/>
          <w:szCs w:val="28"/>
        </w:rPr>
        <w:lastRenderedPageBreak/>
        <w:t>which are likely to give maximum return on investment. More over sufficient cash should always to available to meet the requirement of the enterprise.</w:t>
      </w:r>
    </w:p>
    <w:p w:rsidR="007826CC" w:rsidRPr="00DE2D08" w:rsidRDefault="007826CC" w:rsidP="00675E20">
      <w:pPr>
        <w:pStyle w:val="ListParagraph"/>
        <w:numPr>
          <w:ilvl w:val="0"/>
          <w:numId w:val="16"/>
        </w:numPr>
        <w:spacing w:after="0" w:line="360" w:lineRule="auto"/>
        <w:jc w:val="both"/>
        <w:rPr>
          <w:rFonts w:ascii="Bookman Old Style" w:hAnsi="Bookman Old Style"/>
          <w:sz w:val="28"/>
          <w:szCs w:val="28"/>
        </w:rPr>
      </w:pPr>
      <w:r w:rsidRPr="00DE2D08">
        <w:rPr>
          <w:rFonts w:ascii="Bookman Old Style" w:hAnsi="Bookman Old Style"/>
          <w:b/>
          <w:sz w:val="28"/>
          <w:szCs w:val="28"/>
        </w:rPr>
        <w:t>Capital structure:</w:t>
      </w:r>
      <w:r w:rsidR="00254E0C" w:rsidRPr="00DE2D08">
        <w:rPr>
          <w:rFonts w:ascii="Bookman Old Style" w:hAnsi="Bookman Old Style"/>
          <w:b/>
          <w:sz w:val="28"/>
          <w:szCs w:val="28"/>
        </w:rPr>
        <w:t xml:space="preserve"> </w:t>
      </w:r>
      <w:r w:rsidR="00254E0C" w:rsidRPr="00DE2D08">
        <w:rPr>
          <w:rFonts w:ascii="Bookman Old Style" w:hAnsi="Bookman Old Style"/>
          <w:sz w:val="28"/>
          <w:szCs w:val="28"/>
        </w:rPr>
        <w:t>Corporate financial managers working with Capital structure decisions have a significant role in corporate financial plans. The company has to maintain proper capital structure with optimum mix of equity and debt.</w:t>
      </w:r>
    </w:p>
    <w:p w:rsidR="00384D53" w:rsidRPr="00CC0EF9" w:rsidRDefault="00384D53" w:rsidP="004F1B0F">
      <w:pPr>
        <w:spacing w:after="0" w:line="360" w:lineRule="auto"/>
        <w:ind w:left="426"/>
        <w:jc w:val="both"/>
        <w:rPr>
          <w:rFonts w:ascii="Bookman Old Style" w:hAnsi="Bookman Old Style"/>
          <w:b/>
          <w:sz w:val="32"/>
          <w:szCs w:val="32"/>
        </w:rPr>
      </w:pPr>
      <w:r w:rsidRPr="00CC0EF9">
        <w:rPr>
          <w:rFonts w:ascii="Bookman Old Style" w:hAnsi="Bookman Old Style"/>
          <w:b/>
          <w:sz w:val="32"/>
          <w:szCs w:val="32"/>
        </w:rPr>
        <w:t>Conclusion</w:t>
      </w:r>
    </w:p>
    <w:p w:rsidR="00ED2204" w:rsidRPr="009236BE" w:rsidRDefault="00384D53" w:rsidP="00DE2D08">
      <w:pPr>
        <w:spacing w:after="0" w:line="360" w:lineRule="auto"/>
        <w:ind w:left="426" w:firstLine="294"/>
        <w:jc w:val="both"/>
        <w:rPr>
          <w:rFonts w:ascii="Bookman Old Style" w:hAnsi="Bookman Old Style"/>
          <w:sz w:val="28"/>
          <w:szCs w:val="28"/>
        </w:rPr>
      </w:pPr>
      <w:r w:rsidRPr="009236BE">
        <w:rPr>
          <w:rFonts w:ascii="Bookman Old Style" w:hAnsi="Bookman Old Style"/>
          <w:sz w:val="28"/>
          <w:szCs w:val="28"/>
        </w:rPr>
        <w:t xml:space="preserve">The financial management of an organization determines the </w:t>
      </w:r>
      <w:r w:rsidR="00D54B34" w:rsidRPr="009236BE">
        <w:rPr>
          <w:rFonts w:ascii="Bookman Old Style" w:hAnsi="Bookman Old Style"/>
          <w:sz w:val="28"/>
          <w:szCs w:val="28"/>
        </w:rPr>
        <w:t>goals</w:t>
      </w:r>
      <w:r w:rsidRPr="009236BE">
        <w:rPr>
          <w:rFonts w:ascii="Bookman Old Style" w:hAnsi="Bookman Old Style"/>
          <w:sz w:val="28"/>
          <w:szCs w:val="28"/>
        </w:rPr>
        <w:t xml:space="preserve">, formulates the </w:t>
      </w:r>
      <w:r w:rsidR="00D54B34" w:rsidRPr="009236BE">
        <w:rPr>
          <w:rFonts w:ascii="Bookman Old Style" w:hAnsi="Bookman Old Style"/>
          <w:sz w:val="28"/>
          <w:szCs w:val="28"/>
        </w:rPr>
        <w:t xml:space="preserve">guidelines and </w:t>
      </w:r>
      <w:r w:rsidRPr="009236BE">
        <w:rPr>
          <w:rFonts w:ascii="Bookman Old Style" w:hAnsi="Bookman Old Style"/>
          <w:sz w:val="28"/>
          <w:szCs w:val="28"/>
        </w:rPr>
        <w:t xml:space="preserve">procedures, implements the </w:t>
      </w:r>
      <w:r w:rsidR="00D54B34" w:rsidRPr="009236BE">
        <w:rPr>
          <w:rFonts w:ascii="Bookman Old Style" w:hAnsi="Bookman Old Style"/>
          <w:sz w:val="28"/>
          <w:szCs w:val="28"/>
        </w:rPr>
        <w:t>plan</w:t>
      </w:r>
      <w:r w:rsidRPr="009236BE">
        <w:rPr>
          <w:rFonts w:ascii="Bookman Old Style" w:hAnsi="Bookman Old Style"/>
          <w:sz w:val="28"/>
          <w:szCs w:val="28"/>
        </w:rPr>
        <w:t xml:space="preserve">, and allocates the budgets related to all </w:t>
      </w:r>
      <w:r w:rsidR="00D54B34" w:rsidRPr="009236BE">
        <w:rPr>
          <w:rFonts w:ascii="Bookman Old Style" w:hAnsi="Bookman Old Style"/>
          <w:sz w:val="28"/>
          <w:szCs w:val="28"/>
        </w:rPr>
        <w:t>economic</w:t>
      </w:r>
      <w:r w:rsidRPr="009236BE">
        <w:rPr>
          <w:rFonts w:ascii="Bookman Old Style" w:hAnsi="Bookman Old Style"/>
          <w:sz w:val="28"/>
          <w:szCs w:val="28"/>
        </w:rPr>
        <w:t xml:space="preserve"> activities of a business. Financial management is a key functional area of management guided by several principles that the financial professionals or executives should follow by ensuring that the funds of a company are appropriately invested. The investment decisions come with the critical analysis of the outcome where different financial profitability and market ratios are used in establishing the stability of a firm.</w:t>
      </w:r>
    </w:p>
    <w:p w:rsidR="00ED2204" w:rsidRPr="009236BE" w:rsidRDefault="00ED2204" w:rsidP="00ED2204">
      <w:pPr>
        <w:spacing w:after="0" w:line="360" w:lineRule="auto"/>
        <w:ind w:left="426"/>
        <w:jc w:val="center"/>
        <w:rPr>
          <w:rFonts w:ascii="Bookman Old Style" w:hAnsi="Bookman Old Style"/>
          <w:b/>
          <w:bCs/>
          <w:sz w:val="28"/>
          <w:szCs w:val="28"/>
          <w:u w:val="thick"/>
        </w:rPr>
      </w:pPr>
      <w:r w:rsidRPr="009236BE">
        <w:rPr>
          <w:rFonts w:ascii="Bookman Old Style" w:hAnsi="Bookman Old Style"/>
          <w:b/>
          <w:bCs/>
          <w:sz w:val="28"/>
          <w:szCs w:val="28"/>
          <w:u w:val="thick"/>
        </w:rPr>
        <w:t>MODEL QUESTIONS</w:t>
      </w:r>
    </w:p>
    <w:p w:rsidR="00057E62" w:rsidRPr="009236BE" w:rsidRDefault="00ED2204" w:rsidP="00675E20">
      <w:pPr>
        <w:pStyle w:val="ListParagraph"/>
        <w:numPr>
          <w:ilvl w:val="0"/>
          <w:numId w:val="10"/>
        </w:numPr>
        <w:spacing w:after="0" w:line="360" w:lineRule="auto"/>
        <w:jc w:val="both"/>
        <w:rPr>
          <w:rFonts w:ascii="Bookman Old Style" w:hAnsi="Bookman Old Style"/>
          <w:sz w:val="28"/>
          <w:szCs w:val="28"/>
        </w:rPr>
      </w:pPr>
      <w:r w:rsidRPr="009236BE">
        <w:rPr>
          <w:rFonts w:ascii="Bookman Old Style" w:hAnsi="Bookman Old Style"/>
          <w:sz w:val="28"/>
          <w:szCs w:val="28"/>
        </w:rPr>
        <w:t>What is finance?</w:t>
      </w:r>
    </w:p>
    <w:p w:rsidR="00057E62" w:rsidRPr="009236BE" w:rsidRDefault="00ED2204" w:rsidP="00675E20">
      <w:pPr>
        <w:pStyle w:val="ListParagraph"/>
        <w:numPr>
          <w:ilvl w:val="0"/>
          <w:numId w:val="10"/>
        </w:numPr>
        <w:spacing w:after="0" w:line="360" w:lineRule="auto"/>
        <w:jc w:val="both"/>
        <w:rPr>
          <w:rFonts w:ascii="Bookman Old Style" w:hAnsi="Bookman Old Style"/>
          <w:sz w:val="28"/>
          <w:szCs w:val="28"/>
        </w:rPr>
      </w:pPr>
      <w:r w:rsidRPr="009236BE">
        <w:rPr>
          <w:rFonts w:ascii="Bookman Old Style" w:hAnsi="Bookman Old Style"/>
          <w:sz w:val="28"/>
          <w:szCs w:val="28"/>
        </w:rPr>
        <w:t>What is financial management?</w:t>
      </w:r>
    </w:p>
    <w:p w:rsidR="00057E62" w:rsidRPr="009236BE" w:rsidRDefault="00ED2204" w:rsidP="00675E20">
      <w:pPr>
        <w:pStyle w:val="ListParagraph"/>
        <w:numPr>
          <w:ilvl w:val="0"/>
          <w:numId w:val="10"/>
        </w:num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What is </w:t>
      </w:r>
      <w:r w:rsidR="00057E62" w:rsidRPr="009236BE">
        <w:rPr>
          <w:rFonts w:ascii="Bookman Old Style" w:hAnsi="Bookman Old Style"/>
          <w:sz w:val="28"/>
          <w:szCs w:val="28"/>
        </w:rPr>
        <w:t>financial planning</w:t>
      </w:r>
      <w:r w:rsidRPr="009236BE">
        <w:rPr>
          <w:rFonts w:ascii="Bookman Old Style" w:hAnsi="Bookman Old Style"/>
          <w:sz w:val="28"/>
          <w:szCs w:val="28"/>
        </w:rPr>
        <w:t>?</w:t>
      </w:r>
    </w:p>
    <w:p w:rsidR="00057E62" w:rsidRPr="009236BE" w:rsidRDefault="00ED2204" w:rsidP="00675E20">
      <w:pPr>
        <w:pStyle w:val="ListParagraph"/>
        <w:numPr>
          <w:ilvl w:val="0"/>
          <w:numId w:val="10"/>
        </w:num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Discuss various types of financial </w:t>
      </w:r>
      <w:r w:rsidR="00057E62" w:rsidRPr="009236BE">
        <w:rPr>
          <w:rFonts w:ascii="Bookman Old Style" w:hAnsi="Bookman Old Style"/>
          <w:sz w:val="28"/>
          <w:szCs w:val="28"/>
        </w:rPr>
        <w:t>decisions</w:t>
      </w:r>
      <w:r w:rsidRPr="009236BE">
        <w:rPr>
          <w:rFonts w:ascii="Bookman Old Style" w:hAnsi="Bookman Old Style"/>
          <w:sz w:val="28"/>
          <w:szCs w:val="28"/>
        </w:rPr>
        <w:t>.</w:t>
      </w:r>
    </w:p>
    <w:p w:rsidR="00057E62" w:rsidRPr="009236BE" w:rsidRDefault="00ED2204" w:rsidP="00675E20">
      <w:pPr>
        <w:pStyle w:val="ListParagraph"/>
        <w:numPr>
          <w:ilvl w:val="0"/>
          <w:numId w:val="10"/>
        </w:num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Explain various </w:t>
      </w:r>
      <w:r w:rsidR="00057E62" w:rsidRPr="009236BE">
        <w:rPr>
          <w:rFonts w:ascii="Bookman Old Style" w:hAnsi="Bookman Old Style"/>
          <w:sz w:val="28"/>
          <w:szCs w:val="28"/>
        </w:rPr>
        <w:t>factors influencing a sound financial plan</w:t>
      </w:r>
      <w:r w:rsidRPr="009236BE">
        <w:rPr>
          <w:rFonts w:ascii="Bookman Old Style" w:hAnsi="Bookman Old Style"/>
          <w:sz w:val="28"/>
          <w:szCs w:val="28"/>
        </w:rPr>
        <w:t>.</w:t>
      </w:r>
    </w:p>
    <w:p w:rsidR="00ED2204" w:rsidRPr="009236BE" w:rsidRDefault="00057E62" w:rsidP="00675E20">
      <w:pPr>
        <w:pStyle w:val="ListParagraph"/>
        <w:numPr>
          <w:ilvl w:val="0"/>
          <w:numId w:val="10"/>
        </w:numPr>
        <w:spacing w:after="0" w:line="360" w:lineRule="auto"/>
        <w:jc w:val="both"/>
        <w:rPr>
          <w:rFonts w:ascii="Bookman Old Style" w:hAnsi="Bookman Old Style"/>
          <w:sz w:val="28"/>
          <w:szCs w:val="28"/>
        </w:rPr>
      </w:pPr>
      <w:r w:rsidRPr="009236BE">
        <w:rPr>
          <w:rFonts w:ascii="Bookman Old Style" w:hAnsi="Bookman Old Style"/>
          <w:sz w:val="28"/>
          <w:szCs w:val="28"/>
        </w:rPr>
        <w:t>Discuss the role of financial manager.</w:t>
      </w:r>
    </w:p>
    <w:p w:rsidR="00621C3C" w:rsidRDefault="00621C3C" w:rsidP="00B31198">
      <w:pPr>
        <w:spacing w:after="0" w:line="360" w:lineRule="auto"/>
        <w:rPr>
          <w:rFonts w:ascii="Bookman Old Style" w:hAnsi="Bookman Old Style"/>
          <w:b/>
          <w:sz w:val="28"/>
          <w:szCs w:val="28"/>
        </w:rPr>
      </w:pPr>
    </w:p>
    <w:p w:rsidR="00683C89" w:rsidRDefault="00683C89" w:rsidP="00683C89">
      <w:pPr>
        <w:spacing w:after="0" w:line="240" w:lineRule="auto"/>
        <w:rPr>
          <w:rFonts w:ascii="Bookman Old Style" w:hAnsi="Bookman Old Style"/>
          <w:b/>
          <w:sz w:val="28"/>
          <w:szCs w:val="28"/>
        </w:rPr>
      </w:pPr>
    </w:p>
    <w:p w:rsidR="002E5C62" w:rsidRPr="009236BE" w:rsidRDefault="002E5C62" w:rsidP="00683C89">
      <w:pPr>
        <w:spacing w:after="0" w:line="240" w:lineRule="auto"/>
        <w:jc w:val="center"/>
        <w:rPr>
          <w:rFonts w:ascii="Bookman Old Style" w:hAnsi="Bookman Old Style"/>
          <w:b/>
          <w:sz w:val="28"/>
          <w:szCs w:val="28"/>
        </w:rPr>
      </w:pPr>
      <w:r w:rsidRPr="009236BE">
        <w:rPr>
          <w:rFonts w:ascii="Bookman Old Style" w:hAnsi="Bookman Old Style"/>
          <w:b/>
          <w:sz w:val="28"/>
          <w:szCs w:val="28"/>
        </w:rPr>
        <w:lastRenderedPageBreak/>
        <w:t>Module-2</w:t>
      </w:r>
    </w:p>
    <w:p w:rsidR="00863725" w:rsidRPr="009236BE" w:rsidRDefault="000353E2" w:rsidP="00B31198">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TIME VALUE OF MONEY</w:t>
      </w:r>
    </w:p>
    <w:p w:rsidR="002E5C62" w:rsidRPr="009236BE" w:rsidRDefault="002E5C62" w:rsidP="00B31198">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w:t>
      </w:r>
    </w:p>
    <w:p w:rsidR="002E5C62" w:rsidRPr="009236BE" w:rsidRDefault="002E5C62"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Meaning, Need, Future Value (Single Flow, Uneven Flow &amp; Annuity); Present Value (Single Flow – Uneven Flow &amp; Annuity); Doubling Period; Concept of Valuation- Valuation of Bonds, Debentures and Shares (Simple Problems)</w:t>
      </w:r>
    </w:p>
    <w:p w:rsidR="00863725" w:rsidRPr="009236BE" w:rsidRDefault="002E5C62" w:rsidP="00B31198">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w:t>
      </w:r>
    </w:p>
    <w:p w:rsidR="00863725" w:rsidRPr="00CC0EF9" w:rsidRDefault="00420E0E" w:rsidP="00BF7104">
      <w:pPr>
        <w:spacing w:after="0" w:line="360" w:lineRule="auto"/>
        <w:ind w:left="426"/>
        <w:jc w:val="both"/>
        <w:rPr>
          <w:rFonts w:ascii="Bookman Old Style" w:hAnsi="Bookman Old Style"/>
          <w:b/>
          <w:sz w:val="32"/>
          <w:szCs w:val="32"/>
        </w:rPr>
      </w:pPr>
      <w:r w:rsidRPr="00CC0EF9">
        <w:rPr>
          <w:rFonts w:ascii="Bookman Old Style" w:hAnsi="Bookman Old Style"/>
          <w:b/>
          <w:sz w:val="32"/>
          <w:szCs w:val="32"/>
        </w:rPr>
        <w:t>Introduction</w:t>
      </w:r>
    </w:p>
    <w:p w:rsidR="00815EB4" w:rsidRDefault="00815EB4" w:rsidP="004F1B0F">
      <w:pPr>
        <w:spacing w:after="0" w:line="360" w:lineRule="auto"/>
        <w:ind w:left="426"/>
        <w:jc w:val="both"/>
        <w:rPr>
          <w:rFonts w:ascii="Bookman Old Style" w:hAnsi="Bookman Old Style"/>
          <w:sz w:val="28"/>
          <w:szCs w:val="28"/>
        </w:rPr>
      </w:pPr>
      <w:r w:rsidRPr="00815EB4">
        <w:rPr>
          <w:rFonts w:ascii="Bookman Old Style" w:hAnsi="Bookman Old Style"/>
          <w:sz w:val="28"/>
          <w:szCs w:val="28"/>
        </w:rPr>
        <w:t>Individuals or potential investors prefer to receive money today rather than the same amount of money received tomorrow. Because a sum of money once committed on a profitable avenue, grows over time. For example, surplus money deposited into a fixed deposit in a bank earns a fixed rate of interest over time. The interest is added to the principle of the power of earning potential of money.</w:t>
      </w:r>
    </w:p>
    <w:p w:rsidR="00B31198" w:rsidRPr="00CC0EF9" w:rsidRDefault="00B31198" w:rsidP="004F1B0F">
      <w:pPr>
        <w:spacing w:after="0" w:line="360" w:lineRule="auto"/>
        <w:ind w:left="426"/>
        <w:jc w:val="both"/>
        <w:rPr>
          <w:rFonts w:ascii="Bookman Old Style" w:hAnsi="Bookman Old Style"/>
          <w:b/>
          <w:sz w:val="32"/>
          <w:szCs w:val="32"/>
        </w:rPr>
      </w:pPr>
      <w:r w:rsidRPr="00CC0EF9">
        <w:rPr>
          <w:rFonts w:ascii="Bookman Old Style" w:hAnsi="Bookman Old Style"/>
          <w:b/>
          <w:sz w:val="32"/>
          <w:szCs w:val="32"/>
        </w:rPr>
        <w:t>Meaning of time value of money (TVM)</w:t>
      </w:r>
    </w:p>
    <w:p w:rsidR="00BE16AA" w:rsidRPr="009236BE" w:rsidRDefault="0088372E"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Jason Fernando </w:t>
      </w:r>
      <w:r w:rsidRPr="009236BE">
        <w:rPr>
          <w:rFonts w:ascii="Bookman Old Style" w:hAnsi="Bookman Old Style"/>
          <w:sz w:val="28"/>
          <w:szCs w:val="28"/>
        </w:rPr>
        <w:t>defines</w:t>
      </w:r>
      <w:r w:rsidRPr="009236BE">
        <w:rPr>
          <w:rFonts w:ascii="Bookman Old Style" w:hAnsi="Bookman Old Style"/>
          <w:b/>
          <w:sz w:val="28"/>
          <w:szCs w:val="28"/>
        </w:rPr>
        <w:t xml:space="preserve"> </w:t>
      </w:r>
      <w:r w:rsidR="004270DB" w:rsidRPr="009236BE">
        <w:rPr>
          <w:rFonts w:ascii="Bookman Old Style" w:hAnsi="Bookman Old Style"/>
          <w:sz w:val="28"/>
          <w:szCs w:val="28"/>
        </w:rPr>
        <w:t>t</w:t>
      </w:r>
      <w:r w:rsidRPr="009236BE">
        <w:rPr>
          <w:rFonts w:ascii="Bookman Old Style" w:hAnsi="Bookman Old Style"/>
          <w:sz w:val="28"/>
          <w:szCs w:val="28"/>
        </w:rPr>
        <w:t>he time value of money (TVM) is the concept that a sum of money is worth more now than the same sum will be at a future date due to its earnings potential in the interim.</w:t>
      </w:r>
    </w:p>
    <w:p w:rsidR="00FD7075" w:rsidRPr="00FD7075" w:rsidRDefault="00FD7075" w:rsidP="00FD7075">
      <w:pPr>
        <w:spacing w:after="0" w:line="360" w:lineRule="auto"/>
        <w:ind w:left="426"/>
        <w:jc w:val="both"/>
        <w:rPr>
          <w:rFonts w:ascii="Bookman Old Style" w:hAnsi="Bookman Old Style"/>
          <w:sz w:val="28"/>
          <w:szCs w:val="28"/>
        </w:rPr>
      </w:pPr>
      <w:r w:rsidRPr="00FD7075">
        <w:rPr>
          <w:rFonts w:ascii="Bookman Old Style" w:hAnsi="Bookman Old Style"/>
          <w:sz w:val="28"/>
          <w:szCs w:val="28"/>
        </w:rPr>
        <w:t>The time value of money (TVM) is the relationship between today's sum of money and the same sum of money valued tomorrow.</w:t>
      </w:r>
    </w:p>
    <w:p w:rsidR="00FD7075" w:rsidRPr="00FD7075" w:rsidRDefault="00FD7075" w:rsidP="00FD7075">
      <w:pPr>
        <w:spacing w:after="0" w:line="360" w:lineRule="auto"/>
        <w:ind w:left="426"/>
        <w:jc w:val="both"/>
        <w:rPr>
          <w:rFonts w:ascii="Bookman Old Style" w:hAnsi="Bookman Old Style"/>
          <w:sz w:val="28"/>
          <w:szCs w:val="28"/>
        </w:rPr>
      </w:pPr>
      <w:r w:rsidRPr="00FD7075">
        <w:rPr>
          <w:rFonts w:ascii="Bookman Old Style" w:hAnsi="Bookman Old Style"/>
          <w:sz w:val="28"/>
          <w:szCs w:val="28"/>
        </w:rPr>
        <w:t>Thus, the time value of money serves as the basic foundation of all notions of finance. It impacts public finance, consumer finance, and corporate finance. The time value of money is the outcome of the concept of interest. </w:t>
      </w:r>
    </w:p>
    <w:p w:rsidR="00DA617D" w:rsidRPr="009236BE" w:rsidRDefault="00DA617D" w:rsidP="005D1BBB">
      <w:pPr>
        <w:spacing w:after="0" w:line="360" w:lineRule="auto"/>
        <w:ind w:left="426"/>
        <w:jc w:val="both"/>
        <w:rPr>
          <w:rFonts w:ascii="Bookman Old Style" w:hAnsi="Bookman Old Style"/>
          <w:sz w:val="28"/>
          <w:szCs w:val="28"/>
        </w:rPr>
      </w:pPr>
    </w:p>
    <w:p w:rsidR="004C79FC" w:rsidRPr="00CC0EF9" w:rsidRDefault="004C79FC" w:rsidP="004F1B0F">
      <w:pPr>
        <w:spacing w:after="0" w:line="360" w:lineRule="auto"/>
        <w:ind w:left="426"/>
        <w:jc w:val="both"/>
        <w:rPr>
          <w:rFonts w:ascii="Bookman Old Style" w:hAnsi="Bookman Old Style"/>
          <w:b/>
          <w:sz w:val="32"/>
          <w:szCs w:val="32"/>
        </w:rPr>
      </w:pPr>
      <w:r w:rsidRPr="00CC0EF9">
        <w:rPr>
          <w:rFonts w:ascii="Bookman Old Style" w:hAnsi="Bookman Old Style"/>
          <w:b/>
          <w:sz w:val="32"/>
          <w:szCs w:val="32"/>
        </w:rPr>
        <w:lastRenderedPageBreak/>
        <w:t>Need of time value of money</w:t>
      </w:r>
    </w:p>
    <w:p w:rsidR="008D42AA" w:rsidRDefault="008D42AA" w:rsidP="004F1B0F">
      <w:pPr>
        <w:spacing w:after="0" w:line="360" w:lineRule="auto"/>
        <w:ind w:left="426"/>
        <w:jc w:val="both"/>
        <w:rPr>
          <w:rFonts w:ascii="Bookman Old Style" w:hAnsi="Bookman Old Style"/>
          <w:sz w:val="28"/>
          <w:szCs w:val="28"/>
        </w:rPr>
      </w:pPr>
      <w:r w:rsidRPr="008D42AA">
        <w:rPr>
          <w:rFonts w:ascii="Bookman Old Style" w:hAnsi="Bookman Old Style"/>
          <w:sz w:val="28"/>
          <w:szCs w:val="28"/>
        </w:rPr>
        <w:t>Time value of money is mostly used in the finance world. Based on the time value concept, financing decisions are made to maximize the return on investments. The time value of money is one of the most popular and often used important methods or concepts in economics and finance disciplines. It is a widely accepted conceptual theory that there is greater advantage to receiving a sum of money today than an identical sum in the future. It needed as follows.</w:t>
      </w:r>
    </w:p>
    <w:p w:rsidR="00B91F32" w:rsidRPr="009236BE" w:rsidRDefault="00B91F32" w:rsidP="004F1B0F">
      <w:pPr>
        <w:spacing w:after="0" w:line="360" w:lineRule="auto"/>
        <w:ind w:left="426"/>
        <w:jc w:val="both"/>
        <w:rPr>
          <w:rFonts w:ascii="Bookman Old Style" w:hAnsi="Bookman Old Style"/>
          <w:sz w:val="28"/>
          <w:szCs w:val="28"/>
        </w:rPr>
      </w:pPr>
      <w:r w:rsidRPr="009236BE">
        <w:rPr>
          <w:rFonts w:ascii="Bookman Old Style" w:hAnsi="Bookman Old Style"/>
          <w:noProof/>
          <w:sz w:val="28"/>
          <w:szCs w:val="28"/>
        </w:rPr>
        <w:drawing>
          <wp:inline distT="0" distB="0" distL="0" distR="0">
            <wp:extent cx="5486400" cy="2270927"/>
            <wp:effectExtent l="0" t="0" r="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9C487D" w:rsidRPr="009C487D" w:rsidRDefault="009C487D" w:rsidP="00675E20">
      <w:pPr>
        <w:numPr>
          <w:ilvl w:val="0"/>
          <w:numId w:val="23"/>
        </w:numPr>
        <w:spacing w:after="0" w:line="360" w:lineRule="auto"/>
        <w:jc w:val="both"/>
        <w:rPr>
          <w:rFonts w:ascii="Bookman Old Style" w:hAnsi="Bookman Old Style"/>
          <w:sz w:val="28"/>
          <w:szCs w:val="28"/>
        </w:rPr>
      </w:pPr>
      <w:r w:rsidRPr="009C487D">
        <w:rPr>
          <w:rFonts w:ascii="Bookman Old Style" w:hAnsi="Bookman Old Style"/>
          <w:b/>
          <w:sz w:val="28"/>
          <w:szCs w:val="28"/>
        </w:rPr>
        <w:t>Investment decisions:</w:t>
      </w:r>
      <w:r w:rsidRPr="009C487D">
        <w:rPr>
          <w:rFonts w:ascii="Bookman Old Style" w:hAnsi="Bookman Old Style"/>
          <w:sz w:val="28"/>
          <w:szCs w:val="28"/>
        </w:rPr>
        <w:t xml:space="preserve"> It is the decision to make an investment of funds for long-term purposes. The time value of money helps to calculate the cash flow over a period of time by considering the present value of its future cash flow.</w:t>
      </w:r>
    </w:p>
    <w:p w:rsidR="009C487D" w:rsidRPr="009C487D" w:rsidRDefault="009C487D" w:rsidP="00675E20">
      <w:pPr>
        <w:numPr>
          <w:ilvl w:val="0"/>
          <w:numId w:val="23"/>
        </w:numPr>
        <w:spacing w:after="0" w:line="360" w:lineRule="auto"/>
        <w:jc w:val="both"/>
        <w:rPr>
          <w:rFonts w:ascii="Bookman Old Style" w:hAnsi="Bookman Old Style"/>
          <w:sz w:val="28"/>
          <w:szCs w:val="28"/>
        </w:rPr>
      </w:pPr>
      <w:r w:rsidRPr="009C487D">
        <w:rPr>
          <w:rFonts w:ascii="Bookman Old Style" w:hAnsi="Bookman Old Style"/>
          <w:b/>
          <w:sz w:val="28"/>
          <w:szCs w:val="28"/>
        </w:rPr>
        <w:t>Financing decisions:</w:t>
      </w:r>
      <w:r w:rsidRPr="009C487D">
        <w:rPr>
          <w:rFonts w:ascii="Bookman Old Style" w:hAnsi="Bookman Old Style"/>
          <w:sz w:val="28"/>
          <w:szCs w:val="28"/>
        </w:rPr>
        <w:t xml:space="preserve"> It is the decision to determine the optimum capital structure of the organization. While procuring the funds from equity, debt or any other external borrowing. The time value of money helps to calculate the cost of capital from different sources.</w:t>
      </w:r>
    </w:p>
    <w:p w:rsidR="009C487D" w:rsidRPr="009C487D" w:rsidRDefault="009C487D" w:rsidP="00675E20">
      <w:pPr>
        <w:numPr>
          <w:ilvl w:val="0"/>
          <w:numId w:val="23"/>
        </w:numPr>
        <w:spacing w:after="0" w:line="360" w:lineRule="auto"/>
        <w:jc w:val="both"/>
        <w:rPr>
          <w:rFonts w:ascii="Bookman Old Style" w:hAnsi="Bookman Old Style"/>
          <w:sz w:val="28"/>
          <w:szCs w:val="28"/>
        </w:rPr>
      </w:pPr>
      <w:r w:rsidRPr="009C487D">
        <w:rPr>
          <w:rFonts w:ascii="Bookman Old Style" w:hAnsi="Bookman Old Style"/>
          <w:b/>
          <w:sz w:val="28"/>
          <w:szCs w:val="28"/>
        </w:rPr>
        <w:t>Operational decisions:</w:t>
      </w:r>
      <w:r w:rsidRPr="009C487D">
        <w:rPr>
          <w:rFonts w:ascii="Bookman Old Style" w:hAnsi="Bookman Old Style"/>
          <w:sz w:val="28"/>
          <w:szCs w:val="28"/>
        </w:rPr>
        <w:t xml:space="preserve"> This concept helps in cash management. It is used in evaluation of creditors and debtors cycle, under current asset management.</w:t>
      </w:r>
    </w:p>
    <w:p w:rsidR="00527F19" w:rsidRPr="00436C27" w:rsidRDefault="007D3617" w:rsidP="004F1B0F">
      <w:pPr>
        <w:spacing w:after="0" w:line="360" w:lineRule="auto"/>
        <w:ind w:left="426"/>
        <w:jc w:val="both"/>
        <w:rPr>
          <w:rFonts w:ascii="Bookman Old Style" w:hAnsi="Bookman Old Style"/>
          <w:b/>
          <w:sz w:val="32"/>
          <w:szCs w:val="32"/>
        </w:rPr>
      </w:pPr>
      <w:r w:rsidRPr="00436C27">
        <w:rPr>
          <w:rFonts w:ascii="Bookman Old Style" w:hAnsi="Bookman Old Style"/>
          <w:b/>
          <w:sz w:val="32"/>
          <w:szCs w:val="32"/>
        </w:rPr>
        <w:lastRenderedPageBreak/>
        <w:t>Future value</w:t>
      </w:r>
    </w:p>
    <w:p w:rsidR="003605F3" w:rsidRPr="003605F3" w:rsidRDefault="003605F3" w:rsidP="003605F3">
      <w:pPr>
        <w:spacing w:after="0" w:line="360" w:lineRule="auto"/>
        <w:ind w:left="426"/>
        <w:jc w:val="both"/>
        <w:rPr>
          <w:rFonts w:ascii="Bookman Old Style" w:hAnsi="Bookman Old Style"/>
          <w:sz w:val="28"/>
          <w:szCs w:val="28"/>
        </w:rPr>
      </w:pPr>
      <w:r w:rsidRPr="003605F3">
        <w:rPr>
          <w:rFonts w:ascii="Bookman Old Style" w:hAnsi="Bookman Old Style"/>
          <w:sz w:val="28"/>
          <w:szCs w:val="28"/>
        </w:rPr>
        <w:t>Future value is a value of a financial commitment or investment or asset on a specific date in future. James Chen defines the future value (FV) as the value of a current asset at a future date based on an assumed rate of growth.</w:t>
      </w:r>
    </w:p>
    <w:p w:rsidR="003605F3" w:rsidRPr="003605F3" w:rsidRDefault="003605F3" w:rsidP="003605F3">
      <w:pPr>
        <w:spacing w:after="0" w:line="360" w:lineRule="auto"/>
        <w:ind w:left="426"/>
        <w:jc w:val="both"/>
        <w:rPr>
          <w:rFonts w:ascii="Bookman Old Style" w:hAnsi="Bookman Old Style"/>
          <w:b/>
          <w:sz w:val="28"/>
          <w:szCs w:val="28"/>
        </w:rPr>
      </w:pPr>
      <w:r w:rsidRPr="003605F3">
        <w:rPr>
          <w:rFonts w:ascii="Bookman Old Style" w:hAnsi="Bookman Old Style"/>
          <w:b/>
          <w:sz w:val="28"/>
          <w:szCs w:val="28"/>
        </w:rPr>
        <w:t>Simple annual interest</w:t>
      </w:r>
    </w:p>
    <w:p w:rsidR="003605F3" w:rsidRPr="003605F3" w:rsidRDefault="003605F3" w:rsidP="003605F3">
      <w:pPr>
        <w:spacing w:after="0" w:line="360" w:lineRule="auto"/>
        <w:ind w:left="426"/>
        <w:jc w:val="both"/>
        <w:rPr>
          <w:rFonts w:ascii="Bookman Old Style" w:hAnsi="Bookman Old Style"/>
          <w:sz w:val="28"/>
          <w:szCs w:val="28"/>
        </w:rPr>
      </w:pPr>
      <w:r w:rsidRPr="003605F3">
        <w:rPr>
          <w:rFonts w:ascii="Bookman Old Style" w:hAnsi="Bookman Old Style"/>
          <w:sz w:val="28"/>
          <w:szCs w:val="28"/>
        </w:rPr>
        <w:t>If the investment earns simple interest, the calculation of the future value is as follows.</w:t>
      </w:r>
    </w:p>
    <w:p w:rsidR="000F4A8A" w:rsidRPr="009236BE" w:rsidRDefault="00F35E83" w:rsidP="004F1B0F">
      <w:pPr>
        <w:spacing w:after="0" w:line="360" w:lineRule="auto"/>
        <w:ind w:left="426"/>
        <w:jc w:val="both"/>
        <w:rPr>
          <w:rFonts w:ascii="Bookman Old Style" w:hAnsi="Bookman Old Style"/>
          <w:b/>
          <w:sz w:val="28"/>
          <w:szCs w:val="28"/>
        </w:rPr>
      </w:pPr>
      <m:oMathPara>
        <m:oMath>
          <m:r>
            <m:rPr>
              <m:sty m:val="b"/>
            </m:rPr>
            <w:rPr>
              <w:rFonts w:ascii="Cambria Math" w:hAnsi="Cambria Math"/>
              <w:sz w:val="28"/>
              <w:szCs w:val="28"/>
            </w:rPr>
            <m:t>FV</m:t>
          </m:r>
          <m:r>
            <m:rPr>
              <m:sty m:val="b"/>
            </m:rPr>
            <w:rPr>
              <w:rFonts w:ascii="Cambria Math" w:hAnsi="Bookman Old Style"/>
              <w:sz w:val="28"/>
              <w:szCs w:val="28"/>
            </w:rPr>
            <m:t xml:space="preserve">= </m:t>
          </m:r>
          <m:r>
            <m:rPr>
              <m:sty m:val="b"/>
            </m:rPr>
            <w:rPr>
              <w:rFonts w:ascii="Cambria Math" w:hAnsi="Cambria Math"/>
              <w:sz w:val="28"/>
              <w:szCs w:val="28"/>
            </w:rPr>
            <m:t>PV</m:t>
          </m:r>
          <m:r>
            <m:rPr>
              <m:sty m:val="b"/>
            </m:rPr>
            <w:rPr>
              <w:rFonts w:ascii="Cambria Math" w:hAnsi="Bookman Old Style"/>
              <w:sz w:val="28"/>
              <w:szCs w:val="28"/>
            </w:rPr>
            <m:t xml:space="preserve"> </m:t>
          </m:r>
          <m:d>
            <m:dPr>
              <m:ctrlPr>
                <w:rPr>
                  <w:rFonts w:ascii="Cambria Math" w:hAnsi="Bookman Old Style"/>
                  <w:b/>
                  <w:sz w:val="28"/>
                  <w:szCs w:val="28"/>
                  <w:vertAlign w:val="superscript"/>
                </w:rPr>
              </m:ctrlPr>
            </m:dPr>
            <m:e>
              <m:r>
                <m:rPr>
                  <m:sty m:val="bi"/>
                </m:rPr>
                <w:rPr>
                  <w:rFonts w:ascii="Cambria Math" w:hAnsi="Cambria Math"/>
                  <w:sz w:val="28"/>
                  <w:szCs w:val="28"/>
                  <w:vertAlign w:val="superscript"/>
                </w:rPr>
                <m:t>1</m:t>
              </m:r>
              <m:r>
                <m:rPr>
                  <m:sty m:val="bi"/>
                </m:rPr>
                <w:rPr>
                  <w:rFonts w:ascii="Cambria Math" w:hAnsi="Bookman Old Style"/>
                  <w:sz w:val="28"/>
                  <w:szCs w:val="28"/>
                  <w:vertAlign w:val="superscript"/>
                </w:rPr>
                <m:t>+</m:t>
              </m:r>
              <m:r>
                <m:rPr>
                  <m:sty m:val="bi"/>
                </m:rPr>
                <w:rPr>
                  <w:rFonts w:ascii="Cambria Math" w:hAnsi="Cambria Math"/>
                  <w:sz w:val="28"/>
                  <w:szCs w:val="28"/>
                  <w:vertAlign w:val="superscript"/>
                </w:rPr>
                <m:t>rn</m:t>
              </m:r>
            </m:e>
          </m:d>
        </m:oMath>
      </m:oMathPara>
    </w:p>
    <w:p w:rsidR="00F35E83" w:rsidRPr="009236BE" w:rsidRDefault="00F35E83"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Where   FV= Future value </w:t>
      </w:r>
    </w:p>
    <w:p w:rsidR="00F35E83" w:rsidRPr="009236BE" w:rsidRDefault="00F35E83"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PV= Present Value</w:t>
      </w:r>
    </w:p>
    <w:p w:rsidR="00F35E83" w:rsidRPr="009236BE" w:rsidRDefault="00F35E83"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r = simple rate of interest </w:t>
      </w:r>
    </w:p>
    <w:p w:rsidR="00F35E83" w:rsidRPr="009236BE" w:rsidRDefault="00F35E83"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n = number of years</w:t>
      </w:r>
    </w:p>
    <w:p w:rsidR="00F35E83" w:rsidRPr="009236BE" w:rsidRDefault="00F35E83"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 xml:space="preserve">Illustration-1: </w:t>
      </w:r>
      <w:r w:rsidRPr="009236BE">
        <w:rPr>
          <w:rFonts w:ascii="Bookman Old Style" w:hAnsi="Bookman Old Style" w:cs="Arial"/>
          <w:spacing w:val="1"/>
          <w:sz w:val="28"/>
          <w:szCs w:val="28"/>
        </w:rPr>
        <w:t>Assume if you invested Rs.1,000 for five years with 10% simple interest, paid annually What would be the value of money after 5 years?</w:t>
      </w:r>
    </w:p>
    <w:p w:rsidR="004474E4" w:rsidRPr="009236BE" w:rsidRDefault="004474E4" w:rsidP="004F1B0F">
      <w:pPr>
        <w:shd w:val="clear" w:color="auto" w:fill="FFFFFF"/>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PV= 1,000 FV=?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10 % (0.1), n= 5 years</w:t>
      </w:r>
    </w:p>
    <w:p w:rsidR="004474E4" w:rsidRPr="009236BE" w:rsidRDefault="004474E4" w:rsidP="004F1B0F">
      <w:pPr>
        <w:spacing w:after="0" w:line="360" w:lineRule="auto"/>
        <w:ind w:left="426"/>
        <w:jc w:val="both"/>
        <w:rPr>
          <w:rFonts w:ascii="Bookman Old Style" w:hAnsi="Bookman Old Style"/>
          <w:b/>
          <w:sz w:val="28"/>
          <w:szCs w:val="28"/>
        </w:rPr>
      </w:pPr>
      <m:oMathPara>
        <m:oMath>
          <m:r>
            <m:rPr>
              <m:sty m:val="b"/>
            </m:rPr>
            <w:rPr>
              <w:rFonts w:ascii="Cambria Math" w:hAnsi="Cambria Math"/>
              <w:sz w:val="28"/>
              <w:szCs w:val="28"/>
            </w:rPr>
            <m:t>FV</m:t>
          </m:r>
          <m:r>
            <m:rPr>
              <m:sty m:val="b"/>
            </m:rPr>
            <w:rPr>
              <w:rFonts w:ascii="Cambria Math" w:hAnsi="Bookman Old Style"/>
              <w:sz w:val="28"/>
              <w:szCs w:val="28"/>
            </w:rPr>
            <m:t xml:space="preserve">= </m:t>
          </m:r>
          <m:r>
            <m:rPr>
              <m:sty m:val="b"/>
            </m:rPr>
            <w:rPr>
              <w:rFonts w:ascii="Cambria Math" w:hAnsi="Cambria Math"/>
              <w:sz w:val="28"/>
              <w:szCs w:val="28"/>
            </w:rPr>
            <m:t>PV</m:t>
          </m:r>
          <m:r>
            <m:rPr>
              <m:sty m:val="b"/>
            </m:rPr>
            <w:rPr>
              <w:rFonts w:ascii="Cambria Math" w:hAnsi="Bookman Old Style"/>
              <w:sz w:val="28"/>
              <w:szCs w:val="28"/>
            </w:rPr>
            <m:t xml:space="preserve"> </m:t>
          </m:r>
          <m:d>
            <m:dPr>
              <m:ctrlPr>
                <w:rPr>
                  <w:rFonts w:ascii="Cambria Math" w:hAnsi="Bookman Old Style"/>
                  <w:b/>
                  <w:sz w:val="28"/>
                  <w:szCs w:val="28"/>
                  <w:vertAlign w:val="superscript"/>
                </w:rPr>
              </m:ctrlPr>
            </m:dPr>
            <m:e>
              <m:r>
                <m:rPr>
                  <m:sty m:val="bi"/>
                </m:rPr>
                <w:rPr>
                  <w:rFonts w:ascii="Cambria Math" w:hAnsi="Cambria Math"/>
                  <w:sz w:val="28"/>
                  <w:szCs w:val="28"/>
                  <w:vertAlign w:val="superscript"/>
                </w:rPr>
                <m:t>1</m:t>
              </m:r>
              <m:r>
                <m:rPr>
                  <m:sty m:val="bi"/>
                </m:rPr>
                <w:rPr>
                  <w:rFonts w:ascii="Cambria Math" w:hAnsi="Bookman Old Style"/>
                  <w:sz w:val="28"/>
                  <w:szCs w:val="28"/>
                  <w:vertAlign w:val="superscript"/>
                </w:rPr>
                <m:t>+</m:t>
              </m:r>
              <m:r>
                <m:rPr>
                  <m:sty m:val="bi"/>
                </m:rPr>
                <w:rPr>
                  <w:rFonts w:ascii="Cambria Math" w:hAnsi="Cambria Math"/>
                  <w:sz w:val="28"/>
                  <w:szCs w:val="28"/>
                  <w:vertAlign w:val="superscript"/>
                </w:rPr>
                <m:t>rn</m:t>
              </m:r>
            </m:e>
          </m:d>
        </m:oMath>
      </m:oMathPara>
    </w:p>
    <w:p w:rsidR="004474E4" w:rsidRPr="009236BE" w:rsidRDefault="005440BB"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 xml:space="preserve">= 1,000 </m:t>
          </m:r>
          <m:d>
            <m:dPr>
              <m:ctrlPr>
                <w:rPr>
                  <w:rFonts w:ascii="Cambria Math" w:hAnsi="Bookman Old Style"/>
                  <w:sz w:val="28"/>
                  <w:szCs w:val="28"/>
                  <w:vertAlign w:val="superscript"/>
                </w:rPr>
              </m:ctrlPr>
            </m:dPr>
            <m:e>
              <m:r>
                <w:rPr>
                  <w:rFonts w:ascii="Cambria Math" w:hAnsi="Bookman Old Style"/>
                  <w:sz w:val="28"/>
                  <w:szCs w:val="28"/>
                  <w:vertAlign w:val="superscript"/>
                </w:rPr>
                <m:t xml:space="preserve">1+0.1 </m:t>
              </m:r>
              <m:r>
                <w:rPr>
                  <w:rFonts w:ascii="Cambria Math" w:hAnsi="Cambria Math"/>
                  <w:sz w:val="28"/>
                  <w:szCs w:val="28"/>
                  <w:vertAlign w:val="superscript"/>
                </w:rPr>
                <m:t>x</m:t>
              </m:r>
              <m:r>
                <w:rPr>
                  <w:rFonts w:ascii="Cambria Math" w:hAnsi="Bookman Old Style"/>
                  <w:sz w:val="28"/>
                  <w:szCs w:val="28"/>
                  <w:vertAlign w:val="superscript"/>
                </w:rPr>
                <m:t xml:space="preserve"> 5</m:t>
              </m:r>
            </m:e>
          </m:d>
        </m:oMath>
      </m:oMathPara>
    </w:p>
    <w:p w:rsidR="004474E4" w:rsidRPr="009236BE" w:rsidRDefault="005440BB"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 xml:space="preserve">= 1,000 </m:t>
          </m:r>
          <m:d>
            <m:dPr>
              <m:ctrlPr>
                <w:rPr>
                  <w:rFonts w:ascii="Cambria Math" w:hAnsi="Bookman Old Style"/>
                  <w:sz w:val="28"/>
                  <w:szCs w:val="28"/>
                  <w:vertAlign w:val="superscript"/>
                </w:rPr>
              </m:ctrlPr>
            </m:dPr>
            <m:e>
              <m:r>
                <w:rPr>
                  <w:rFonts w:ascii="Cambria Math" w:hAnsi="Bookman Old Style"/>
                  <w:sz w:val="28"/>
                  <w:szCs w:val="28"/>
                  <w:vertAlign w:val="superscript"/>
                </w:rPr>
                <m:t>1.5</m:t>
              </m:r>
            </m:e>
          </m:d>
        </m:oMath>
      </m:oMathPara>
    </w:p>
    <w:p w:rsidR="004474E4" w:rsidRPr="009236BE" w:rsidRDefault="005440BB" w:rsidP="004F1B0F">
      <w:pPr>
        <w:spacing w:after="0" w:line="360" w:lineRule="auto"/>
        <w:ind w:left="426"/>
        <w:jc w:val="both"/>
        <w:rPr>
          <w:rFonts w:ascii="Bookman Old Style" w:hAnsi="Bookman Old Style"/>
          <w:sz w:val="28"/>
          <w:szCs w:val="28"/>
        </w:rPr>
      </w:pPr>
      <m:oMathPara>
        <m:oMath>
          <m:r>
            <m:rPr>
              <m:sty m:val="b"/>
            </m:rPr>
            <w:rPr>
              <w:rFonts w:ascii="Cambria Math" w:hAnsi="Cambria Math"/>
              <w:sz w:val="28"/>
              <w:szCs w:val="28"/>
            </w:rPr>
            <m:t>FV</m:t>
          </m:r>
          <m:r>
            <m:rPr>
              <m:sty m:val="b"/>
            </m:rPr>
            <w:rPr>
              <w:rFonts w:ascii="Cambria Math" w:hAnsi="Bookman Old Style"/>
              <w:sz w:val="28"/>
              <w:szCs w:val="28"/>
            </w:rPr>
            <m:t xml:space="preserve">= </m:t>
          </m:r>
          <m:r>
            <m:rPr>
              <m:sty m:val="b"/>
            </m:rPr>
            <w:rPr>
              <w:rFonts w:ascii="Cambria Math" w:hAnsi="Cambria Math"/>
              <w:sz w:val="28"/>
              <w:szCs w:val="28"/>
            </w:rPr>
            <m:t>Rs</m:t>
          </m:r>
          <m:r>
            <m:rPr>
              <m:sty m:val="b"/>
            </m:rPr>
            <w:rPr>
              <w:rFonts w:ascii="Cambria Math" w:hAnsi="Bookman Old Style"/>
              <w:sz w:val="28"/>
              <w:szCs w:val="28"/>
            </w:rPr>
            <m:t>.</m:t>
          </m:r>
          <m:r>
            <m:rPr>
              <m:sty m:val="b"/>
            </m:rPr>
            <w:rPr>
              <w:rFonts w:ascii="Cambria Math" w:hAnsi="Cambria Math"/>
              <w:sz w:val="28"/>
              <w:szCs w:val="28"/>
            </w:rPr>
            <m:t>1</m:t>
          </m:r>
          <m:r>
            <m:rPr>
              <m:sty m:val="b"/>
            </m:rPr>
            <w:rPr>
              <w:rFonts w:ascii="Cambria Math" w:hAnsi="Bookman Old Style"/>
              <w:sz w:val="28"/>
              <w:szCs w:val="28"/>
            </w:rPr>
            <m:t>,</m:t>
          </m:r>
          <m:r>
            <m:rPr>
              <m:sty m:val="b"/>
            </m:rPr>
            <w:rPr>
              <w:rFonts w:ascii="Cambria Math" w:hAnsi="Cambria Math"/>
              <w:sz w:val="28"/>
              <w:szCs w:val="28"/>
            </w:rPr>
            <m:t>500</m:t>
          </m:r>
        </m:oMath>
      </m:oMathPara>
    </w:p>
    <w:p w:rsidR="0066365A" w:rsidRPr="009236BE" w:rsidRDefault="00FC25E9"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Illustration-</w:t>
      </w:r>
      <w:r w:rsidR="0066365A" w:rsidRPr="009236BE">
        <w:rPr>
          <w:rFonts w:ascii="Bookman Old Style" w:hAnsi="Bookman Old Style" w:cs="Arial"/>
          <w:b/>
          <w:spacing w:val="1"/>
          <w:sz w:val="28"/>
          <w:szCs w:val="28"/>
        </w:rPr>
        <w:t>2</w:t>
      </w:r>
      <w:r w:rsidRPr="009236BE">
        <w:rPr>
          <w:rFonts w:ascii="Bookman Old Style" w:hAnsi="Bookman Old Style" w:cs="Arial"/>
          <w:b/>
          <w:spacing w:val="1"/>
          <w:sz w:val="28"/>
          <w:szCs w:val="28"/>
        </w:rPr>
        <w:t xml:space="preserve">: </w:t>
      </w:r>
      <w:r w:rsidRPr="009236BE">
        <w:rPr>
          <w:rFonts w:ascii="Bookman Old Style" w:hAnsi="Bookman Old Style" w:cs="Arial"/>
          <w:spacing w:val="1"/>
          <w:sz w:val="28"/>
          <w:szCs w:val="28"/>
        </w:rPr>
        <w:t>Mrs.</w:t>
      </w:r>
      <w:r w:rsidR="0066365A" w:rsidRPr="009236BE">
        <w:rPr>
          <w:rFonts w:ascii="Bookman Old Style" w:hAnsi="Bookman Old Style" w:cs="Arial"/>
          <w:spacing w:val="1"/>
          <w:sz w:val="28"/>
          <w:szCs w:val="28"/>
        </w:rPr>
        <w:t xml:space="preserve"> </w:t>
      </w:r>
      <w:r w:rsidRPr="009236BE">
        <w:rPr>
          <w:rFonts w:ascii="Bookman Old Style" w:hAnsi="Bookman Old Style" w:cs="Arial"/>
          <w:spacing w:val="1"/>
          <w:sz w:val="28"/>
          <w:szCs w:val="28"/>
        </w:rPr>
        <w:t xml:space="preserve">Nanda </w:t>
      </w:r>
      <w:r w:rsidR="0066365A" w:rsidRPr="009236BE">
        <w:rPr>
          <w:rFonts w:ascii="Bookman Old Style" w:hAnsi="Bookman Old Style" w:cs="Arial"/>
          <w:spacing w:val="1"/>
          <w:sz w:val="28"/>
          <w:szCs w:val="28"/>
        </w:rPr>
        <w:t>invested Rs.10,000 for five years with 9% simple interest paid annually</w:t>
      </w:r>
      <w:r w:rsidR="0066365A" w:rsidRPr="009236BE">
        <w:rPr>
          <w:rFonts w:ascii="Bookman Old Style" w:hAnsi="Bookman Old Style" w:cs="Arial"/>
          <w:b/>
          <w:spacing w:val="1"/>
          <w:sz w:val="28"/>
          <w:szCs w:val="28"/>
        </w:rPr>
        <w:t>.</w:t>
      </w:r>
      <w:r w:rsidR="0066365A" w:rsidRPr="009236BE">
        <w:rPr>
          <w:rFonts w:ascii="Bookman Old Style" w:hAnsi="Bookman Old Style" w:cs="Arial"/>
          <w:spacing w:val="1"/>
          <w:sz w:val="28"/>
          <w:szCs w:val="28"/>
        </w:rPr>
        <w:t xml:space="preserve"> What would be the value of money after 5 years?</w:t>
      </w:r>
    </w:p>
    <w:p w:rsidR="00FB3A38" w:rsidRPr="009236BE" w:rsidRDefault="00FB3A38" w:rsidP="004F1B0F">
      <w:pPr>
        <w:shd w:val="clear" w:color="auto" w:fill="FFFFFF"/>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PV= 10,000 FV=?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9 % (0.09), n= 5 years</w:t>
      </w:r>
    </w:p>
    <w:p w:rsidR="00FB3A38" w:rsidRPr="009236BE" w:rsidRDefault="00FB3A38" w:rsidP="004F1B0F">
      <w:pPr>
        <w:spacing w:after="0" w:line="360" w:lineRule="auto"/>
        <w:ind w:left="426"/>
        <w:jc w:val="both"/>
        <w:rPr>
          <w:rFonts w:ascii="Bookman Old Style" w:hAnsi="Bookman Old Style"/>
          <w:b/>
          <w:sz w:val="28"/>
          <w:szCs w:val="28"/>
        </w:rPr>
      </w:pPr>
      <m:oMathPara>
        <m:oMath>
          <m:r>
            <m:rPr>
              <m:sty m:val="b"/>
            </m:rPr>
            <w:rPr>
              <w:rFonts w:ascii="Cambria Math" w:hAnsi="Cambria Math"/>
              <w:sz w:val="28"/>
              <w:szCs w:val="28"/>
            </w:rPr>
            <m:t>FV</m:t>
          </m:r>
          <m:r>
            <m:rPr>
              <m:sty m:val="b"/>
            </m:rPr>
            <w:rPr>
              <w:rFonts w:ascii="Cambria Math" w:hAnsi="Bookman Old Style"/>
              <w:sz w:val="28"/>
              <w:szCs w:val="28"/>
            </w:rPr>
            <m:t xml:space="preserve">= </m:t>
          </m:r>
          <m:r>
            <m:rPr>
              <m:sty m:val="b"/>
            </m:rPr>
            <w:rPr>
              <w:rFonts w:ascii="Cambria Math" w:hAnsi="Cambria Math"/>
              <w:sz w:val="28"/>
              <w:szCs w:val="28"/>
            </w:rPr>
            <m:t>PV</m:t>
          </m:r>
          <m:r>
            <m:rPr>
              <m:sty m:val="b"/>
            </m:rPr>
            <w:rPr>
              <w:rFonts w:ascii="Cambria Math" w:hAnsi="Bookman Old Style"/>
              <w:sz w:val="28"/>
              <w:szCs w:val="28"/>
            </w:rPr>
            <m:t xml:space="preserve"> </m:t>
          </m:r>
          <m:d>
            <m:dPr>
              <m:ctrlPr>
                <w:rPr>
                  <w:rFonts w:ascii="Cambria Math" w:hAnsi="Bookman Old Style"/>
                  <w:b/>
                  <w:sz w:val="28"/>
                  <w:szCs w:val="28"/>
                  <w:vertAlign w:val="superscript"/>
                </w:rPr>
              </m:ctrlPr>
            </m:dPr>
            <m:e>
              <m:r>
                <m:rPr>
                  <m:sty m:val="bi"/>
                </m:rPr>
                <w:rPr>
                  <w:rFonts w:ascii="Cambria Math" w:hAnsi="Cambria Math"/>
                  <w:sz w:val="28"/>
                  <w:szCs w:val="28"/>
                  <w:vertAlign w:val="superscript"/>
                </w:rPr>
                <m:t>1</m:t>
              </m:r>
              <m:r>
                <m:rPr>
                  <m:sty m:val="bi"/>
                </m:rPr>
                <w:rPr>
                  <w:rFonts w:ascii="Cambria Math" w:hAnsi="Bookman Old Style"/>
                  <w:sz w:val="28"/>
                  <w:szCs w:val="28"/>
                  <w:vertAlign w:val="superscript"/>
                </w:rPr>
                <m:t>+</m:t>
              </m:r>
              <m:r>
                <m:rPr>
                  <m:sty m:val="bi"/>
                </m:rPr>
                <w:rPr>
                  <w:rFonts w:ascii="Cambria Math" w:hAnsi="Cambria Math"/>
                  <w:sz w:val="28"/>
                  <w:szCs w:val="28"/>
                  <w:vertAlign w:val="superscript"/>
                </w:rPr>
                <m:t>rn</m:t>
              </m:r>
            </m:e>
          </m:d>
        </m:oMath>
      </m:oMathPara>
    </w:p>
    <w:p w:rsidR="00FB3A38" w:rsidRPr="009236BE" w:rsidRDefault="00FB3A38"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 xml:space="preserve">= 10,000 </m:t>
          </m:r>
          <m:d>
            <m:dPr>
              <m:ctrlPr>
                <w:rPr>
                  <w:rFonts w:ascii="Cambria Math" w:hAnsi="Bookman Old Style"/>
                  <w:sz w:val="28"/>
                  <w:szCs w:val="28"/>
                  <w:vertAlign w:val="superscript"/>
                </w:rPr>
              </m:ctrlPr>
            </m:dPr>
            <m:e>
              <m:r>
                <w:rPr>
                  <w:rFonts w:ascii="Cambria Math" w:hAnsi="Bookman Old Style"/>
                  <w:sz w:val="28"/>
                  <w:szCs w:val="28"/>
                  <w:vertAlign w:val="superscript"/>
                </w:rPr>
                <m:t xml:space="preserve">1+0.09 </m:t>
              </m:r>
              <m:r>
                <w:rPr>
                  <w:rFonts w:ascii="Cambria Math" w:hAnsi="Cambria Math"/>
                  <w:sz w:val="28"/>
                  <w:szCs w:val="28"/>
                  <w:vertAlign w:val="superscript"/>
                </w:rPr>
                <m:t>x</m:t>
              </m:r>
              <m:r>
                <w:rPr>
                  <w:rFonts w:ascii="Cambria Math" w:hAnsi="Bookman Old Style"/>
                  <w:sz w:val="28"/>
                  <w:szCs w:val="28"/>
                  <w:vertAlign w:val="superscript"/>
                </w:rPr>
                <m:t xml:space="preserve"> 5</m:t>
              </m:r>
            </m:e>
          </m:d>
        </m:oMath>
      </m:oMathPara>
    </w:p>
    <w:p w:rsidR="00FB3A38" w:rsidRPr="009236BE" w:rsidRDefault="00FB3A38"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 xml:space="preserve">= 10,000 </m:t>
          </m:r>
          <m:d>
            <m:dPr>
              <m:ctrlPr>
                <w:rPr>
                  <w:rFonts w:ascii="Cambria Math" w:hAnsi="Bookman Old Style"/>
                  <w:sz w:val="28"/>
                  <w:szCs w:val="28"/>
                  <w:vertAlign w:val="superscript"/>
                </w:rPr>
              </m:ctrlPr>
            </m:dPr>
            <m:e>
              <m:r>
                <w:rPr>
                  <w:rFonts w:ascii="Cambria Math" w:hAnsi="Bookman Old Style"/>
                  <w:sz w:val="28"/>
                  <w:szCs w:val="28"/>
                  <w:vertAlign w:val="superscript"/>
                </w:rPr>
                <m:t>1.45</m:t>
              </m:r>
            </m:e>
          </m:d>
        </m:oMath>
      </m:oMathPara>
    </w:p>
    <w:p w:rsidR="00453EF9" w:rsidRDefault="009F5BBE" w:rsidP="00DA617D">
      <w:pPr>
        <w:spacing w:after="0" w:line="360" w:lineRule="auto"/>
        <w:ind w:left="426"/>
        <w:jc w:val="both"/>
        <w:rPr>
          <w:rFonts w:ascii="Bookman Old Style" w:eastAsiaTheme="minorEastAsia" w:hAnsi="Bookman Old Style"/>
          <w:b/>
          <w:sz w:val="28"/>
          <w:szCs w:val="28"/>
        </w:rPr>
      </w:pPr>
      <m:oMathPara>
        <m:oMath>
          <m:r>
            <m:rPr>
              <m:sty m:val="b"/>
            </m:rPr>
            <w:rPr>
              <w:rFonts w:ascii="Cambria Math" w:hAnsi="Cambria Math"/>
              <w:sz w:val="28"/>
              <w:szCs w:val="28"/>
            </w:rPr>
            <m:t>FV</m:t>
          </m:r>
          <m:r>
            <m:rPr>
              <m:sty m:val="b"/>
            </m:rPr>
            <w:rPr>
              <w:rFonts w:ascii="Cambria Math" w:hAnsi="Bookman Old Style"/>
              <w:sz w:val="28"/>
              <w:szCs w:val="28"/>
            </w:rPr>
            <m:t xml:space="preserve">= </m:t>
          </m:r>
          <m:r>
            <m:rPr>
              <m:sty m:val="b"/>
            </m:rPr>
            <w:rPr>
              <w:rFonts w:ascii="Cambria Math" w:hAnsi="Cambria Math"/>
              <w:sz w:val="28"/>
              <w:szCs w:val="28"/>
            </w:rPr>
            <m:t>Rs</m:t>
          </m:r>
          <m:r>
            <m:rPr>
              <m:sty m:val="b"/>
            </m:rPr>
            <w:rPr>
              <w:rFonts w:ascii="Cambria Math" w:hAnsi="Bookman Old Style"/>
              <w:sz w:val="28"/>
              <w:szCs w:val="28"/>
            </w:rPr>
            <m:t>.</m:t>
          </m:r>
          <m:r>
            <m:rPr>
              <m:sty m:val="b"/>
            </m:rPr>
            <w:rPr>
              <w:rFonts w:ascii="Cambria Math" w:hAnsi="Cambria Math"/>
              <w:sz w:val="28"/>
              <w:szCs w:val="28"/>
            </w:rPr>
            <m:t>14</m:t>
          </m:r>
          <m:r>
            <m:rPr>
              <m:sty m:val="b"/>
            </m:rPr>
            <w:rPr>
              <w:rFonts w:ascii="Cambria Math" w:hAnsi="Bookman Old Style"/>
              <w:sz w:val="28"/>
              <w:szCs w:val="28"/>
            </w:rPr>
            <m:t>,</m:t>
          </m:r>
          <m:r>
            <m:rPr>
              <m:sty m:val="b"/>
            </m:rPr>
            <w:rPr>
              <w:rFonts w:ascii="Cambria Math" w:hAnsi="Cambria Math"/>
              <w:sz w:val="28"/>
              <w:szCs w:val="28"/>
            </w:rPr>
            <m:t>500</m:t>
          </m:r>
        </m:oMath>
      </m:oMathPara>
    </w:p>
    <w:p w:rsidR="008A4D3C" w:rsidRPr="00DA617D" w:rsidRDefault="008A4D3C" w:rsidP="00DA617D">
      <w:pPr>
        <w:spacing w:after="0" w:line="360" w:lineRule="auto"/>
        <w:ind w:left="426"/>
        <w:jc w:val="both"/>
        <w:rPr>
          <w:rFonts w:ascii="Bookman Old Style" w:eastAsiaTheme="minorEastAsia" w:hAnsi="Bookman Old Style"/>
          <w:b/>
          <w:sz w:val="28"/>
          <w:szCs w:val="28"/>
        </w:rPr>
      </w:pPr>
    </w:p>
    <w:p w:rsidR="0008143A" w:rsidRPr="00436C27" w:rsidRDefault="0008143A" w:rsidP="004F1B0F">
      <w:pPr>
        <w:spacing w:after="0" w:line="360" w:lineRule="auto"/>
        <w:ind w:left="426"/>
        <w:jc w:val="both"/>
        <w:rPr>
          <w:rFonts w:ascii="Bookman Old Style" w:hAnsi="Bookman Old Style"/>
          <w:b/>
          <w:sz w:val="32"/>
          <w:szCs w:val="32"/>
        </w:rPr>
      </w:pPr>
      <w:r w:rsidRPr="00436C27">
        <w:rPr>
          <w:rFonts w:ascii="Bookman Old Style" w:hAnsi="Bookman Old Style"/>
          <w:b/>
          <w:sz w:val="32"/>
          <w:szCs w:val="32"/>
        </w:rPr>
        <w:lastRenderedPageBreak/>
        <w:t>Future value of single flow</w:t>
      </w:r>
    </w:p>
    <w:p w:rsidR="007E474A" w:rsidRDefault="007E474A" w:rsidP="007E474A">
      <w:pPr>
        <w:spacing w:after="0" w:line="360" w:lineRule="auto"/>
        <w:ind w:left="426"/>
        <w:jc w:val="both"/>
        <w:rPr>
          <w:rFonts w:ascii="Bookman Old Style" w:hAnsi="Bookman Old Style"/>
          <w:sz w:val="28"/>
          <w:szCs w:val="28"/>
        </w:rPr>
      </w:pPr>
      <w:r w:rsidRPr="007E474A">
        <w:rPr>
          <w:rFonts w:ascii="Bookman Old Style" w:hAnsi="Bookman Old Style"/>
          <w:sz w:val="28"/>
          <w:szCs w:val="28"/>
        </w:rPr>
        <w:t>The future value of a single flow implies that if money is invested today, how much will the worth of money be at a specified rate of interest? The future value is calculated by using the following formula.</w:t>
      </w:r>
    </w:p>
    <w:p w:rsidR="0008143A" w:rsidRPr="009236BE" w:rsidRDefault="00387812" w:rsidP="007E474A">
      <w:pPr>
        <w:spacing w:after="0" w:line="360" w:lineRule="auto"/>
        <w:ind w:left="426"/>
        <w:jc w:val="center"/>
        <w:rPr>
          <w:rFonts w:ascii="Bookman Old Style" w:hAnsi="Bookman Old Style"/>
          <w:b/>
          <w:sz w:val="28"/>
          <w:szCs w:val="28"/>
        </w:rPr>
      </w:pPr>
      <m:oMathPara>
        <m:oMath>
          <m:sSup>
            <m:sSupPr>
              <m:ctrlPr>
                <w:rPr>
                  <w:rFonts w:ascii="Cambria Math" w:hAnsi="Bookman Old Style"/>
                  <w:b/>
                  <w:sz w:val="28"/>
                  <w:szCs w:val="28"/>
                  <w:vertAlign w:val="superscript"/>
                </w:rPr>
              </m:ctrlPr>
            </m:sSupPr>
            <m:e>
              <m:r>
                <m:rPr>
                  <m:sty m:val="b"/>
                </m:rPr>
                <w:rPr>
                  <w:rFonts w:ascii="Cambria Math" w:hAnsi="Cambria Math"/>
                  <w:sz w:val="28"/>
                  <w:szCs w:val="28"/>
                </w:rPr>
                <m:t>FV</m:t>
              </m:r>
              <m:r>
                <m:rPr>
                  <m:sty m:val="b"/>
                </m:rPr>
                <w:rPr>
                  <w:rFonts w:ascii="Cambria Math" w:hAnsi="Bookman Old Style"/>
                  <w:sz w:val="28"/>
                  <w:szCs w:val="28"/>
                </w:rPr>
                <m:t xml:space="preserve">= </m:t>
              </m:r>
              <m:r>
                <m:rPr>
                  <m:sty m:val="b"/>
                </m:rPr>
                <w:rPr>
                  <w:rFonts w:ascii="Cambria Math" w:hAnsi="Cambria Math"/>
                  <w:sz w:val="28"/>
                  <w:szCs w:val="28"/>
                </w:rPr>
                <m:t>PV</m:t>
              </m:r>
              <m:r>
                <m:rPr>
                  <m:sty m:val="b"/>
                </m:rPr>
                <w:rPr>
                  <w:rFonts w:ascii="Cambria Math" w:hAnsi="Bookman Old Style"/>
                  <w:sz w:val="28"/>
                  <w:szCs w:val="28"/>
                </w:rPr>
                <m:t xml:space="preserve"> </m:t>
              </m:r>
              <m:d>
                <m:dPr>
                  <m:ctrlPr>
                    <w:rPr>
                      <w:rFonts w:ascii="Cambria Math" w:hAnsi="Bookman Old Style"/>
                      <w:b/>
                      <w:sz w:val="28"/>
                      <w:szCs w:val="28"/>
                      <w:vertAlign w:val="superscript"/>
                    </w:rPr>
                  </m:ctrlPr>
                </m:dPr>
                <m:e>
                  <m:r>
                    <m:rPr>
                      <m:sty m:val="bi"/>
                    </m:rPr>
                    <w:rPr>
                      <w:rFonts w:ascii="Cambria Math" w:hAnsi="Cambria Math"/>
                      <w:sz w:val="28"/>
                      <w:szCs w:val="28"/>
                      <w:vertAlign w:val="superscript"/>
                    </w:rPr>
                    <m:t>1</m:t>
                  </m:r>
                  <m:r>
                    <m:rPr>
                      <m:sty m:val="bi"/>
                    </m:rPr>
                    <w:rPr>
                      <w:rFonts w:ascii="Cambria Math" w:hAnsi="Bookman Old Style"/>
                      <w:sz w:val="28"/>
                      <w:szCs w:val="28"/>
                      <w:vertAlign w:val="superscript"/>
                    </w:rPr>
                    <m:t>+</m:t>
                  </m:r>
                  <m:r>
                    <m:rPr>
                      <m:sty m:val="bi"/>
                    </m:rPr>
                    <w:rPr>
                      <w:rFonts w:ascii="Cambria Math" w:hAnsi="Cambria Math"/>
                      <w:sz w:val="28"/>
                      <w:szCs w:val="28"/>
                      <w:vertAlign w:val="superscript"/>
                    </w:rPr>
                    <m:t>r</m:t>
                  </m:r>
                </m:e>
              </m:d>
            </m:e>
            <m:sup>
              <m:r>
                <m:rPr>
                  <m:sty m:val="bi"/>
                </m:rPr>
                <w:rPr>
                  <w:rFonts w:ascii="Cambria Math" w:hAnsi="Cambria Math"/>
                  <w:sz w:val="28"/>
                  <w:szCs w:val="28"/>
                  <w:vertAlign w:val="superscript"/>
                </w:rPr>
                <m:t>n</m:t>
              </m:r>
            </m:sup>
          </m:sSup>
        </m:oMath>
      </m:oMathPara>
    </w:p>
    <w:p w:rsidR="0008143A" w:rsidRPr="009236BE" w:rsidRDefault="0035711B"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Where   FV= Future value </w:t>
      </w:r>
    </w:p>
    <w:p w:rsidR="0035711B" w:rsidRPr="009236BE" w:rsidRDefault="0035711B"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PV= Present Value</w:t>
      </w:r>
    </w:p>
    <w:p w:rsidR="0035711B" w:rsidRPr="009236BE" w:rsidRDefault="0035711B"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r = Rate of interest </w:t>
      </w:r>
    </w:p>
    <w:p w:rsidR="0035711B" w:rsidRPr="009236BE" w:rsidRDefault="0035711B"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n = number of years</w:t>
      </w:r>
    </w:p>
    <w:p w:rsidR="0035711B" w:rsidRPr="009236BE" w:rsidRDefault="0035711B" w:rsidP="004F1B0F">
      <w:pPr>
        <w:shd w:val="clear" w:color="auto" w:fill="FFFFFF"/>
        <w:spacing w:after="0" w:line="240" w:lineRule="auto"/>
        <w:ind w:left="426"/>
        <w:jc w:val="both"/>
        <w:rPr>
          <w:rFonts w:ascii="Bookman Old Style" w:hAnsi="Bookman Old Style" w:cs="Arial"/>
          <w:spacing w:val="1"/>
          <w:sz w:val="28"/>
          <w:szCs w:val="28"/>
        </w:rPr>
      </w:pPr>
    </w:p>
    <w:p w:rsidR="0035711B" w:rsidRPr="009236BE" w:rsidRDefault="0035711B"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Illustration:</w:t>
      </w:r>
      <w:r w:rsidR="008B7D51" w:rsidRPr="009236BE">
        <w:rPr>
          <w:rFonts w:ascii="Bookman Old Style" w:hAnsi="Bookman Old Style" w:cs="Arial"/>
          <w:b/>
          <w:spacing w:val="1"/>
          <w:sz w:val="28"/>
          <w:szCs w:val="28"/>
        </w:rPr>
        <w:t xml:space="preserve"> </w:t>
      </w:r>
      <w:r w:rsidR="004113EF" w:rsidRPr="009236BE">
        <w:rPr>
          <w:rFonts w:ascii="Bookman Old Style" w:hAnsi="Bookman Old Style" w:cs="Arial"/>
          <w:b/>
          <w:spacing w:val="1"/>
          <w:sz w:val="28"/>
          <w:szCs w:val="28"/>
        </w:rPr>
        <w:t>3</w:t>
      </w:r>
      <w:r w:rsidRPr="009236BE">
        <w:rPr>
          <w:rFonts w:ascii="Bookman Old Style" w:hAnsi="Bookman Old Style" w:cs="Arial"/>
          <w:b/>
          <w:spacing w:val="1"/>
          <w:sz w:val="28"/>
          <w:szCs w:val="28"/>
        </w:rPr>
        <w:t xml:space="preserve"> </w:t>
      </w:r>
      <w:r w:rsidR="005C56D5" w:rsidRPr="009236BE">
        <w:rPr>
          <w:rFonts w:ascii="Bookman Old Style" w:hAnsi="Bookman Old Style" w:cs="Arial"/>
          <w:spacing w:val="1"/>
          <w:sz w:val="28"/>
          <w:szCs w:val="28"/>
        </w:rPr>
        <w:t>Mr. X deposited Rs.5,000 in a savings account that earns an annual compounding interest of 7%. What would be the value of money after 10 years?</w:t>
      </w:r>
    </w:p>
    <w:p w:rsidR="005C56D5" w:rsidRPr="009236BE" w:rsidRDefault="005C56D5" w:rsidP="004F1B0F">
      <w:pPr>
        <w:shd w:val="clear" w:color="auto" w:fill="FFFFFF"/>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PV= 5,000 FV=?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7%</w:t>
      </w:r>
      <w:r w:rsidR="008B7D51" w:rsidRPr="009236BE">
        <w:rPr>
          <w:rFonts w:ascii="Bookman Old Style" w:hAnsi="Bookman Old Style" w:cs="Arial"/>
          <w:spacing w:val="1"/>
          <w:sz w:val="28"/>
          <w:szCs w:val="28"/>
        </w:rPr>
        <w:t xml:space="preserve">(0.07) </w:t>
      </w:r>
      <w:r w:rsidR="00D17FD7" w:rsidRPr="009236BE">
        <w:rPr>
          <w:rFonts w:ascii="Bookman Old Style" w:hAnsi="Bookman Old Style" w:cs="Arial"/>
          <w:spacing w:val="1"/>
          <w:sz w:val="28"/>
          <w:szCs w:val="28"/>
        </w:rPr>
        <w:t>, n= 10 years</w:t>
      </w:r>
    </w:p>
    <w:p w:rsidR="007D3617" w:rsidRPr="009236BE" w:rsidRDefault="00387812" w:rsidP="004F1B0F">
      <w:pPr>
        <w:spacing w:after="0" w:line="360" w:lineRule="auto"/>
        <w:ind w:left="426"/>
        <w:jc w:val="both"/>
        <w:rPr>
          <w:rFonts w:ascii="Bookman Old Style" w:hAnsi="Bookman Old Style"/>
          <w:sz w:val="28"/>
          <w:szCs w:val="28"/>
        </w:rPr>
      </w:pPr>
      <m:oMathPara>
        <m:oMath>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FV= PV </m:t>
              </m:r>
              <m:d>
                <m:dPr>
                  <m:ctrlPr>
                    <w:rPr>
                      <w:rFonts w:ascii="Cambria Math" w:hAnsi="Bookman Old Style"/>
                      <w:sz w:val="28"/>
                      <w:szCs w:val="28"/>
                      <w:vertAlign w:val="superscript"/>
                    </w:rPr>
                  </m:ctrlPr>
                </m:dPr>
                <m:e>
                  <m:r>
                    <w:rPr>
                      <w:rFonts w:ascii="Cambria Math" w:hAnsi="Bookman Old Style"/>
                      <w:sz w:val="28"/>
                      <w:szCs w:val="28"/>
                      <w:vertAlign w:val="superscript"/>
                    </w:rPr>
                    <m:t>1+</m:t>
                  </m:r>
                  <m:r>
                    <w:rPr>
                      <w:rFonts w:ascii="Cambria Math" w:hAnsi="Cambria Math"/>
                      <w:sz w:val="28"/>
                      <w:szCs w:val="28"/>
                      <w:vertAlign w:val="superscript"/>
                    </w:rPr>
                    <m:t>r</m:t>
                  </m:r>
                </m:e>
              </m:d>
            </m:e>
            <m:sup>
              <m:r>
                <w:rPr>
                  <w:rFonts w:ascii="Cambria Math" w:hAnsi="Cambria Math"/>
                  <w:sz w:val="28"/>
                  <w:szCs w:val="28"/>
                  <w:vertAlign w:val="superscript"/>
                </w:rPr>
                <m:t>n</m:t>
              </m:r>
            </m:sup>
          </m:sSup>
        </m:oMath>
      </m:oMathPara>
    </w:p>
    <w:p w:rsidR="007D3617" w:rsidRPr="009236BE" w:rsidRDefault="00387812" w:rsidP="004F1B0F">
      <w:pPr>
        <w:spacing w:after="0" w:line="360" w:lineRule="auto"/>
        <w:ind w:left="426"/>
        <w:jc w:val="both"/>
        <w:rPr>
          <w:rFonts w:ascii="Bookman Old Style" w:eastAsiaTheme="minorEastAsia" w:hAnsi="Bookman Old Style"/>
          <w:sz w:val="28"/>
          <w:szCs w:val="28"/>
          <w:vertAlign w:val="superscript"/>
        </w:rPr>
      </w:pPr>
      <m:oMathPara>
        <m:oMath>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 </m:t>
              </m:r>
              <m:r>
                <m:rPr>
                  <m:sty m:val="p"/>
                </m:rPr>
                <w:rPr>
                  <w:rFonts w:ascii="Cambria Math" w:hAnsi="Bookman Old Style" w:cs="Arial"/>
                  <w:spacing w:val="1"/>
                  <w:sz w:val="28"/>
                  <w:szCs w:val="28"/>
                </w:rPr>
                <m:t>5,000</m:t>
              </m:r>
              <m:d>
                <m:dPr>
                  <m:ctrlPr>
                    <w:rPr>
                      <w:rFonts w:ascii="Cambria Math" w:hAnsi="Bookman Old Style"/>
                      <w:sz w:val="28"/>
                      <w:szCs w:val="28"/>
                      <w:vertAlign w:val="superscript"/>
                    </w:rPr>
                  </m:ctrlPr>
                </m:dPr>
                <m:e>
                  <m:r>
                    <w:rPr>
                      <w:rFonts w:ascii="Cambria Math" w:hAnsi="Bookman Old Style"/>
                      <w:sz w:val="28"/>
                      <w:szCs w:val="28"/>
                      <w:vertAlign w:val="superscript"/>
                    </w:rPr>
                    <m:t>1+0.07</m:t>
                  </m:r>
                </m:e>
              </m:d>
            </m:e>
            <m:sup>
              <m:r>
                <w:rPr>
                  <w:rFonts w:ascii="Cambria Math" w:hAnsi="Bookman Old Style"/>
                  <w:sz w:val="28"/>
                  <w:szCs w:val="28"/>
                  <w:vertAlign w:val="superscript"/>
                </w:rPr>
                <m:t>10</m:t>
              </m:r>
            </m:sup>
          </m:sSup>
        </m:oMath>
      </m:oMathPara>
    </w:p>
    <w:p w:rsidR="008B7D51" w:rsidRPr="009236BE" w:rsidRDefault="008B7D51" w:rsidP="004F1B0F">
      <w:pPr>
        <w:spacing w:after="0" w:line="360" w:lineRule="auto"/>
        <w:ind w:left="426"/>
        <w:jc w:val="both"/>
        <w:rPr>
          <w:rFonts w:ascii="Bookman Old Style" w:eastAsiaTheme="minorEastAsia" w:hAnsi="Bookman Old Style"/>
          <w:sz w:val="28"/>
          <w:szCs w:val="28"/>
          <w:vertAlign w:val="superscript"/>
        </w:rPr>
      </w:pPr>
      <m:oMathPara>
        <m:oMath>
          <m:r>
            <m:rPr>
              <m:sty m:val="p"/>
            </m:rPr>
            <w:rPr>
              <w:rFonts w:ascii="Cambria Math" w:hAnsi="Bookman Old Style" w:cs="Arial"/>
              <w:spacing w:val="1"/>
              <w:sz w:val="28"/>
              <w:szCs w:val="28"/>
            </w:rPr>
            <m:t>= 5,000</m:t>
          </m:r>
          <m:d>
            <m:dPr>
              <m:ctrlPr>
                <w:rPr>
                  <w:rFonts w:ascii="Cambria Math" w:hAnsi="Bookman Old Style"/>
                  <w:sz w:val="28"/>
                  <w:szCs w:val="28"/>
                  <w:vertAlign w:val="superscript"/>
                </w:rPr>
              </m:ctrlPr>
            </m:dPr>
            <m:e>
              <m:r>
                <w:rPr>
                  <w:rFonts w:ascii="Cambria Math" w:hAnsi="Bookman Old Style"/>
                  <w:sz w:val="28"/>
                  <w:szCs w:val="28"/>
                  <w:vertAlign w:val="superscript"/>
                </w:rPr>
                <m:t>1.967</m:t>
              </m:r>
            </m:e>
          </m:d>
        </m:oMath>
      </m:oMathPara>
    </w:p>
    <w:p w:rsidR="008B7D51" w:rsidRPr="009236BE" w:rsidRDefault="008B7D51" w:rsidP="00D838A8">
      <w:pPr>
        <w:spacing w:after="0" w:line="360" w:lineRule="auto"/>
        <w:ind w:left="426"/>
        <w:jc w:val="center"/>
        <w:rPr>
          <w:rFonts w:ascii="Bookman Old Style" w:hAnsi="Bookman Old Style"/>
          <w:b/>
          <w:sz w:val="28"/>
          <w:szCs w:val="28"/>
        </w:rPr>
      </w:pPr>
      <w:r w:rsidRPr="009236BE">
        <w:rPr>
          <w:rFonts w:ascii="Bookman Old Style" w:eastAsiaTheme="minorEastAsia" w:hAnsi="Bookman Old Style"/>
          <w:b/>
          <w:spacing w:val="1"/>
          <w:sz w:val="28"/>
          <w:szCs w:val="28"/>
        </w:rPr>
        <w:t xml:space="preserve">FV </w:t>
      </w:r>
      <m:oMath>
        <m:r>
          <m:rPr>
            <m:sty m:val="b"/>
          </m:rPr>
          <w:rPr>
            <w:rFonts w:ascii="Cambria Math" w:hAnsi="Bookman Old Style" w:cs="Arial"/>
            <w:spacing w:val="1"/>
            <w:sz w:val="28"/>
            <w:szCs w:val="28"/>
          </w:rPr>
          <m:t xml:space="preserve">= </m:t>
        </m:r>
        <m:r>
          <m:rPr>
            <m:sty m:val="b"/>
          </m:rPr>
          <w:rPr>
            <w:rFonts w:ascii="Cambria Math" w:hAnsi="Cambria Math" w:cs="Arial"/>
            <w:spacing w:val="1"/>
            <w:sz w:val="28"/>
            <w:szCs w:val="28"/>
          </w:rPr>
          <m:t>Rs</m:t>
        </m:r>
        <m:r>
          <m:rPr>
            <m:sty m:val="b"/>
          </m:rPr>
          <w:rPr>
            <w:rFonts w:ascii="Cambria Math" w:hAnsi="Bookman Old Style" w:cs="Arial"/>
            <w:spacing w:val="1"/>
            <w:sz w:val="28"/>
            <w:szCs w:val="28"/>
          </w:rPr>
          <m:t>.</m:t>
        </m:r>
        <m:r>
          <m:rPr>
            <m:sty m:val="b"/>
          </m:rPr>
          <w:rPr>
            <w:rFonts w:ascii="Cambria Math" w:hAnsi="Cambria Math" w:cs="Arial"/>
            <w:spacing w:val="1"/>
            <w:sz w:val="28"/>
            <w:szCs w:val="28"/>
          </w:rPr>
          <m:t>9</m:t>
        </m:r>
        <m:r>
          <m:rPr>
            <m:sty m:val="b"/>
          </m:rPr>
          <w:rPr>
            <w:rFonts w:ascii="Cambria Math" w:hAnsi="Bookman Old Style" w:cs="Arial"/>
            <w:spacing w:val="1"/>
            <w:sz w:val="28"/>
            <w:szCs w:val="28"/>
          </w:rPr>
          <m:t>,</m:t>
        </m:r>
        <m:r>
          <m:rPr>
            <m:sty m:val="b"/>
          </m:rPr>
          <w:rPr>
            <w:rFonts w:ascii="Cambria Math" w:hAnsi="Cambria Math" w:cs="Arial"/>
            <w:spacing w:val="1"/>
            <w:sz w:val="28"/>
            <w:szCs w:val="28"/>
          </w:rPr>
          <m:t>835</m:t>
        </m:r>
      </m:oMath>
    </w:p>
    <w:p w:rsidR="000953EF" w:rsidRPr="009236BE" w:rsidRDefault="008B7D51" w:rsidP="004F1B0F">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t>Illustration:</w:t>
      </w:r>
      <w:r w:rsidR="004113EF" w:rsidRPr="009236BE">
        <w:rPr>
          <w:rFonts w:ascii="Bookman Old Style" w:hAnsi="Bookman Old Style" w:cs="Arial"/>
          <w:b/>
          <w:spacing w:val="1"/>
          <w:sz w:val="28"/>
          <w:szCs w:val="28"/>
        </w:rPr>
        <w:t xml:space="preserve"> 4</w:t>
      </w:r>
      <w:r w:rsidRPr="009236BE">
        <w:rPr>
          <w:rFonts w:ascii="Bookman Old Style" w:hAnsi="Bookman Old Style" w:cs="Arial"/>
          <w:b/>
          <w:spacing w:val="1"/>
          <w:sz w:val="28"/>
          <w:szCs w:val="28"/>
        </w:rPr>
        <w:t xml:space="preserve"> </w:t>
      </w:r>
      <w:r w:rsidRPr="009236BE">
        <w:rPr>
          <w:rFonts w:ascii="Bookman Old Style" w:hAnsi="Bookman Old Style" w:cs="Arial"/>
          <w:spacing w:val="1"/>
          <w:sz w:val="28"/>
          <w:szCs w:val="28"/>
        </w:rPr>
        <w:t>Mr.</w:t>
      </w:r>
      <w:r w:rsidR="009F5BBE" w:rsidRPr="009236BE">
        <w:rPr>
          <w:rFonts w:ascii="Bookman Old Style" w:hAnsi="Bookman Old Style" w:cs="Arial"/>
          <w:spacing w:val="1"/>
          <w:sz w:val="28"/>
          <w:szCs w:val="28"/>
        </w:rPr>
        <w:t xml:space="preserve"> </w:t>
      </w:r>
      <w:r w:rsidRPr="009236BE">
        <w:rPr>
          <w:rFonts w:ascii="Bookman Old Style" w:hAnsi="Bookman Old Style" w:cs="Arial"/>
          <w:spacing w:val="1"/>
          <w:sz w:val="28"/>
          <w:szCs w:val="28"/>
        </w:rPr>
        <w:t xml:space="preserve">Girish made an investment of Rs.1000 for 5 years in a post office savings account with 10% compounding interest. What would be the future value after 5 years? </w:t>
      </w:r>
    </w:p>
    <w:p w:rsidR="008B7D51" w:rsidRPr="009236BE" w:rsidRDefault="008B7D51" w:rsidP="004F1B0F">
      <w:pPr>
        <w:shd w:val="clear" w:color="auto" w:fill="FFFFFF"/>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PV= 1,000 FV=?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10 % (0.1), n= 5 years</w:t>
      </w:r>
    </w:p>
    <w:p w:rsidR="008B7D51" w:rsidRPr="009236BE" w:rsidRDefault="00387812" w:rsidP="004F1B0F">
      <w:pPr>
        <w:spacing w:after="0" w:line="360" w:lineRule="auto"/>
        <w:ind w:left="426"/>
        <w:jc w:val="both"/>
        <w:rPr>
          <w:rFonts w:ascii="Bookman Old Style" w:hAnsi="Bookman Old Style"/>
          <w:sz w:val="28"/>
          <w:szCs w:val="28"/>
        </w:rPr>
      </w:pPr>
      <m:oMathPara>
        <m:oMath>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FV= PV </m:t>
              </m:r>
              <m:d>
                <m:dPr>
                  <m:ctrlPr>
                    <w:rPr>
                      <w:rFonts w:ascii="Cambria Math" w:hAnsi="Bookman Old Style"/>
                      <w:sz w:val="28"/>
                      <w:szCs w:val="28"/>
                      <w:vertAlign w:val="superscript"/>
                    </w:rPr>
                  </m:ctrlPr>
                </m:dPr>
                <m:e>
                  <m:r>
                    <w:rPr>
                      <w:rFonts w:ascii="Cambria Math" w:hAnsi="Bookman Old Style"/>
                      <w:sz w:val="28"/>
                      <w:szCs w:val="28"/>
                      <w:vertAlign w:val="superscript"/>
                    </w:rPr>
                    <m:t>1+</m:t>
                  </m:r>
                  <m:r>
                    <w:rPr>
                      <w:rFonts w:ascii="Cambria Math" w:hAnsi="Cambria Math"/>
                      <w:sz w:val="28"/>
                      <w:szCs w:val="28"/>
                      <w:vertAlign w:val="superscript"/>
                    </w:rPr>
                    <m:t>r</m:t>
                  </m:r>
                </m:e>
              </m:d>
            </m:e>
            <m:sup>
              <m:r>
                <w:rPr>
                  <w:rFonts w:ascii="Cambria Math" w:hAnsi="Cambria Math"/>
                  <w:sz w:val="28"/>
                  <w:szCs w:val="28"/>
                  <w:vertAlign w:val="superscript"/>
                </w:rPr>
                <m:t>n</m:t>
              </m:r>
            </m:sup>
          </m:sSup>
        </m:oMath>
      </m:oMathPara>
    </w:p>
    <w:p w:rsidR="008B7D51" w:rsidRPr="009236BE" w:rsidRDefault="00387812" w:rsidP="004F1B0F">
      <w:pPr>
        <w:spacing w:after="0" w:line="360" w:lineRule="auto"/>
        <w:ind w:left="426"/>
        <w:jc w:val="both"/>
        <w:rPr>
          <w:rFonts w:ascii="Bookman Old Style" w:eastAsiaTheme="minorEastAsia" w:hAnsi="Bookman Old Style"/>
          <w:sz w:val="28"/>
          <w:szCs w:val="28"/>
          <w:vertAlign w:val="superscript"/>
        </w:rPr>
      </w:pPr>
      <m:oMathPara>
        <m:oMath>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 </m:t>
              </m:r>
              <m:r>
                <m:rPr>
                  <m:sty m:val="p"/>
                </m:rPr>
                <w:rPr>
                  <w:rFonts w:ascii="Cambria Math" w:hAnsi="Bookman Old Style" w:cs="Arial"/>
                  <w:spacing w:val="1"/>
                  <w:sz w:val="28"/>
                  <w:szCs w:val="28"/>
                </w:rPr>
                <m:t>1,000</m:t>
              </m:r>
              <m:d>
                <m:dPr>
                  <m:ctrlPr>
                    <w:rPr>
                      <w:rFonts w:ascii="Cambria Math" w:hAnsi="Bookman Old Style"/>
                      <w:sz w:val="28"/>
                      <w:szCs w:val="28"/>
                      <w:vertAlign w:val="superscript"/>
                    </w:rPr>
                  </m:ctrlPr>
                </m:dPr>
                <m:e>
                  <m:r>
                    <w:rPr>
                      <w:rFonts w:ascii="Cambria Math" w:hAnsi="Bookman Old Style"/>
                      <w:sz w:val="28"/>
                      <w:szCs w:val="28"/>
                      <w:vertAlign w:val="superscript"/>
                    </w:rPr>
                    <m:t>1+0.1</m:t>
                  </m:r>
                </m:e>
              </m:d>
            </m:e>
            <m:sup>
              <m:r>
                <w:rPr>
                  <w:rFonts w:ascii="Cambria Math" w:hAnsi="Bookman Old Style"/>
                  <w:sz w:val="28"/>
                  <w:szCs w:val="28"/>
                  <w:vertAlign w:val="superscript"/>
                </w:rPr>
                <m:t>5</m:t>
              </m:r>
            </m:sup>
          </m:sSup>
        </m:oMath>
      </m:oMathPara>
    </w:p>
    <w:p w:rsidR="008B7D51" w:rsidRPr="009236BE" w:rsidRDefault="008B7D51" w:rsidP="004F1B0F">
      <w:pPr>
        <w:spacing w:after="0" w:line="360" w:lineRule="auto"/>
        <w:ind w:left="426"/>
        <w:jc w:val="both"/>
        <w:rPr>
          <w:rFonts w:ascii="Bookman Old Style" w:eastAsiaTheme="minorEastAsia" w:hAnsi="Bookman Old Style"/>
          <w:sz w:val="28"/>
          <w:szCs w:val="28"/>
          <w:vertAlign w:val="superscript"/>
        </w:rPr>
      </w:pPr>
      <m:oMathPara>
        <m:oMath>
          <m:r>
            <m:rPr>
              <m:sty m:val="p"/>
            </m:rPr>
            <w:rPr>
              <w:rFonts w:ascii="Cambria Math" w:hAnsi="Bookman Old Style" w:cs="Arial"/>
              <w:spacing w:val="1"/>
              <w:sz w:val="28"/>
              <w:szCs w:val="28"/>
            </w:rPr>
            <m:t>= 5,000</m:t>
          </m:r>
          <m:d>
            <m:dPr>
              <m:ctrlPr>
                <w:rPr>
                  <w:rFonts w:ascii="Cambria Math" w:hAnsi="Bookman Old Style"/>
                  <w:sz w:val="28"/>
                  <w:szCs w:val="28"/>
                  <w:vertAlign w:val="superscript"/>
                </w:rPr>
              </m:ctrlPr>
            </m:dPr>
            <m:e>
              <m:r>
                <w:rPr>
                  <w:rFonts w:ascii="Cambria Math" w:hAnsi="Bookman Old Style"/>
                  <w:sz w:val="28"/>
                  <w:szCs w:val="28"/>
                  <w:vertAlign w:val="superscript"/>
                </w:rPr>
                <m:t>1.610</m:t>
              </m:r>
            </m:e>
          </m:d>
        </m:oMath>
      </m:oMathPara>
    </w:p>
    <w:p w:rsidR="008B7D51" w:rsidRPr="009236BE" w:rsidRDefault="00BF7104" w:rsidP="004F1B0F">
      <w:pPr>
        <w:spacing w:after="0" w:line="360" w:lineRule="auto"/>
        <w:ind w:left="426"/>
        <w:jc w:val="both"/>
        <w:rPr>
          <w:rFonts w:ascii="Bookman Old Style" w:hAnsi="Bookman Old Style"/>
          <w:b/>
          <w:sz w:val="28"/>
          <w:szCs w:val="28"/>
        </w:rPr>
      </w:pPr>
      <w:r w:rsidRPr="009236BE">
        <w:rPr>
          <w:rFonts w:ascii="Bookman Old Style" w:eastAsiaTheme="minorEastAsia" w:hAnsi="Bookman Old Style"/>
          <w:spacing w:val="1"/>
          <w:sz w:val="28"/>
          <w:szCs w:val="28"/>
        </w:rPr>
        <w:t xml:space="preserve">                                  </w:t>
      </w:r>
      <w:r w:rsidR="008B7D51" w:rsidRPr="009236BE">
        <w:rPr>
          <w:rFonts w:ascii="Bookman Old Style" w:eastAsiaTheme="minorEastAsia" w:hAnsi="Bookman Old Style"/>
          <w:b/>
          <w:spacing w:val="1"/>
          <w:sz w:val="28"/>
          <w:szCs w:val="28"/>
        </w:rPr>
        <w:t xml:space="preserve">FV </w:t>
      </w:r>
      <m:oMath>
        <m:r>
          <m:rPr>
            <m:sty m:val="b"/>
          </m:rPr>
          <w:rPr>
            <w:rFonts w:ascii="Cambria Math" w:hAnsi="Bookman Old Style" w:cs="Arial"/>
            <w:spacing w:val="1"/>
            <w:sz w:val="28"/>
            <w:szCs w:val="28"/>
          </w:rPr>
          <m:t xml:space="preserve">= </m:t>
        </m:r>
        <m:r>
          <m:rPr>
            <m:sty m:val="b"/>
          </m:rPr>
          <w:rPr>
            <w:rFonts w:ascii="Cambria Math" w:hAnsi="Cambria Math" w:cs="Arial"/>
            <w:spacing w:val="1"/>
            <w:sz w:val="28"/>
            <w:szCs w:val="28"/>
          </w:rPr>
          <m:t>Rs</m:t>
        </m:r>
        <m:r>
          <m:rPr>
            <m:sty m:val="b"/>
          </m:rPr>
          <w:rPr>
            <w:rFonts w:ascii="Cambria Math" w:hAnsi="Bookman Old Style" w:cs="Arial"/>
            <w:spacing w:val="1"/>
            <w:sz w:val="28"/>
            <w:szCs w:val="28"/>
          </w:rPr>
          <m:t>.</m:t>
        </m:r>
        <m:r>
          <m:rPr>
            <m:sty m:val="b"/>
          </m:rPr>
          <w:rPr>
            <w:rFonts w:ascii="Cambria Math" w:hAnsi="Cambria Math" w:cs="Arial"/>
            <w:spacing w:val="1"/>
            <w:sz w:val="28"/>
            <w:szCs w:val="28"/>
          </w:rPr>
          <m:t>1</m:t>
        </m:r>
        <m:r>
          <m:rPr>
            <m:sty m:val="b"/>
          </m:rPr>
          <w:rPr>
            <w:rFonts w:ascii="Cambria Math" w:hAnsi="Bookman Old Style" w:cs="Arial"/>
            <w:spacing w:val="1"/>
            <w:sz w:val="28"/>
            <w:szCs w:val="28"/>
          </w:rPr>
          <m:t>,</m:t>
        </m:r>
        <m:r>
          <m:rPr>
            <m:sty m:val="b"/>
          </m:rPr>
          <w:rPr>
            <w:rFonts w:ascii="Cambria Math" w:hAnsi="Cambria Math" w:cs="Arial"/>
            <w:spacing w:val="1"/>
            <w:sz w:val="28"/>
            <w:szCs w:val="28"/>
          </w:rPr>
          <m:t>610</m:t>
        </m:r>
      </m:oMath>
    </w:p>
    <w:p w:rsidR="00BB3B84" w:rsidRPr="009236BE" w:rsidRDefault="00BB3B84" w:rsidP="004F1B0F">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lastRenderedPageBreak/>
        <w:t xml:space="preserve">Illustration: </w:t>
      </w:r>
      <w:r w:rsidR="004113EF" w:rsidRPr="009236BE">
        <w:rPr>
          <w:rFonts w:ascii="Bookman Old Style" w:hAnsi="Bookman Old Style" w:cs="Arial"/>
          <w:b/>
          <w:spacing w:val="1"/>
          <w:sz w:val="28"/>
          <w:szCs w:val="28"/>
        </w:rPr>
        <w:t>5</w:t>
      </w:r>
      <w:r w:rsidRPr="009236BE">
        <w:rPr>
          <w:rFonts w:ascii="Bookman Old Style" w:hAnsi="Bookman Old Style" w:cs="Arial"/>
          <w:b/>
          <w:spacing w:val="1"/>
          <w:sz w:val="28"/>
          <w:szCs w:val="28"/>
        </w:rPr>
        <w:t xml:space="preserve"> </w:t>
      </w:r>
      <w:r w:rsidRPr="009236BE">
        <w:rPr>
          <w:rFonts w:ascii="Bookman Old Style" w:hAnsi="Bookman Old Style" w:cs="Arial"/>
          <w:spacing w:val="1"/>
          <w:sz w:val="28"/>
          <w:szCs w:val="28"/>
        </w:rPr>
        <w:t xml:space="preserve">what would be the future value in 10 years of Rs.10,000 if we invest today of an annual interest rate of 5%? </w:t>
      </w:r>
    </w:p>
    <w:p w:rsidR="000953EF" w:rsidRPr="009236BE" w:rsidRDefault="00BB3B84" w:rsidP="004F1B0F">
      <w:pPr>
        <w:shd w:val="clear" w:color="auto" w:fill="FFFFFF"/>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PV= 10,000 FV=?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5 % (0.05), n= 10 years</w:t>
      </w:r>
    </w:p>
    <w:p w:rsidR="0056006B" w:rsidRPr="009236BE" w:rsidRDefault="00387812" w:rsidP="004F1B0F">
      <w:pPr>
        <w:spacing w:after="0" w:line="360" w:lineRule="auto"/>
        <w:ind w:left="426"/>
        <w:jc w:val="both"/>
        <w:rPr>
          <w:rFonts w:ascii="Bookman Old Style" w:hAnsi="Bookman Old Style"/>
          <w:sz w:val="28"/>
          <w:szCs w:val="28"/>
        </w:rPr>
      </w:pPr>
      <m:oMathPara>
        <m:oMath>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FV= PV </m:t>
              </m:r>
              <m:d>
                <m:dPr>
                  <m:ctrlPr>
                    <w:rPr>
                      <w:rFonts w:ascii="Cambria Math" w:hAnsi="Bookman Old Style"/>
                      <w:sz w:val="28"/>
                      <w:szCs w:val="28"/>
                      <w:vertAlign w:val="superscript"/>
                    </w:rPr>
                  </m:ctrlPr>
                </m:dPr>
                <m:e>
                  <m:r>
                    <w:rPr>
                      <w:rFonts w:ascii="Cambria Math" w:hAnsi="Bookman Old Style"/>
                      <w:sz w:val="28"/>
                      <w:szCs w:val="28"/>
                      <w:vertAlign w:val="superscript"/>
                    </w:rPr>
                    <m:t>1+</m:t>
                  </m:r>
                  <m:r>
                    <w:rPr>
                      <w:rFonts w:ascii="Cambria Math" w:hAnsi="Cambria Math"/>
                      <w:sz w:val="28"/>
                      <w:szCs w:val="28"/>
                      <w:vertAlign w:val="superscript"/>
                    </w:rPr>
                    <m:t>r</m:t>
                  </m:r>
                </m:e>
              </m:d>
            </m:e>
            <m:sup>
              <m:r>
                <w:rPr>
                  <w:rFonts w:ascii="Cambria Math" w:hAnsi="Cambria Math"/>
                  <w:sz w:val="28"/>
                  <w:szCs w:val="28"/>
                  <w:vertAlign w:val="superscript"/>
                </w:rPr>
                <m:t>n</m:t>
              </m:r>
            </m:sup>
          </m:sSup>
        </m:oMath>
      </m:oMathPara>
    </w:p>
    <w:p w:rsidR="0056006B" w:rsidRPr="009236BE" w:rsidRDefault="00387812" w:rsidP="004F1B0F">
      <w:pPr>
        <w:spacing w:after="0" w:line="360" w:lineRule="auto"/>
        <w:ind w:left="426"/>
        <w:jc w:val="both"/>
        <w:rPr>
          <w:rFonts w:ascii="Bookman Old Style" w:eastAsiaTheme="minorEastAsia" w:hAnsi="Bookman Old Style"/>
          <w:sz w:val="28"/>
          <w:szCs w:val="28"/>
          <w:vertAlign w:val="superscript"/>
        </w:rPr>
      </w:pPr>
      <m:oMathPara>
        <m:oMath>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        = </m:t>
              </m:r>
              <m:r>
                <m:rPr>
                  <m:sty m:val="p"/>
                </m:rPr>
                <w:rPr>
                  <w:rFonts w:ascii="Cambria Math" w:hAnsi="Bookman Old Style" w:cs="Arial"/>
                  <w:spacing w:val="1"/>
                  <w:sz w:val="28"/>
                  <w:szCs w:val="28"/>
                </w:rPr>
                <m:t>10,000</m:t>
              </m:r>
              <m:d>
                <m:dPr>
                  <m:ctrlPr>
                    <w:rPr>
                      <w:rFonts w:ascii="Cambria Math" w:hAnsi="Bookman Old Style"/>
                      <w:sz w:val="28"/>
                      <w:szCs w:val="28"/>
                      <w:vertAlign w:val="superscript"/>
                    </w:rPr>
                  </m:ctrlPr>
                </m:dPr>
                <m:e>
                  <m:r>
                    <w:rPr>
                      <w:rFonts w:ascii="Cambria Math" w:hAnsi="Bookman Old Style"/>
                      <w:sz w:val="28"/>
                      <w:szCs w:val="28"/>
                      <w:vertAlign w:val="superscript"/>
                    </w:rPr>
                    <m:t>1+0.05</m:t>
                  </m:r>
                </m:e>
              </m:d>
            </m:e>
            <m:sup>
              <m:r>
                <w:rPr>
                  <w:rFonts w:ascii="Cambria Math" w:hAnsi="Bookman Old Style"/>
                  <w:sz w:val="28"/>
                  <w:szCs w:val="28"/>
                  <w:vertAlign w:val="superscript"/>
                </w:rPr>
                <m:t>10</m:t>
              </m:r>
            </m:sup>
          </m:sSup>
        </m:oMath>
      </m:oMathPara>
    </w:p>
    <w:p w:rsidR="0056006B" w:rsidRPr="009236BE" w:rsidRDefault="0056006B" w:rsidP="004F1B0F">
      <w:pPr>
        <w:spacing w:after="0" w:line="360" w:lineRule="auto"/>
        <w:ind w:left="426"/>
        <w:jc w:val="both"/>
        <w:rPr>
          <w:rFonts w:ascii="Bookman Old Style" w:eastAsiaTheme="minorEastAsia" w:hAnsi="Bookman Old Style"/>
          <w:sz w:val="28"/>
          <w:szCs w:val="28"/>
          <w:vertAlign w:val="superscript"/>
        </w:rPr>
      </w:pPr>
      <m:oMathPara>
        <m:oMath>
          <m:r>
            <m:rPr>
              <m:sty m:val="p"/>
            </m:rPr>
            <w:rPr>
              <w:rFonts w:ascii="Cambria Math" w:hAnsi="Bookman Old Style" w:cs="Arial"/>
              <w:spacing w:val="1"/>
              <w:sz w:val="28"/>
              <w:szCs w:val="28"/>
            </w:rPr>
            <m:t>= 5,000</m:t>
          </m:r>
          <m:d>
            <m:dPr>
              <m:ctrlPr>
                <w:rPr>
                  <w:rFonts w:ascii="Cambria Math" w:hAnsi="Bookman Old Style"/>
                  <w:sz w:val="28"/>
                  <w:szCs w:val="28"/>
                  <w:vertAlign w:val="superscript"/>
                </w:rPr>
              </m:ctrlPr>
            </m:dPr>
            <m:e>
              <m:r>
                <w:rPr>
                  <w:rFonts w:ascii="Cambria Math" w:hAnsi="Bookman Old Style"/>
                  <w:sz w:val="28"/>
                  <w:szCs w:val="28"/>
                  <w:vertAlign w:val="superscript"/>
                </w:rPr>
                <m:t>1.63</m:t>
              </m:r>
            </m:e>
          </m:d>
        </m:oMath>
      </m:oMathPara>
    </w:p>
    <w:p w:rsidR="00E40CA4" w:rsidRPr="009236BE" w:rsidRDefault="0056006B" w:rsidP="00BF7104">
      <w:pPr>
        <w:spacing w:after="0" w:line="360" w:lineRule="auto"/>
        <w:ind w:left="426"/>
        <w:jc w:val="center"/>
        <w:rPr>
          <w:rFonts w:ascii="Bookman Old Style" w:hAnsi="Bookman Old Style"/>
          <w:b/>
          <w:sz w:val="28"/>
          <w:szCs w:val="28"/>
        </w:rPr>
      </w:pPr>
      <w:r w:rsidRPr="009236BE">
        <w:rPr>
          <w:rFonts w:ascii="Bookman Old Style" w:eastAsiaTheme="minorEastAsia" w:hAnsi="Bookman Old Style"/>
          <w:b/>
          <w:spacing w:val="1"/>
          <w:sz w:val="28"/>
          <w:szCs w:val="28"/>
        </w:rPr>
        <w:t xml:space="preserve">FV </w:t>
      </w:r>
      <m:oMath>
        <m:r>
          <m:rPr>
            <m:sty m:val="b"/>
          </m:rPr>
          <w:rPr>
            <w:rFonts w:ascii="Cambria Math" w:hAnsi="Bookman Old Style" w:cs="Arial"/>
            <w:spacing w:val="1"/>
            <w:sz w:val="28"/>
            <w:szCs w:val="28"/>
          </w:rPr>
          <m:t xml:space="preserve">= </m:t>
        </m:r>
        <m:r>
          <m:rPr>
            <m:sty m:val="b"/>
          </m:rPr>
          <w:rPr>
            <w:rFonts w:ascii="Cambria Math" w:hAnsi="Cambria Math" w:cs="Arial"/>
            <w:spacing w:val="1"/>
            <w:sz w:val="28"/>
            <w:szCs w:val="28"/>
          </w:rPr>
          <m:t>Rs</m:t>
        </m:r>
        <m:r>
          <m:rPr>
            <m:sty m:val="b"/>
          </m:rPr>
          <w:rPr>
            <w:rFonts w:ascii="Cambria Math" w:hAnsi="Bookman Old Style" w:cs="Arial"/>
            <w:spacing w:val="1"/>
            <w:sz w:val="28"/>
            <w:szCs w:val="28"/>
          </w:rPr>
          <m:t>.</m:t>
        </m:r>
        <m:r>
          <m:rPr>
            <m:sty m:val="b"/>
          </m:rPr>
          <w:rPr>
            <w:rFonts w:ascii="Cambria Math" w:hAnsi="Cambria Math" w:cs="Arial"/>
            <w:spacing w:val="1"/>
            <w:sz w:val="28"/>
            <w:szCs w:val="28"/>
          </w:rPr>
          <m:t>16</m:t>
        </m:r>
        <m:r>
          <m:rPr>
            <m:sty m:val="b"/>
          </m:rPr>
          <w:rPr>
            <w:rFonts w:ascii="Cambria Math" w:hAnsi="Bookman Old Style" w:cs="Arial"/>
            <w:spacing w:val="1"/>
            <w:sz w:val="28"/>
            <w:szCs w:val="28"/>
          </w:rPr>
          <m:t>,</m:t>
        </m:r>
        <m:r>
          <m:rPr>
            <m:sty m:val="b"/>
          </m:rPr>
          <w:rPr>
            <w:rFonts w:ascii="Cambria Math" w:hAnsi="Cambria Math" w:cs="Arial"/>
            <w:spacing w:val="1"/>
            <w:sz w:val="28"/>
            <w:szCs w:val="28"/>
          </w:rPr>
          <m:t>300</m:t>
        </m:r>
      </m:oMath>
    </w:p>
    <w:p w:rsidR="004113EF" w:rsidRPr="00436C27" w:rsidRDefault="004113EF" w:rsidP="004F1B0F">
      <w:pPr>
        <w:spacing w:after="0" w:line="360" w:lineRule="auto"/>
        <w:ind w:left="426"/>
        <w:jc w:val="both"/>
        <w:rPr>
          <w:rFonts w:ascii="Bookman Old Style" w:hAnsi="Bookman Old Style"/>
          <w:b/>
          <w:sz w:val="32"/>
          <w:szCs w:val="32"/>
        </w:rPr>
      </w:pPr>
      <w:r w:rsidRPr="00436C27">
        <w:rPr>
          <w:rFonts w:ascii="Bookman Old Style" w:hAnsi="Bookman Old Style"/>
          <w:b/>
          <w:sz w:val="32"/>
          <w:szCs w:val="32"/>
        </w:rPr>
        <w:t>Future value of uneven cash flow</w:t>
      </w:r>
    </w:p>
    <w:p w:rsidR="00863725" w:rsidRPr="009236BE" w:rsidRDefault="00575959" w:rsidP="00436C27">
      <w:pPr>
        <w:spacing w:after="0" w:line="360" w:lineRule="auto"/>
        <w:ind w:left="426" w:firstLine="294"/>
        <w:jc w:val="both"/>
        <w:rPr>
          <w:rFonts w:ascii="Bookman Old Style" w:hAnsi="Bookman Old Style"/>
          <w:sz w:val="28"/>
          <w:szCs w:val="28"/>
        </w:rPr>
      </w:pPr>
      <w:r w:rsidRPr="009236BE">
        <w:rPr>
          <w:rFonts w:ascii="Bookman Old Style" w:hAnsi="Bookman Old Style"/>
          <w:sz w:val="28"/>
          <w:szCs w:val="28"/>
        </w:rPr>
        <w:t>When a cash flow is uneven, the future values of the uneven stream are calculated by finding future value each individual cash flow and add them up finally.</w:t>
      </w:r>
    </w:p>
    <w:p w:rsidR="00F42D03" w:rsidRPr="009236BE" w:rsidRDefault="00387812" w:rsidP="004F1B0F">
      <w:pPr>
        <w:spacing w:after="0" w:line="360" w:lineRule="auto"/>
        <w:ind w:left="426"/>
        <w:jc w:val="center"/>
        <w:rPr>
          <w:rFonts w:ascii="Bookman Old Style" w:hAnsi="Bookman Old Style"/>
          <w:sz w:val="28"/>
          <w:szCs w:val="28"/>
        </w:rPr>
      </w:pPr>
      <m:oMathPara>
        <m:oMath>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FVUC= </m:t>
              </m:r>
              <m:sSup>
                <m:sSupPr>
                  <m:ctrlPr>
                    <w:rPr>
                      <w:rFonts w:ascii="Cambria Math" w:hAnsi="Bookman Old Style"/>
                      <w:sz w:val="28"/>
                      <w:szCs w:val="28"/>
                      <w:vertAlign w:val="superscript"/>
                    </w:rPr>
                  </m:ctrlPr>
                </m:sSupPr>
                <m:e>
                  <m:sSup>
                    <m:sSupPr>
                      <m:ctrlPr>
                        <w:rPr>
                          <w:rFonts w:ascii="Cambria Math" w:hAnsi="Bookman Old Style"/>
                          <w:sz w:val="28"/>
                          <w:szCs w:val="28"/>
                          <w:vertAlign w:val="superscript"/>
                        </w:rPr>
                      </m:ctrlPr>
                    </m:sSupPr>
                    <m:e>
                      <m:r>
                        <m:rPr>
                          <m:sty m:val="p"/>
                        </m:rPr>
                        <w:rPr>
                          <w:rFonts w:ascii="Cambria Math" w:hAnsi="Bookman Old Style"/>
                          <w:sz w:val="28"/>
                          <w:szCs w:val="28"/>
                        </w:rPr>
                        <m:t xml:space="preserve">CF1 </m:t>
                      </m:r>
                      <m:d>
                        <m:dPr>
                          <m:ctrlPr>
                            <w:rPr>
                              <w:rFonts w:ascii="Cambria Math" w:hAnsi="Bookman Old Style"/>
                              <w:sz w:val="28"/>
                              <w:szCs w:val="28"/>
                              <w:vertAlign w:val="superscript"/>
                            </w:rPr>
                          </m:ctrlPr>
                        </m:dPr>
                        <m:e>
                          <m:r>
                            <w:rPr>
                              <w:rFonts w:ascii="Cambria Math" w:hAnsi="Bookman Old Style"/>
                              <w:sz w:val="28"/>
                              <w:szCs w:val="28"/>
                              <w:vertAlign w:val="superscript"/>
                            </w:rPr>
                            <m:t>1+</m:t>
                          </m:r>
                          <m:r>
                            <w:rPr>
                              <w:rFonts w:ascii="Cambria Math" w:hAnsi="Cambria Math"/>
                              <w:sz w:val="28"/>
                              <w:szCs w:val="28"/>
                              <w:vertAlign w:val="superscript"/>
                            </w:rPr>
                            <m:t>r</m:t>
                          </m:r>
                        </m:e>
                      </m:d>
                    </m:e>
                    <m:sup>
                      <m:r>
                        <w:rPr>
                          <w:rFonts w:ascii="Cambria Math" w:hAnsi="Cambria Math"/>
                          <w:sz w:val="28"/>
                          <w:szCs w:val="28"/>
                          <w:vertAlign w:val="superscript"/>
                        </w:rPr>
                        <m:t>n</m:t>
                      </m:r>
                      <m:r>
                        <w:rPr>
                          <w:rFonts w:ascii="Bookman Old Style" w:hAnsi="Bookman Old Style"/>
                          <w:sz w:val="28"/>
                          <w:szCs w:val="28"/>
                          <w:vertAlign w:val="superscript"/>
                        </w:rPr>
                        <m:t>-</m:t>
                      </m:r>
                      <m:r>
                        <w:rPr>
                          <w:rFonts w:ascii="Cambria Math" w:hAnsi="Bookman Old Style"/>
                          <w:sz w:val="28"/>
                          <w:szCs w:val="28"/>
                          <w:vertAlign w:val="superscript"/>
                        </w:rPr>
                        <m:t>1</m:t>
                      </m:r>
                    </m:sup>
                  </m:sSup>
                  <m:r>
                    <m:rPr>
                      <m:sty m:val="p"/>
                    </m:rPr>
                    <w:rPr>
                      <w:rFonts w:ascii="Cambria Math" w:hAnsi="Bookman Old Style"/>
                      <w:sz w:val="28"/>
                      <w:szCs w:val="28"/>
                    </w:rPr>
                    <m:t xml:space="preserve">+CF2 </m:t>
                  </m:r>
                  <m:d>
                    <m:dPr>
                      <m:ctrlPr>
                        <w:rPr>
                          <w:rFonts w:ascii="Cambria Math" w:hAnsi="Bookman Old Style"/>
                          <w:sz w:val="28"/>
                          <w:szCs w:val="28"/>
                          <w:vertAlign w:val="superscript"/>
                        </w:rPr>
                      </m:ctrlPr>
                    </m:dPr>
                    <m:e>
                      <m:r>
                        <w:rPr>
                          <w:rFonts w:ascii="Cambria Math" w:hAnsi="Bookman Old Style"/>
                          <w:sz w:val="28"/>
                          <w:szCs w:val="28"/>
                          <w:vertAlign w:val="superscript"/>
                        </w:rPr>
                        <m:t>1+</m:t>
                      </m:r>
                      <m:r>
                        <w:rPr>
                          <w:rFonts w:ascii="Cambria Math" w:hAnsi="Cambria Math"/>
                          <w:sz w:val="28"/>
                          <w:szCs w:val="28"/>
                          <w:vertAlign w:val="superscript"/>
                        </w:rPr>
                        <m:t>r</m:t>
                      </m:r>
                    </m:e>
                  </m:d>
                </m:e>
                <m:sup>
                  <m:r>
                    <w:rPr>
                      <w:rFonts w:ascii="Cambria Math" w:hAnsi="Cambria Math"/>
                      <w:sz w:val="28"/>
                      <w:szCs w:val="28"/>
                      <w:vertAlign w:val="superscript"/>
                    </w:rPr>
                    <m:t>n</m:t>
                  </m:r>
                  <m:r>
                    <w:rPr>
                      <w:rFonts w:ascii="Bookman Old Style" w:hAnsi="Bookman Old Style"/>
                      <w:sz w:val="28"/>
                      <w:szCs w:val="28"/>
                      <w:vertAlign w:val="superscript"/>
                    </w:rPr>
                    <m:t>-</m:t>
                  </m:r>
                  <m:r>
                    <w:rPr>
                      <w:rFonts w:ascii="Cambria Math" w:hAnsi="Bookman Old Style"/>
                      <w:sz w:val="28"/>
                      <w:szCs w:val="28"/>
                      <w:vertAlign w:val="superscript"/>
                    </w:rPr>
                    <m:t>2</m:t>
                  </m:r>
                </m:sup>
              </m:sSup>
              <m:r>
                <m:rPr>
                  <m:sty m:val="p"/>
                </m:rPr>
                <w:rPr>
                  <w:rFonts w:ascii="Cambria Math" w:hAnsi="Bookman Old Style"/>
                  <w:sz w:val="28"/>
                  <w:szCs w:val="28"/>
                </w:rPr>
                <m:t xml:space="preserve">+CF3 </m:t>
              </m:r>
              <m:d>
                <m:dPr>
                  <m:ctrlPr>
                    <w:rPr>
                      <w:rFonts w:ascii="Cambria Math" w:hAnsi="Bookman Old Style"/>
                      <w:sz w:val="28"/>
                      <w:szCs w:val="28"/>
                      <w:vertAlign w:val="superscript"/>
                    </w:rPr>
                  </m:ctrlPr>
                </m:dPr>
                <m:e>
                  <m:r>
                    <w:rPr>
                      <w:rFonts w:ascii="Cambria Math" w:hAnsi="Bookman Old Style"/>
                      <w:sz w:val="28"/>
                      <w:szCs w:val="28"/>
                      <w:vertAlign w:val="superscript"/>
                    </w:rPr>
                    <m:t>1+</m:t>
                  </m:r>
                  <m:r>
                    <w:rPr>
                      <w:rFonts w:ascii="Cambria Math" w:hAnsi="Cambria Math"/>
                      <w:sz w:val="28"/>
                      <w:szCs w:val="28"/>
                      <w:vertAlign w:val="superscript"/>
                    </w:rPr>
                    <m:t>r</m:t>
                  </m:r>
                </m:e>
              </m:d>
            </m:e>
            <m:sup>
              <m:r>
                <w:rPr>
                  <w:rFonts w:ascii="Cambria Math" w:hAnsi="Cambria Math"/>
                  <w:sz w:val="28"/>
                  <w:szCs w:val="28"/>
                  <w:vertAlign w:val="superscript"/>
                </w:rPr>
                <m:t>n</m:t>
              </m:r>
              <m:r>
                <w:rPr>
                  <w:rFonts w:ascii="Bookman Old Style" w:hAnsi="Bookman Old Style"/>
                  <w:sz w:val="28"/>
                  <w:szCs w:val="28"/>
                  <w:vertAlign w:val="superscript"/>
                </w:rPr>
                <m:t>-</m:t>
              </m:r>
              <m:r>
                <w:rPr>
                  <w:rFonts w:ascii="Cambria Math" w:hAnsi="Bookman Old Style"/>
                  <w:sz w:val="28"/>
                  <w:szCs w:val="28"/>
                  <w:vertAlign w:val="superscript"/>
                </w:rPr>
                <m:t>3</m:t>
              </m:r>
            </m:sup>
          </m:sSup>
          <m:r>
            <m:rPr>
              <m:sty m:val="p"/>
            </m:rPr>
            <w:rPr>
              <w:rFonts w:ascii="Cambria Math" w:hAnsi="Bookman Old Style"/>
              <w:sz w:val="28"/>
              <w:szCs w:val="28"/>
              <w:vertAlign w:val="superscript"/>
            </w:rPr>
            <m:t>…</m:t>
          </m:r>
          <m:r>
            <m:rPr>
              <m:sty m:val="p"/>
            </m:rPr>
            <w:rPr>
              <w:rFonts w:ascii="Cambria Math" w:hAnsi="Bookman Old Style"/>
              <w:sz w:val="28"/>
              <w:szCs w:val="28"/>
              <w:vertAlign w:val="superscript"/>
            </w:rPr>
            <m:t>.+</m:t>
          </m:r>
          <m:r>
            <m:rPr>
              <m:sty m:val="p"/>
            </m:rPr>
            <w:rPr>
              <w:rFonts w:ascii="Cambria Math" w:hAnsi="Bookman Old Style"/>
              <w:sz w:val="28"/>
              <w:szCs w:val="28"/>
            </w:rPr>
            <m:t>CFn</m:t>
          </m:r>
        </m:oMath>
      </m:oMathPara>
    </w:p>
    <w:p w:rsidR="00863725" w:rsidRPr="00436C27" w:rsidRDefault="006A6E91" w:rsidP="004F1B0F">
      <w:pPr>
        <w:spacing w:after="0" w:line="360" w:lineRule="auto"/>
        <w:ind w:left="426"/>
        <w:jc w:val="both"/>
        <w:rPr>
          <w:rFonts w:ascii="Bookman Old Style" w:hAnsi="Bookman Old Style"/>
          <w:b/>
          <w:sz w:val="28"/>
          <w:szCs w:val="28"/>
        </w:rPr>
      </w:pPr>
      <w:r w:rsidRPr="00436C27">
        <w:rPr>
          <w:rFonts w:ascii="Bookman Old Style" w:hAnsi="Bookman Old Style"/>
          <w:b/>
          <w:sz w:val="28"/>
          <w:szCs w:val="28"/>
        </w:rPr>
        <w:t>Where</w:t>
      </w:r>
    </w:p>
    <w:p w:rsidR="00863725" w:rsidRPr="009236BE" w:rsidRDefault="006A6E9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FVUC= Future value of uneven cash flow</w:t>
      </w:r>
    </w:p>
    <w:p w:rsidR="006A6E91" w:rsidRPr="009236BE" w:rsidRDefault="006A6E9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CFn= Cash flows of different years.</w:t>
      </w:r>
    </w:p>
    <w:p w:rsidR="00864989" w:rsidRPr="009236BE" w:rsidRDefault="00864989"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r = Rate of interest </w:t>
      </w:r>
    </w:p>
    <w:p w:rsidR="00D95665" w:rsidRPr="009236BE" w:rsidRDefault="00864989"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n = number of years</w:t>
      </w:r>
    </w:p>
    <w:p w:rsidR="00863725" w:rsidRPr="009236BE" w:rsidRDefault="00D95665" w:rsidP="004F1B0F">
      <w:pPr>
        <w:spacing w:after="0" w:line="360" w:lineRule="auto"/>
        <w:ind w:left="426"/>
        <w:jc w:val="both"/>
        <w:rPr>
          <w:rFonts w:ascii="Bookman Old Style" w:hAnsi="Bookman Old Style" w:cs="Arial"/>
          <w:sz w:val="28"/>
          <w:szCs w:val="28"/>
        </w:rPr>
      </w:pPr>
      <w:r w:rsidRPr="009236BE">
        <w:rPr>
          <w:rFonts w:ascii="Bookman Old Style" w:hAnsi="Bookman Old Style" w:cs="Arial"/>
          <w:b/>
          <w:spacing w:val="1"/>
          <w:sz w:val="28"/>
          <w:szCs w:val="28"/>
        </w:rPr>
        <w:t xml:space="preserve">Illustration: </w:t>
      </w:r>
      <w:r w:rsidR="00CC0EF9">
        <w:rPr>
          <w:rFonts w:ascii="Bookman Old Style" w:hAnsi="Bookman Old Style" w:cs="Arial"/>
          <w:b/>
          <w:spacing w:val="1"/>
          <w:sz w:val="28"/>
          <w:szCs w:val="28"/>
        </w:rPr>
        <w:t>6</w:t>
      </w:r>
      <w:r w:rsidRPr="009236BE">
        <w:rPr>
          <w:rFonts w:ascii="Bookman Old Style" w:hAnsi="Bookman Old Style" w:cs="Arial"/>
          <w:spacing w:val="1"/>
          <w:sz w:val="28"/>
          <w:szCs w:val="28"/>
        </w:rPr>
        <w:t xml:space="preserve"> </w:t>
      </w:r>
      <w:r w:rsidR="0084756E" w:rsidRPr="009236BE">
        <w:rPr>
          <w:rFonts w:ascii="Bookman Old Style" w:hAnsi="Bookman Old Style" w:cs="Arial"/>
          <w:spacing w:val="1"/>
          <w:sz w:val="28"/>
          <w:szCs w:val="28"/>
        </w:rPr>
        <w:t xml:space="preserve">Mrs.Sangeeta is expected to receive Rs.1,000 </w:t>
      </w:r>
      <w:r w:rsidR="000444A1" w:rsidRPr="009236BE">
        <w:rPr>
          <w:rFonts w:ascii="Bookman Old Style" w:hAnsi="Bookman Old Style" w:cs="Arial"/>
          <w:spacing w:val="1"/>
          <w:sz w:val="28"/>
          <w:szCs w:val="28"/>
        </w:rPr>
        <w:t>at the end of the first year, Rs.</w:t>
      </w:r>
      <w:r w:rsidRPr="009236BE">
        <w:rPr>
          <w:rFonts w:ascii="Bookman Old Style" w:hAnsi="Bookman Old Style" w:cs="Arial"/>
          <w:spacing w:val="1"/>
          <w:sz w:val="28"/>
          <w:szCs w:val="28"/>
        </w:rPr>
        <w:t xml:space="preserve">800 </w:t>
      </w:r>
      <w:r w:rsidR="000444A1" w:rsidRPr="009236BE">
        <w:rPr>
          <w:rFonts w:ascii="Bookman Old Style" w:hAnsi="Bookman Old Style" w:cs="Arial"/>
          <w:spacing w:val="1"/>
          <w:sz w:val="28"/>
          <w:szCs w:val="28"/>
        </w:rPr>
        <w:t>at the end of the second year, Rs.</w:t>
      </w:r>
      <w:r w:rsidRPr="009236BE">
        <w:rPr>
          <w:rFonts w:ascii="Bookman Old Style" w:hAnsi="Bookman Old Style" w:cs="Arial"/>
          <w:spacing w:val="1"/>
          <w:sz w:val="28"/>
          <w:szCs w:val="28"/>
        </w:rPr>
        <w:t>1,100</w:t>
      </w:r>
      <w:r w:rsidR="000444A1" w:rsidRPr="009236BE">
        <w:rPr>
          <w:rFonts w:ascii="Bookman Old Style" w:hAnsi="Bookman Old Style" w:cs="Arial"/>
          <w:spacing w:val="1"/>
          <w:sz w:val="28"/>
          <w:szCs w:val="28"/>
        </w:rPr>
        <w:t xml:space="preserve"> at the end of the third year, Rs. </w:t>
      </w:r>
      <w:r w:rsidRPr="009236BE">
        <w:rPr>
          <w:rFonts w:ascii="Bookman Old Style" w:hAnsi="Bookman Old Style" w:cs="Arial"/>
          <w:spacing w:val="1"/>
          <w:sz w:val="28"/>
          <w:szCs w:val="28"/>
        </w:rPr>
        <w:t>700 at t</w:t>
      </w:r>
      <w:r w:rsidR="000444A1" w:rsidRPr="009236BE">
        <w:rPr>
          <w:rFonts w:ascii="Bookman Old Style" w:hAnsi="Bookman Old Style" w:cs="Arial"/>
          <w:spacing w:val="1"/>
          <w:sz w:val="28"/>
          <w:szCs w:val="28"/>
        </w:rPr>
        <w:t>he end of the fourth year, and Rs.</w:t>
      </w:r>
      <w:r w:rsidRPr="009236BE">
        <w:rPr>
          <w:rFonts w:ascii="Bookman Old Style" w:hAnsi="Bookman Old Style" w:cs="Arial"/>
          <w:spacing w:val="1"/>
          <w:sz w:val="28"/>
          <w:szCs w:val="28"/>
        </w:rPr>
        <w:t>1,050 at the end of the fifth year.</w:t>
      </w:r>
      <w:r w:rsidR="00C502AC" w:rsidRPr="009236BE">
        <w:rPr>
          <w:rFonts w:ascii="Bookman Old Style" w:hAnsi="Bookman Old Style" w:cs="Arial"/>
          <w:spacing w:val="1"/>
          <w:sz w:val="28"/>
          <w:szCs w:val="28"/>
        </w:rPr>
        <w:t xml:space="preserve"> </w:t>
      </w:r>
      <w:r w:rsidRPr="009236BE">
        <w:rPr>
          <w:rFonts w:ascii="Bookman Old Style" w:hAnsi="Bookman Old Style" w:cs="Arial"/>
          <w:sz w:val="28"/>
          <w:szCs w:val="28"/>
        </w:rPr>
        <w:t>It may be possible to reinvest received cash flows at an annual interest rate of 12%. To find the future</w:t>
      </w:r>
      <w:r w:rsidR="000444A1" w:rsidRPr="009236BE">
        <w:rPr>
          <w:rFonts w:ascii="Bookman Old Style" w:hAnsi="Bookman Old Style" w:cs="Arial"/>
          <w:sz w:val="28"/>
          <w:szCs w:val="28"/>
        </w:rPr>
        <w:t xml:space="preserve"> value of the cash flow stream.</w:t>
      </w:r>
    </w:p>
    <w:p w:rsidR="000444A1" w:rsidRPr="009236BE" w:rsidRDefault="000444A1" w:rsidP="004F1B0F">
      <w:pPr>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Solution:</w:t>
      </w:r>
    </w:p>
    <w:p w:rsidR="000444A1" w:rsidRPr="009236BE" w:rsidRDefault="00387812" w:rsidP="004F1B0F">
      <w:pPr>
        <w:spacing w:after="0" w:line="360" w:lineRule="auto"/>
        <w:ind w:left="426"/>
        <w:jc w:val="both"/>
        <w:rPr>
          <w:rFonts w:ascii="Bookman Old Style" w:eastAsiaTheme="minorEastAsia" w:hAnsi="Bookman Old Style"/>
          <w:sz w:val="28"/>
          <w:szCs w:val="28"/>
          <w:vertAlign w:val="superscript"/>
        </w:rPr>
      </w:pPr>
      <m:oMathPara>
        <m:oMath>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FVUC= </m:t>
              </m:r>
              <m:sSup>
                <m:sSupPr>
                  <m:ctrlPr>
                    <w:rPr>
                      <w:rFonts w:ascii="Cambria Math" w:eastAsiaTheme="minorEastAsia" w:hAnsi="Bookman Old Style"/>
                      <w:sz w:val="28"/>
                      <w:szCs w:val="28"/>
                      <w:vertAlign w:val="superscript"/>
                    </w:rPr>
                  </m:ctrlPr>
                </m:sSupPr>
                <m:e>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CF1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1</m:t>
                      </m:r>
                    </m:sup>
                  </m:sSup>
                  <m:r>
                    <m:rPr>
                      <m:sty m:val="p"/>
                    </m:rPr>
                    <w:rPr>
                      <w:rFonts w:ascii="Cambria Math" w:eastAsiaTheme="minorEastAsia" w:hAnsi="Bookman Old Style"/>
                      <w:sz w:val="28"/>
                      <w:szCs w:val="28"/>
                      <w:vertAlign w:val="superscript"/>
                    </w:rPr>
                    <m:t xml:space="preserve">+CF2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2</m:t>
                  </m:r>
                </m:sup>
              </m:sSup>
              <m:r>
                <m:rPr>
                  <m:sty m:val="p"/>
                </m:rPr>
                <w:rPr>
                  <w:rFonts w:ascii="Cambria Math" w:eastAsiaTheme="minorEastAsia" w:hAnsi="Bookman Old Style"/>
                  <w:sz w:val="28"/>
                  <w:szCs w:val="28"/>
                  <w:vertAlign w:val="superscript"/>
                </w:rPr>
                <m:t xml:space="preserve">+CF3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3</m:t>
              </m:r>
            </m:sup>
          </m:sSup>
          <m:r>
            <m:rPr>
              <m:sty m:val="p"/>
            </m:rPr>
            <w:rPr>
              <w:rFonts w:ascii="Cambria Math"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.+CFn</m:t>
          </m:r>
        </m:oMath>
      </m:oMathPara>
    </w:p>
    <w:p w:rsidR="000444A1" w:rsidRPr="009236BE" w:rsidRDefault="000444A1" w:rsidP="004F1B0F">
      <w:pPr>
        <w:spacing w:after="0" w:line="360" w:lineRule="auto"/>
        <w:ind w:left="426"/>
        <w:jc w:val="both"/>
        <w:rPr>
          <w:rFonts w:ascii="Bookman Old Style" w:eastAsiaTheme="minorEastAsia" w:hAnsi="Bookman Old Style"/>
          <w:sz w:val="28"/>
          <w:szCs w:val="28"/>
        </w:rPr>
      </w:pPr>
      <w:r w:rsidRPr="009236BE">
        <w:rPr>
          <w:rFonts w:ascii="Bookman Old Style" w:hAnsi="Bookman Old Style"/>
          <w:sz w:val="28"/>
          <w:szCs w:val="28"/>
        </w:rPr>
        <w:t xml:space="preserve">FV of CF1 = Rs.1,000 × (1+0.12) </w:t>
      </w:r>
      <w:r w:rsidRPr="009236BE">
        <w:rPr>
          <w:rFonts w:ascii="Bookman Old Style" w:hAnsi="Bookman Old Style"/>
          <w:sz w:val="28"/>
          <w:szCs w:val="28"/>
          <w:vertAlign w:val="superscript"/>
        </w:rPr>
        <w:t>(5-1)</w:t>
      </w:r>
      <w:r w:rsidRPr="009236BE">
        <w:rPr>
          <w:rFonts w:ascii="Bookman Old Style" w:hAnsi="Bookman Old Style"/>
          <w:sz w:val="28"/>
          <w:szCs w:val="28"/>
        </w:rPr>
        <w:t xml:space="preserve"> = Rs.1,573.52</w:t>
      </w:r>
    </w:p>
    <w:p w:rsidR="000444A1" w:rsidRPr="009236BE" w:rsidRDefault="000444A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FV of CF2 = Rs. 800 × (1+0.12) </w:t>
      </w:r>
      <w:r w:rsidRPr="009236BE">
        <w:rPr>
          <w:rFonts w:ascii="Bookman Old Style" w:hAnsi="Bookman Old Style"/>
          <w:sz w:val="28"/>
          <w:szCs w:val="28"/>
          <w:vertAlign w:val="superscript"/>
        </w:rPr>
        <w:t>(5-2)</w:t>
      </w:r>
      <w:r w:rsidRPr="009236BE">
        <w:rPr>
          <w:rFonts w:ascii="Bookman Old Style" w:hAnsi="Bookman Old Style"/>
          <w:sz w:val="28"/>
          <w:szCs w:val="28"/>
        </w:rPr>
        <w:t xml:space="preserve">   = Rs.1,123.94</w:t>
      </w:r>
    </w:p>
    <w:p w:rsidR="00863725" w:rsidRPr="009236BE" w:rsidRDefault="000444A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lastRenderedPageBreak/>
        <w:t xml:space="preserve">FV of CF3 = Rs.1,100 × (1+0.12) </w:t>
      </w:r>
      <w:r w:rsidRPr="009236BE">
        <w:rPr>
          <w:rFonts w:ascii="Bookman Old Style" w:hAnsi="Bookman Old Style"/>
          <w:sz w:val="28"/>
          <w:szCs w:val="28"/>
          <w:vertAlign w:val="superscript"/>
        </w:rPr>
        <w:t>(5-3)</w:t>
      </w:r>
      <w:r w:rsidRPr="009236BE">
        <w:rPr>
          <w:rFonts w:ascii="Bookman Old Style" w:hAnsi="Bookman Old Style"/>
          <w:sz w:val="28"/>
          <w:szCs w:val="28"/>
        </w:rPr>
        <w:t xml:space="preserve"> = Rs.1,379.84</w:t>
      </w:r>
    </w:p>
    <w:p w:rsidR="000444A1" w:rsidRPr="009236BE" w:rsidRDefault="000444A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FV of CF4 = Rs. 700 × (1+0.12) </w:t>
      </w:r>
      <w:r w:rsidRPr="009236BE">
        <w:rPr>
          <w:rFonts w:ascii="Bookman Old Style" w:hAnsi="Bookman Old Style"/>
          <w:sz w:val="28"/>
          <w:szCs w:val="28"/>
          <w:vertAlign w:val="superscript"/>
        </w:rPr>
        <w:t>(5-4)</w:t>
      </w:r>
      <w:r w:rsidRPr="009236BE">
        <w:rPr>
          <w:rFonts w:ascii="Bookman Old Style" w:hAnsi="Bookman Old Style"/>
          <w:sz w:val="28"/>
          <w:szCs w:val="28"/>
        </w:rPr>
        <w:t xml:space="preserve">   = Rs.784.00</w:t>
      </w:r>
    </w:p>
    <w:p w:rsidR="000444A1" w:rsidRPr="009236BE" w:rsidRDefault="000444A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FV of CF5 = Rs.1,050 × (1+0.12) </w:t>
      </w:r>
      <w:r w:rsidRPr="009236BE">
        <w:rPr>
          <w:rFonts w:ascii="Bookman Old Style" w:hAnsi="Bookman Old Style"/>
          <w:sz w:val="28"/>
          <w:szCs w:val="28"/>
          <w:vertAlign w:val="superscript"/>
        </w:rPr>
        <w:t>(5-5)</w:t>
      </w:r>
      <w:r w:rsidRPr="009236BE">
        <w:rPr>
          <w:rFonts w:ascii="Bookman Old Style" w:hAnsi="Bookman Old Style"/>
          <w:sz w:val="28"/>
          <w:szCs w:val="28"/>
        </w:rPr>
        <w:t xml:space="preserve"> = Rs.1,050.00</w:t>
      </w:r>
    </w:p>
    <w:p w:rsidR="00863725" w:rsidRPr="009236BE" w:rsidRDefault="000444A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Thus, the total future value of the uneven cash flow stream is Rs.</w:t>
      </w:r>
      <w:r w:rsidRPr="009236BE">
        <w:rPr>
          <w:rFonts w:ascii="Bookman Old Style" w:hAnsi="Bookman Old Style"/>
          <w:b/>
          <w:sz w:val="28"/>
          <w:szCs w:val="28"/>
        </w:rPr>
        <w:t>5,911.30</w:t>
      </w:r>
    </w:p>
    <w:p w:rsidR="00C502AC" w:rsidRPr="009236BE" w:rsidRDefault="00C502AC" w:rsidP="004F1B0F">
      <w:pPr>
        <w:spacing w:after="0" w:line="360" w:lineRule="auto"/>
        <w:ind w:left="426"/>
        <w:jc w:val="both"/>
        <w:rPr>
          <w:rFonts w:ascii="Bookman Old Style" w:hAnsi="Bookman Old Style" w:cs="Arial"/>
          <w:sz w:val="28"/>
          <w:szCs w:val="28"/>
        </w:rPr>
      </w:pPr>
      <w:r w:rsidRPr="009236BE">
        <w:rPr>
          <w:rFonts w:ascii="Bookman Old Style" w:hAnsi="Bookman Old Style" w:cs="Arial"/>
          <w:b/>
          <w:spacing w:val="1"/>
          <w:sz w:val="28"/>
          <w:szCs w:val="28"/>
        </w:rPr>
        <w:t xml:space="preserve">Illustration: </w:t>
      </w:r>
      <w:r w:rsidR="00CC0EF9">
        <w:rPr>
          <w:rFonts w:ascii="Bookman Old Style" w:hAnsi="Bookman Old Style" w:cs="Arial"/>
          <w:b/>
          <w:spacing w:val="1"/>
          <w:sz w:val="28"/>
          <w:szCs w:val="28"/>
        </w:rPr>
        <w:t>7</w:t>
      </w:r>
      <w:r w:rsidRPr="009236BE">
        <w:rPr>
          <w:rFonts w:ascii="Bookman Old Style" w:hAnsi="Bookman Old Style" w:cs="Arial"/>
          <w:spacing w:val="1"/>
          <w:sz w:val="28"/>
          <w:szCs w:val="28"/>
        </w:rPr>
        <w:t xml:space="preserve"> Mr.Harshit is expected to receive Rs.10,000 at the end of the first year, Rs.8,000 at the end of the second year, Rs.11,000 at the end of the third year, Rs. 7,000 at the end of the fourth year, and Rs.10,500 at the end of the fifth year. </w:t>
      </w:r>
      <w:r w:rsidRPr="009236BE">
        <w:rPr>
          <w:rFonts w:ascii="Bookman Old Style" w:hAnsi="Bookman Old Style" w:cs="Arial"/>
          <w:sz w:val="28"/>
          <w:szCs w:val="28"/>
        </w:rPr>
        <w:t>It may be possible to reinvest received cash flows at an annual interest rate of 12%. To find the future value of the cash flow stream.</w:t>
      </w:r>
    </w:p>
    <w:p w:rsidR="00C502AC" w:rsidRPr="009236BE" w:rsidRDefault="00C502AC" w:rsidP="004F1B0F">
      <w:pPr>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Solution:</w:t>
      </w:r>
    </w:p>
    <w:p w:rsidR="00C502AC" w:rsidRPr="009236BE" w:rsidRDefault="00387812" w:rsidP="004F1B0F">
      <w:pPr>
        <w:spacing w:after="0" w:line="360" w:lineRule="auto"/>
        <w:ind w:left="426"/>
        <w:jc w:val="both"/>
        <w:rPr>
          <w:rFonts w:ascii="Bookman Old Style" w:eastAsiaTheme="minorEastAsia" w:hAnsi="Bookman Old Style"/>
          <w:sz w:val="28"/>
          <w:szCs w:val="28"/>
          <w:vertAlign w:val="superscript"/>
        </w:rPr>
      </w:pPr>
      <m:oMathPara>
        <m:oMath>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FVUC= </m:t>
              </m:r>
              <m:sSup>
                <m:sSupPr>
                  <m:ctrlPr>
                    <w:rPr>
                      <w:rFonts w:ascii="Cambria Math" w:eastAsiaTheme="minorEastAsia" w:hAnsi="Bookman Old Style"/>
                      <w:sz w:val="28"/>
                      <w:szCs w:val="28"/>
                      <w:vertAlign w:val="superscript"/>
                    </w:rPr>
                  </m:ctrlPr>
                </m:sSupPr>
                <m:e>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CF1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1</m:t>
                      </m:r>
                    </m:sup>
                  </m:sSup>
                  <m:r>
                    <m:rPr>
                      <m:sty m:val="p"/>
                    </m:rPr>
                    <w:rPr>
                      <w:rFonts w:ascii="Cambria Math" w:eastAsiaTheme="minorEastAsia" w:hAnsi="Bookman Old Style"/>
                      <w:sz w:val="28"/>
                      <w:szCs w:val="28"/>
                      <w:vertAlign w:val="superscript"/>
                    </w:rPr>
                    <m:t xml:space="preserve">+CF2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2</m:t>
                  </m:r>
                </m:sup>
              </m:sSup>
              <m:r>
                <m:rPr>
                  <m:sty m:val="p"/>
                </m:rPr>
                <w:rPr>
                  <w:rFonts w:ascii="Cambria Math" w:eastAsiaTheme="minorEastAsia" w:hAnsi="Bookman Old Style"/>
                  <w:sz w:val="28"/>
                  <w:szCs w:val="28"/>
                  <w:vertAlign w:val="superscript"/>
                </w:rPr>
                <m:t xml:space="preserve">+CF3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3</m:t>
              </m:r>
            </m:sup>
          </m:sSup>
          <m:r>
            <m:rPr>
              <m:sty m:val="p"/>
            </m:rPr>
            <w:rPr>
              <w:rFonts w:ascii="Cambria Math"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.+CFn</m:t>
          </m:r>
        </m:oMath>
      </m:oMathPara>
    </w:p>
    <w:p w:rsidR="00C502AC" w:rsidRPr="009236BE" w:rsidRDefault="00C502AC" w:rsidP="00DA617D">
      <w:pPr>
        <w:spacing w:after="0"/>
        <w:ind w:left="426"/>
        <w:jc w:val="both"/>
        <w:rPr>
          <w:rFonts w:ascii="Bookman Old Style" w:eastAsiaTheme="minorEastAsia" w:hAnsi="Bookman Old Style"/>
          <w:sz w:val="28"/>
          <w:szCs w:val="28"/>
        </w:rPr>
      </w:pPr>
      <w:r w:rsidRPr="009236BE">
        <w:rPr>
          <w:rFonts w:ascii="Bookman Old Style" w:hAnsi="Bookman Old Style"/>
          <w:sz w:val="28"/>
          <w:szCs w:val="28"/>
        </w:rPr>
        <w:t xml:space="preserve">FV of CF1 = Rs.10,000 × (1+0.12) </w:t>
      </w:r>
      <w:r w:rsidRPr="009236BE">
        <w:rPr>
          <w:rFonts w:ascii="Bookman Old Style" w:hAnsi="Bookman Old Style"/>
          <w:sz w:val="28"/>
          <w:szCs w:val="28"/>
          <w:vertAlign w:val="superscript"/>
        </w:rPr>
        <w:t>(5-1)</w:t>
      </w:r>
      <w:r w:rsidRPr="009236BE">
        <w:rPr>
          <w:rFonts w:ascii="Bookman Old Style" w:hAnsi="Bookman Old Style"/>
          <w:sz w:val="28"/>
          <w:szCs w:val="28"/>
        </w:rPr>
        <w:t xml:space="preserve"> = Rs.15,735.2</w:t>
      </w:r>
    </w:p>
    <w:p w:rsidR="00C502AC" w:rsidRPr="009236BE" w:rsidRDefault="00C502AC" w:rsidP="00DA617D">
      <w:pPr>
        <w:spacing w:after="0"/>
        <w:ind w:left="426"/>
        <w:jc w:val="both"/>
        <w:rPr>
          <w:rFonts w:ascii="Bookman Old Style" w:hAnsi="Bookman Old Style"/>
          <w:sz w:val="28"/>
          <w:szCs w:val="28"/>
        </w:rPr>
      </w:pPr>
      <w:r w:rsidRPr="009236BE">
        <w:rPr>
          <w:rFonts w:ascii="Bookman Old Style" w:hAnsi="Bookman Old Style"/>
          <w:sz w:val="28"/>
          <w:szCs w:val="28"/>
        </w:rPr>
        <w:t xml:space="preserve">FV of CF2 = Rs. 8,000 × (1+0.12) </w:t>
      </w:r>
      <w:r w:rsidRPr="009236BE">
        <w:rPr>
          <w:rFonts w:ascii="Bookman Old Style" w:hAnsi="Bookman Old Style"/>
          <w:sz w:val="28"/>
          <w:szCs w:val="28"/>
          <w:vertAlign w:val="superscript"/>
        </w:rPr>
        <w:t>(5-2)</w:t>
      </w:r>
      <w:r w:rsidRPr="009236BE">
        <w:rPr>
          <w:rFonts w:ascii="Bookman Old Style" w:hAnsi="Bookman Old Style"/>
          <w:sz w:val="28"/>
          <w:szCs w:val="28"/>
        </w:rPr>
        <w:t xml:space="preserve">  = Rs.11,239.4</w:t>
      </w:r>
    </w:p>
    <w:p w:rsidR="00C502AC" w:rsidRPr="009236BE" w:rsidRDefault="00C502AC" w:rsidP="00DA617D">
      <w:pPr>
        <w:spacing w:after="0"/>
        <w:ind w:left="426"/>
        <w:jc w:val="both"/>
        <w:rPr>
          <w:rFonts w:ascii="Bookman Old Style" w:hAnsi="Bookman Old Style"/>
          <w:sz w:val="28"/>
          <w:szCs w:val="28"/>
        </w:rPr>
      </w:pPr>
      <w:r w:rsidRPr="009236BE">
        <w:rPr>
          <w:rFonts w:ascii="Bookman Old Style" w:hAnsi="Bookman Old Style"/>
          <w:sz w:val="28"/>
          <w:szCs w:val="28"/>
        </w:rPr>
        <w:t xml:space="preserve">FV of CF3 = Rs.11,000 × (1+0.12) </w:t>
      </w:r>
      <w:r w:rsidRPr="009236BE">
        <w:rPr>
          <w:rFonts w:ascii="Bookman Old Style" w:hAnsi="Bookman Old Style"/>
          <w:sz w:val="28"/>
          <w:szCs w:val="28"/>
          <w:vertAlign w:val="superscript"/>
        </w:rPr>
        <w:t>(5-3)</w:t>
      </w:r>
      <w:r w:rsidRPr="009236BE">
        <w:rPr>
          <w:rFonts w:ascii="Bookman Old Style" w:hAnsi="Bookman Old Style"/>
          <w:sz w:val="28"/>
          <w:szCs w:val="28"/>
        </w:rPr>
        <w:t xml:space="preserve"> = Rs.13,798.4</w:t>
      </w:r>
    </w:p>
    <w:p w:rsidR="00C502AC" w:rsidRPr="009236BE" w:rsidRDefault="00C502AC" w:rsidP="00DA617D">
      <w:pPr>
        <w:spacing w:after="0"/>
        <w:ind w:left="426"/>
        <w:jc w:val="both"/>
        <w:rPr>
          <w:rFonts w:ascii="Bookman Old Style" w:hAnsi="Bookman Old Style"/>
          <w:sz w:val="28"/>
          <w:szCs w:val="28"/>
        </w:rPr>
      </w:pPr>
      <w:r w:rsidRPr="009236BE">
        <w:rPr>
          <w:rFonts w:ascii="Bookman Old Style" w:hAnsi="Bookman Old Style"/>
          <w:sz w:val="28"/>
          <w:szCs w:val="28"/>
        </w:rPr>
        <w:t xml:space="preserve">FV of CF4 = Rs. 7,000 × (1+0.12) </w:t>
      </w:r>
      <w:r w:rsidRPr="009236BE">
        <w:rPr>
          <w:rFonts w:ascii="Bookman Old Style" w:hAnsi="Bookman Old Style"/>
          <w:sz w:val="28"/>
          <w:szCs w:val="28"/>
          <w:vertAlign w:val="superscript"/>
        </w:rPr>
        <w:t>(5-4)</w:t>
      </w:r>
      <w:r w:rsidRPr="009236BE">
        <w:rPr>
          <w:rFonts w:ascii="Bookman Old Style" w:hAnsi="Bookman Old Style"/>
          <w:sz w:val="28"/>
          <w:szCs w:val="28"/>
        </w:rPr>
        <w:t xml:space="preserve">  = Rs.7,840</w:t>
      </w:r>
    </w:p>
    <w:p w:rsidR="00C502AC" w:rsidRPr="009236BE" w:rsidRDefault="00C502AC" w:rsidP="00DA617D">
      <w:pPr>
        <w:spacing w:after="0"/>
        <w:ind w:left="426"/>
        <w:jc w:val="both"/>
        <w:rPr>
          <w:rFonts w:ascii="Bookman Old Style" w:hAnsi="Bookman Old Style"/>
          <w:sz w:val="28"/>
          <w:szCs w:val="28"/>
        </w:rPr>
      </w:pPr>
      <w:r w:rsidRPr="009236BE">
        <w:rPr>
          <w:rFonts w:ascii="Bookman Old Style" w:hAnsi="Bookman Old Style"/>
          <w:sz w:val="28"/>
          <w:szCs w:val="28"/>
        </w:rPr>
        <w:t xml:space="preserve">FV of CF5 = Rs.10,500 × (1+0.12) </w:t>
      </w:r>
      <w:r w:rsidRPr="009236BE">
        <w:rPr>
          <w:rFonts w:ascii="Bookman Old Style" w:hAnsi="Bookman Old Style"/>
          <w:sz w:val="28"/>
          <w:szCs w:val="28"/>
          <w:vertAlign w:val="superscript"/>
        </w:rPr>
        <w:t>(5-5)</w:t>
      </w:r>
      <w:r w:rsidRPr="009236BE">
        <w:rPr>
          <w:rFonts w:ascii="Bookman Old Style" w:hAnsi="Bookman Old Style"/>
          <w:sz w:val="28"/>
          <w:szCs w:val="28"/>
        </w:rPr>
        <w:t xml:space="preserve"> = Rs.10,500</w:t>
      </w:r>
    </w:p>
    <w:p w:rsidR="00C502AC" w:rsidRPr="009236BE" w:rsidRDefault="00C502AC"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Thus, the total future value of the uneven cash flow stream is Rs.59,113.</w:t>
      </w:r>
    </w:p>
    <w:p w:rsidR="00863725" w:rsidRPr="00436C27" w:rsidRDefault="00440B61" w:rsidP="004F1B0F">
      <w:pPr>
        <w:spacing w:after="0" w:line="360" w:lineRule="auto"/>
        <w:ind w:left="426"/>
        <w:rPr>
          <w:rFonts w:ascii="Bookman Old Style" w:hAnsi="Bookman Old Style"/>
          <w:b/>
          <w:sz w:val="32"/>
          <w:szCs w:val="32"/>
        </w:rPr>
      </w:pPr>
      <w:r w:rsidRPr="00436C27">
        <w:rPr>
          <w:rFonts w:ascii="Bookman Old Style" w:hAnsi="Bookman Old Style"/>
          <w:b/>
          <w:sz w:val="32"/>
          <w:szCs w:val="32"/>
        </w:rPr>
        <w:t xml:space="preserve">Future value of annuity </w:t>
      </w:r>
    </w:p>
    <w:p w:rsidR="00440B61" w:rsidRPr="009236BE" w:rsidRDefault="00440B6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Future value of annuity is the value of a series of recurring payments or deposits of a certain date in future. It is a worth of series of payments in future.</w:t>
      </w:r>
    </w:p>
    <w:p w:rsidR="00440B61" w:rsidRPr="009236BE" w:rsidRDefault="00440B61"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FVA</m:t>
          </m:r>
          <m:r>
            <m:rPr>
              <m:sty m:val="p"/>
            </m:rPr>
            <w:rPr>
              <w:rFonts w:ascii="Cambria Math" w:hAnsi="Bookman Old Style" w:cs="Cambria Math"/>
              <w:sz w:val="28"/>
              <w:szCs w:val="28"/>
            </w:rPr>
            <m:t>=A</m:t>
          </m:r>
          <m:f>
            <m:fPr>
              <m:ctrlPr>
                <w:rPr>
                  <w:rFonts w:ascii="Cambria Math" w:hAnsi="Bookman Old Style"/>
                  <w:sz w:val="28"/>
                  <w:szCs w:val="28"/>
                </w:rPr>
              </m:ctrlPr>
            </m:fPr>
            <m:num>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r>
                <m:rPr>
                  <m:sty m:val="p"/>
                </m:rPr>
                <w:rPr>
                  <w:rFonts w:ascii="Bookman Old Style"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1]</m:t>
              </m:r>
            </m:num>
            <m:den>
              <m:r>
                <m:rPr>
                  <m:sty m:val="p"/>
                </m:rPr>
                <w:rPr>
                  <w:rFonts w:ascii="Cambria Math" w:hAnsi="Bookman Old Style"/>
                  <w:sz w:val="28"/>
                  <w:szCs w:val="28"/>
                </w:rPr>
                <m:t>r</m:t>
              </m:r>
            </m:den>
          </m:f>
        </m:oMath>
      </m:oMathPara>
    </w:p>
    <w:p w:rsidR="00440B61" w:rsidRPr="009236BE" w:rsidRDefault="00440B6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Where   FVA= Future value of annuity</w:t>
      </w:r>
    </w:p>
    <w:p w:rsidR="00440B61" w:rsidRPr="009236BE" w:rsidRDefault="00440B6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A= annuity amount</w:t>
      </w:r>
    </w:p>
    <w:p w:rsidR="00440B61" w:rsidRPr="009236BE" w:rsidRDefault="00440B6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r = rate of interest </w:t>
      </w:r>
    </w:p>
    <w:p w:rsidR="00440B61" w:rsidRPr="009236BE" w:rsidRDefault="00440B6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n = number of periods/years</w:t>
      </w:r>
    </w:p>
    <w:p w:rsidR="008C2FE0" w:rsidRPr="009236BE" w:rsidRDefault="008C2FE0" w:rsidP="004F1B0F">
      <w:pPr>
        <w:shd w:val="clear" w:color="auto" w:fill="FFFFFF"/>
        <w:spacing w:after="0" w:line="240" w:lineRule="auto"/>
        <w:ind w:left="426"/>
        <w:jc w:val="both"/>
        <w:rPr>
          <w:rFonts w:ascii="Bookman Old Style" w:hAnsi="Bookman Old Style" w:cs="Arial"/>
          <w:spacing w:val="1"/>
          <w:sz w:val="28"/>
          <w:szCs w:val="28"/>
        </w:rPr>
      </w:pPr>
    </w:p>
    <w:p w:rsidR="00440B61" w:rsidRPr="009236BE" w:rsidRDefault="008C2FE0" w:rsidP="004F1B0F">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t xml:space="preserve">Illustration: </w:t>
      </w:r>
      <w:r w:rsidR="00CC0EF9">
        <w:rPr>
          <w:rFonts w:ascii="Bookman Old Style" w:hAnsi="Bookman Old Style" w:cs="Arial"/>
          <w:b/>
          <w:spacing w:val="1"/>
          <w:sz w:val="28"/>
          <w:szCs w:val="28"/>
        </w:rPr>
        <w:t>8</w:t>
      </w:r>
      <w:r w:rsidRPr="009236BE">
        <w:rPr>
          <w:rFonts w:ascii="Bookman Old Style" w:hAnsi="Bookman Old Style" w:cs="Arial"/>
          <w:spacing w:val="1"/>
          <w:sz w:val="28"/>
          <w:szCs w:val="28"/>
        </w:rPr>
        <w:t xml:space="preserve"> </w:t>
      </w:r>
      <w:r w:rsidRPr="009236BE">
        <w:rPr>
          <w:rFonts w:ascii="Bookman Old Style" w:hAnsi="Bookman Old Style"/>
          <w:sz w:val="28"/>
          <w:szCs w:val="28"/>
        </w:rPr>
        <w:t>Mr.Aradhya decides to invest Rs.125,000 per year for the next five years in an annuity they expect to compound at 8% per year. What will be the expected future value?</w:t>
      </w:r>
    </w:p>
    <w:p w:rsidR="008C2FE0" w:rsidRPr="009236BE" w:rsidRDefault="008C2FE0" w:rsidP="004F1B0F">
      <w:pPr>
        <w:shd w:val="clear" w:color="auto" w:fill="FFFFFF"/>
        <w:spacing w:after="0" w:line="360" w:lineRule="auto"/>
        <w:ind w:left="426"/>
        <w:jc w:val="both"/>
        <w:rPr>
          <w:rFonts w:ascii="Bookman Old Style" w:hAnsi="Bookman Old Style" w:cs="Arial"/>
          <w:b/>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A= 1,25,000 FVA=?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8%(0.08) , n= 5 years</w:t>
      </w:r>
    </w:p>
    <w:p w:rsidR="004E2B16" w:rsidRPr="009236BE" w:rsidRDefault="004E2B16"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FVA</m:t>
          </m:r>
          <m:r>
            <m:rPr>
              <m:sty m:val="p"/>
            </m:rPr>
            <w:rPr>
              <w:rFonts w:ascii="Cambria Math" w:hAnsi="Bookman Old Style" w:cs="Cambria Math"/>
              <w:sz w:val="28"/>
              <w:szCs w:val="28"/>
            </w:rPr>
            <m:t>=A</m:t>
          </m:r>
          <m:f>
            <m:fPr>
              <m:ctrlPr>
                <w:rPr>
                  <w:rFonts w:ascii="Cambria Math" w:hAnsi="Bookman Old Style"/>
                  <w:sz w:val="28"/>
                  <w:szCs w:val="28"/>
                </w:rPr>
              </m:ctrlPr>
            </m:fPr>
            <m:num>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r>
                <m:rPr>
                  <m:sty m:val="p"/>
                </m:rPr>
                <w:rPr>
                  <w:rFonts w:ascii="Bookman Old Style"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1]</m:t>
              </m:r>
            </m:num>
            <m:den>
              <m:r>
                <m:rPr>
                  <m:sty m:val="p"/>
                </m:rPr>
                <w:rPr>
                  <w:rFonts w:ascii="Cambria Math" w:hAnsi="Bookman Old Style"/>
                  <w:sz w:val="28"/>
                  <w:szCs w:val="28"/>
                </w:rPr>
                <m:t>r</m:t>
              </m:r>
            </m:den>
          </m:f>
        </m:oMath>
      </m:oMathPara>
    </w:p>
    <w:p w:rsidR="004E2B16" w:rsidRPr="009236BE" w:rsidRDefault="004E2B16"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cs="Cambria Math"/>
              <w:sz w:val="28"/>
              <w:szCs w:val="28"/>
            </w:rPr>
            <m:t>=1,25,000</m:t>
          </m:r>
          <m:f>
            <m:fPr>
              <m:ctrlPr>
                <w:rPr>
                  <w:rFonts w:ascii="Cambria Math" w:hAnsi="Bookman Old Style"/>
                  <w:sz w:val="28"/>
                  <w:szCs w:val="28"/>
                </w:rPr>
              </m:ctrlPr>
            </m:fPr>
            <m:num>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1+0.08</m:t>
                      </m:r>
                    </m:e>
                  </m:d>
                </m:e>
                <m:sup>
                  <m:r>
                    <w:rPr>
                      <w:rFonts w:ascii="Cambria Math" w:eastAsiaTheme="minorEastAsia" w:hAnsi="Bookman Old Style"/>
                      <w:sz w:val="28"/>
                      <w:szCs w:val="28"/>
                      <w:vertAlign w:val="superscript"/>
                    </w:rPr>
                    <m:t>5</m:t>
                  </m:r>
                </m:sup>
              </m:sSup>
              <m:r>
                <m:rPr>
                  <m:sty m:val="p"/>
                </m:rPr>
                <w:rPr>
                  <w:rFonts w:ascii="Bookman Old Style"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1]</m:t>
              </m:r>
            </m:num>
            <m:den>
              <m:r>
                <m:rPr>
                  <m:sty m:val="p"/>
                </m:rPr>
                <w:rPr>
                  <w:rFonts w:ascii="Cambria Math" w:hAnsi="Bookman Old Style"/>
                  <w:sz w:val="28"/>
                  <w:szCs w:val="28"/>
                </w:rPr>
                <m:t>0.08</m:t>
              </m:r>
            </m:den>
          </m:f>
          <m:r>
            <m:rPr>
              <m:sty m:val="p"/>
            </m:rPr>
            <w:rPr>
              <w:rFonts w:ascii="Cambria Math" w:hAnsi="Bookman Old Style"/>
              <w:sz w:val="28"/>
              <w:szCs w:val="28"/>
            </w:rPr>
            <m:t>=</m:t>
          </m:r>
          <m:r>
            <m:rPr>
              <m:sty m:val="b"/>
            </m:rPr>
            <w:rPr>
              <w:rFonts w:ascii="Cambria Math" w:hAnsi="Cambria Math"/>
              <w:sz w:val="28"/>
              <w:szCs w:val="28"/>
            </w:rPr>
            <m:t>Rs</m:t>
          </m:r>
          <m:r>
            <m:rPr>
              <m:sty m:val="b"/>
            </m:rPr>
            <w:rPr>
              <w:rFonts w:ascii="Cambria Math" w:hAnsi="Bookman Old Style"/>
              <w:sz w:val="28"/>
              <w:szCs w:val="28"/>
            </w:rPr>
            <m:t>.</m:t>
          </m:r>
          <m:r>
            <m:rPr>
              <m:sty m:val="b"/>
            </m:rPr>
            <w:rPr>
              <w:rFonts w:ascii="Cambria Math" w:hAnsi="Cambria Math"/>
              <w:sz w:val="28"/>
              <w:szCs w:val="28"/>
            </w:rPr>
            <m:t>7</m:t>
          </m:r>
          <m:r>
            <m:rPr>
              <m:sty m:val="b"/>
            </m:rPr>
            <w:rPr>
              <w:rFonts w:ascii="Cambria Math" w:hAnsi="Bookman Old Style"/>
              <w:sz w:val="28"/>
              <w:szCs w:val="28"/>
            </w:rPr>
            <m:t>,</m:t>
          </m:r>
          <m:r>
            <m:rPr>
              <m:sty m:val="b"/>
            </m:rPr>
            <w:rPr>
              <w:rFonts w:ascii="Cambria Math" w:hAnsi="Cambria Math"/>
              <w:sz w:val="28"/>
              <w:szCs w:val="28"/>
            </w:rPr>
            <m:t>33</m:t>
          </m:r>
          <m:r>
            <m:rPr>
              <m:sty m:val="b"/>
            </m:rPr>
            <w:rPr>
              <w:rFonts w:ascii="Cambria Math" w:hAnsi="Bookman Old Style"/>
              <w:sz w:val="28"/>
              <w:szCs w:val="28"/>
            </w:rPr>
            <m:t>,</m:t>
          </m:r>
          <m:r>
            <m:rPr>
              <m:sty m:val="b"/>
            </m:rPr>
            <w:rPr>
              <w:rFonts w:ascii="Cambria Math" w:hAnsi="Cambria Math"/>
              <w:sz w:val="28"/>
              <w:szCs w:val="28"/>
            </w:rPr>
            <m:t>325</m:t>
          </m:r>
        </m:oMath>
      </m:oMathPara>
    </w:p>
    <w:p w:rsidR="006438D8" w:rsidRPr="009236BE" w:rsidRDefault="006438D8" w:rsidP="004F1B0F">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t xml:space="preserve">Illustration: </w:t>
      </w:r>
      <w:r w:rsidR="00CC0EF9">
        <w:rPr>
          <w:rFonts w:ascii="Bookman Old Style" w:hAnsi="Bookman Old Style" w:cs="Arial"/>
          <w:b/>
          <w:spacing w:val="1"/>
          <w:sz w:val="28"/>
          <w:szCs w:val="28"/>
        </w:rPr>
        <w:t>9</w:t>
      </w:r>
      <w:r w:rsidRPr="009236BE">
        <w:rPr>
          <w:rFonts w:ascii="Bookman Old Style" w:hAnsi="Bookman Old Style" w:cs="Arial"/>
          <w:spacing w:val="1"/>
          <w:sz w:val="28"/>
          <w:szCs w:val="28"/>
        </w:rPr>
        <w:t xml:space="preserve"> </w:t>
      </w:r>
      <w:r w:rsidRPr="009236BE">
        <w:rPr>
          <w:rFonts w:ascii="Bookman Old Style" w:hAnsi="Bookman Old Style"/>
          <w:sz w:val="28"/>
          <w:szCs w:val="28"/>
        </w:rPr>
        <w:t>Mr.Adwik decides to invest Rs.2,50,000 per year for the next six years in an annuity they expect to compound at 9% per year. What will be the expected future value?</w:t>
      </w:r>
    </w:p>
    <w:p w:rsidR="006438D8" w:rsidRPr="009236BE" w:rsidRDefault="006438D8"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A= </w:t>
      </w:r>
      <w:r w:rsidRPr="009236BE">
        <w:rPr>
          <w:rFonts w:ascii="Bookman Old Style" w:hAnsi="Bookman Old Style"/>
          <w:sz w:val="28"/>
          <w:szCs w:val="28"/>
        </w:rPr>
        <w:t xml:space="preserve">2,50,000 </w:t>
      </w:r>
      <w:r w:rsidRPr="009236BE">
        <w:rPr>
          <w:rFonts w:ascii="Bookman Old Style" w:hAnsi="Bookman Old Style" w:cs="Arial"/>
          <w:spacing w:val="1"/>
          <w:sz w:val="28"/>
          <w:szCs w:val="28"/>
        </w:rPr>
        <w:t xml:space="preserve">FVA=?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9%(0.09) , n= 6 years</w:t>
      </w:r>
    </w:p>
    <w:p w:rsidR="006438D8" w:rsidRPr="009236BE" w:rsidRDefault="006438D8"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FVA</m:t>
          </m:r>
          <m:r>
            <m:rPr>
              <m:sty m:val="p"/>
            </m:rPr>
            <w:rPr>
              <w:rFonts w:ascii="Cambria Math" w:hAnsi="Bookman Old Style" w:cs="Cambria Math"/>
              <w:sz w:val="28"/>
              <w:szCs w:val="28"/>
            </w:rPr>
            <m:t>=A</m:t>
          </m:r>
          <m:f>
            <m:fPr>
              <m:ctrlPr>
                <w:rPr>
                  <w:rFonts w:ascii="Cambria Math" w:hAnsi="Bookman Old Style"/>
                  <w:sz w:val="28"/>
                  <w:szCs w:val="28"/>
                </w:rPr>
              </m:ctrlPr>
            </m:fPr>
            <m:num>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r>
                <m:rPr>
                  <m:sty m:val="p"/>
                </m:rPr>
                <w:rPr>
                  <w:rFonts w:ascii="Bookman Old Style"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1]</m:t>
              </m:r>
            </m:num>
            <m:den>
              <m:r>
                <m:rPr>
                  <m:sty m:val="p"/>
                </m:rPr>
                <w:rPr>
                  <w:rFonts w:ascii="Cambria Math" w:hAnsi="Bookman Old Style"/>
                  <w:sz w:val="28"/>
                  <w:szCs w:val="28"/>
                </w:rPr>
                <m:t>r</m:t>
              </m:r>
            </m:den>
          </m:f>
        </m:oMath>
      </m:oMathPara>
    </w:p>
    <w:p w:rsidR="006438D8" w:rsidRPr="009236BE" w:rsidRDefault="006438D8"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FVA</m:t>
          </m:r>
          <m:r>
            <m:rPr>
              <m:sty m:val="p"/>
            </m:rPr>
            <w:rPr>
              <w:rFonts w:ascii="Cambria Math" w:hAnsi="Bookman Old Style" w:cs="Cambria Math"/>
              <w:sz w:val="28"/>
              <w:szCs w:val="28"/>
            </w:rPr>
            <m:t>=</m:t>
          </m:r>
          <m:r>
            <m:rPr>
              <m:sty m:val="p"/>
            </m:rPr>
            <w:rPr>
              <w:rFonts w:ascii="Cambria Math" w:hAnsi="Bookman Old Style"/>
              <w:sz w:val="28"/>
              <w:szCs w:val="28"/>
            </w:rPr>
            <m:t xml:space="preserve">2,50,000 </m:t>
          </m:r>
          <m:f>
            <m:fPr>
              <m:ctrlPr>
                <w:rPr>
                  <w:rFonts w:ascii="Cambria Math" w:hAnsi="Bookman Old Style"/>
                  <w:sz w:val="28"/>
                  <w:szCs w:val="28"/>
                </w:rPr>
              </m:ctrlPr>
            </m:fPr>
            <m:num>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1+0.09</m:t>
                      </m:r>
                    </m:e>
                  </m:d>
                </m:e>
                <m:sup>
                  <m:r>
                    <w:rPr>
                      <w:rFonts w:ascii="Cambria Math" w:eastAsiaTheme="minorEastAsia" w:hAnsi="Bookman Old Style"/>
                      <w:sz w:val="28"/>
                      <w:szCs w:val="28"/>
                      <w:vertAlign w:val="superscript"/>
                    </w:rPr>
                    <m:t>5</m:t>
                  </m:r>
                </m:sup>
              </m:sSup>
              <m:r>
                <m:rPr>
                  <m:sty m:val="p"/>
                </m:rPr>
                <w:rPr>
                  <w:rFonts w:ascii="Bookman Old Style"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1]</m:t>
              </m:r>
            </m:num>
            <m:den>
              <m:r>
                <m:rPr>
                  <m:sty m:val="p"/>
                </m:rPr>
                <w:rPr>
                  <w:rFonts w:ascii="Cambria Math" w:hAnsi="Bookman Old Style"/>
                  <w:sz w:val="28"/>
                  <w:szCs w:val="28"/>
                </w:rPr>
                <m:t>0.09</m:t>
              </m:r>
            </m:den>
          </m:f>
        </m:oMath>
      </m:oMathPara>
    </w:p>
    <w:p w:rsidR="006438D8" w:rsidRPr="009236BE" w:rsidRDefault="006438D8"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cs="Cambria Math"/>
              <w:sz w:val="28"/>
              <w:szCs w:val="28"/>
            </w:rPr>
            <m:t xml:space="preserve">= </m:t>
          </m:r>
          <m:r>
            <m:rPr>
              <m:sty m:val="b"/>
            </m:rPr>
            <w:rPr>
              <w:rFonts w:ascii="Cambria Math" w:hAnsi="Cambria Math"/>
              <w:sz w:val="28"/>
              <w:szCs w:val="28"/>
            </w:rPr>
            <m:t>Rs</m:t>
          </m:r>
          <m:r>
            <m:rPr>
              <m:sty m:val="b"/>
            </m:rPr>
            <w:rPr>
              <w:rFonts w:ascii="Cambria Math" w:hAnsi="Bookman Old Style"/>
              <w:sz w:val="28"/>
              <w:szCs w:val="28"/>
            </w:rPr>
            <m:t>.</m:t>
          </m:r>
          <m:r>
            <m:rPr>
              <m:sty m:val="b"/>
            </m:rPr>
            <w:rPr>
              <w:rFonts w:ascii="Cambria Math" w:hAnsi="Cambria Math"/>
              <w:sz w:val="28"/>
              <w:szCs w:val="28"/>
            </w:rPr>
            <m:t>18</m:t>
          </m:r>
          <m:r>
            <m:rPr>
              <m:sty m:val="b"/>
            </m:rPr>
            <w:rPr>
              <w:rFonts w:ascii="Cambria Math" w:hAnsi="Bookman Old Style"/>
              <w:sz w:val="28"/>
              <w:szCs w:val="28"/>
            </w:rPr>
            <m:t>,</m:t>
          </m:r>
          <m:r>
            <m:rPr>
              <m:sty m:val="b"/>
            </m:rPr>
            <w:rPr>
              <w:rFonts w:ascii="Cambria Math" w:hAnsi="Cambria Math"/>
              <w:sz w:val="28"/>
              <w:szCs w:val="28"/>
            </w:rPr>
            <m:t>80</m:t>
          </m:r>
          <m:r>
            <m:rPr>
              <m:sty m:val="b"/>
            </m:rPr>
            <w:rPr>
              <w:rFonts w:ascii="Cambria Math" w:hAnsi="Bookman Old Style"/>
              <w:sz w:val="28"/>
              <w:szCs w:val="28"/>
            </w:rPr>
            <m:t>,</m:t>
          </m:r>
          <m:r>
            <m:rPr>
              <m:sty m:val="b"/>
            </m:rPr>
            <w:rPr>
              <w:rFonts w:ascii="Cambria Math" w:hAnsi="Cambria Math"/>
              <w:sz w:val="28"/>
              <w:szCs w:val="28"/>
            </w:rPr>
            <m:t>833</m:t>
          </m:r>
        </m:oMath>
      </m:oMathPara>
    </w:p>
    <w:p w:rsidR="004E2B16" w:rsidRPr="00436C27" w:rsidRDefault="00C42547" w:rsidP="004F1B0F">
      <w:pPr>
        <w:spacing w:after="0" w:line="360" w:lineRule="auto"/>
        <w:ind w:left="426"/>
        <w:jc w:val="both"/>
        <w:rPr>
          <w:rFonts w:ascii="Bookman Old Style" w:hAnsi="Bookman Old Style"/>
          <w:b/>
          <w:sz w:val="32"/>
          <w:szCs w:val="32"/>
        </w:rPr>
      </w:pPr>
      <w:r w:rsidRPr="00436C27">
        <w:rPr>
          <w:rFonts w:ascii="Bookman Old Style" w:hAnsi="Bookman Old Style"/>
          <w:b/>
          <w:sz w:val="32"/>
          <w:szCs w:val="32"/>
        </w:rPr>
        <w:t>Present value</w:t>
      </w:r>
    </w:p>
    <w:p w:rsidR="00A466EF" w:rsidRPr="009236BE" w:rsidRDefault="00A466EF"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Present value is the current value of future sum of money or series of cash flows at specified rate of return.</w:t>
      </w:r>
      <w:r w:rsidR="00454CE5" w:rsidRPr="009236BE">
        <w:rPr>
          <w:rFonts w:ascii="Bookman Old Style" w:hAnsi="Bookman Old Style"/>
          <w:sz w:val="28"/>
          <w:szCs w:val="28"/>
        </w:rPr>
        <w:t xml:space="preserve"> </w:t>
      </w:r>
      <w:r w:rsidRPr="009236BE">
        <w:rPr>
          <w:rFonts w:ascii="Bookman Old Style" w:hAnsi="Bookman Old Style"/>
          <w:sz w:val="28"/>
          <w:szCs w:val="28"/>
        </w:rPr>
        <w:t>The future sum of money is discounted at specific rate.</w:t>
      </w:r>
    </w:p>
    <w:p w:rsidR="00454CE5" w:rsidRPr="00436C27" w:rsidRDefault="00454CE5" w:rsidP="004F1B0F">
      <w:pPr>
        <w:spacing w:after="0" w:line="360" w:lineRule="auto"/>
        <w:ind w:left="426"/>
        <w:jc w:val="both"/>
        <w:rPr>
          <w:rFonts w:ascii="Bookman Old Style" w:hAnsi="Bookman Old Style"/>
          <w:b/>
          <w:sz w:val="32"/>
          <w:szCs w:val="32"/>
        </w:rPr>
      </w:pPr>
      <w:r w:rsidRPr="00436C27">
        <w:rPr>
          <w:rFonts w:ascii="Bookman Old Style" w:hAnsi="Bookman Old Style"/>
          <w:b/>
          <w:sz w:val="32"/>
          <w:szCs w:val="32"/>
        </w:rPr>
        <w:t>Present value of single flow</w:t>
      </w:r>
    </w:p>
    <w:p w:rsidR="00454CE5" w:rsidRPr="009236BE" w:rsidRDefault="00831ABE"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Present value of single flow refers to how much single future cash flow will be worth today.</w:t>
      </w:r>
    </w:p>
    <w:p w:rsidR="00454CE5" w:rsidRPr="009236BE" w:rsidRDefault="00454CE5"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w:lastRenderedPageBreak/>
            <m:t>PV</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FV</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oMath>
      </m:oMathPara>
    </w:p>
    <w:p w:rsidR="009C4771" w:rsidRPr="009236BE" w:rsidRDefault="009C477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Where   FV= Future value </w:t>
      </w:r>
    </w:p>
    <w:p w:rsidR="009C4771" w:rsidRPr="009236BE" w:rsidRDefault="009C477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PV= Present Value</w:t>
      </w:r>
    </w:p>
    <w:p w:rsidR="009C4771" w:rsidRPr="009236BE" w:rsidRDefault="009C477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r = simple rate of interest </w:t>
      </w:r>
    </w:p>
    <w:p w:rsidR="009C4771" w:rsidRPr="009236BE" w:rsidRDefault="009C4771" w:rsidP="004F1B0F">
      <w:pPr>
        <w:shd w:val="clear" w:color="auto" w:fill="FFFFFF"/>
        <w:spacing w:after="0" w:line="24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            n = number of years</w:t>
      </w:r>
    </w:p>
    <w:p w:rsidR="00F32E31" w:rsidRPr="009236BE" w:rsidRDefault="00F32E31" w:rsidP="004F1B0F">
      <w:pPr>
        <w:shd w:val="clear" w:color="auto" w:fill="FFFFFF"/>
        <w:spacing w:after="0" w:line="240" w:lineRule="auto"/>
        <w:ind w:left="426"/>
        <w:jc w:val="both"/>
        <w:rPr>
          <w:rFonts w:ascii="Bookman Old Style" w:hAnsi="Bookman Old Style" w:cs="Arial"/>
          <w:spacing w:val="1"/>
          <w:sz w:val="28"/>
          <w:szCs w:val="28"/>
        </w:rPr>
      </w:pPr>
    </w:p>
    <w:p w:rsidR="00863725" w:rsidRPr="009236BE" w:rsidRDefault="00F32E31" w:rsidP="004F1B0F">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t>Illustratio</w:t>
      </w:r>
      <w:r w:rsidR="00CC0EF9">
        <w:rPr>
          <w:rFonts w:ascii="Bookman Old Style" w:hAnsi="Bookman Old Style" w:cs="Arial"/>
          <w:b/>
          <w:spacing w:val="1"/>
          <w:sz w:val="28"/>
          <w:szCs w:val="28"/>
        </w:rPr>
        <w:t>n: 10</w:t>
      </w:r>
      <w:r w:rsidRPr="009236BE">
        <w:rPr>
          <w:rFonts w:ascii="Bookman Old Style" w:hAnsi="Bookman Old Style" w:cs="Arial"/>
          <w:b/>
          <w:spacing w:val="1"/>
          <w:sz w:val="28"/>
          <w:szCs w:val="28"/>
        </w:rPr>
        <w:t xml:space="preserve"> </w:t>
      </w:r>
      <w:r w:rsidRPr="009236BE">
        <w:rPr>
          <w:rFonts w:ascii="Bookman Old Style" w:hAnsi="Bookman Old Style" w:cs="Arial"/>
          <w:spacing w:val="1"/>
          <w:sz w:val="28"/>
          <w:szCs w:val="28"/>
        </w:rPr>
        <w:t>A potential investor should pay for an investment yielding Rs.9,000 cash flow in 6 years, assuming rate of return is 15%.determine present value.</w:t>
      </w:r>
    </w:p>
    <w:p w:rsidR="00F32E31" w:rsidRPr="009236BE" w:rsidRDefault="00F32E31"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FV= </w:t>
      </w:r>
      <w:r w:rsidRPr="009236BE">
        <w:rPr>
          <w:rFonts w:ascii="Bookman Old Style" w:hAnsi="Bookman Old Style"/>
          <w:sz w:val="28"/>
          <w:szCs w:val="28"/>
        </w:rPr>
        <w:t xml:space="preserve">9,000 </w:t>
      </w:r>
      <w:r w:rsidRPr="009236BE">
        <w:rPr>
          <w:rFonts w:ascii="Bookman Old Style" w:hAnsi="Bookman Old Style" w:cs="Arial"/>
          <w:spacing w:val="1"/>
          <w:sz w:val="28"/>
          <w:szCs w:val="28"/>
        </w:rPr>
        <w:t xml:space="preserve">PV=?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15%(0.15) , n= 6 years</w:t>
      </w:r>
    </w:p>
    <w:p w:rsidR="00F32E31" w:rsidRPr="009236BE" w:rsidRDefault="00F32E31"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PV</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FV</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oMath>
      </m:oMathPara>
    </w:p>
    <w:p w:rsidR="00F32E31" w:rsidRPr="009236BE" w:rsidRDefault="00F32E31"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9,000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1+0.15</m:t>
                      </m:r>
                    </m:e>
                  </m:d>
                </m:e>
                <m:sup>
                  <m:r>
                    <w:rPr>
                      <w:rFonts w:ascii="Cambria Math" w:eastAsiaTheme="minorEastAsia" w:hAnsi="Bookman Old Style"/>
                      <w:sz w:val="28"/>
                      <w:szCs w:val="28"/>
                      <w:vertAlign w:val="superscript"/>
                    </w:rPr>
                    <m:t>6</m:t>
                  </m:r>
                </m:sup>
              </m:sSup>
            </m:den>
          </m:f>
        </m:oMath>
      </m:oMathPara>
    </w:p>
    <w:p w:rsidR="00F32E31" w:rsidRPr="009236BE" w:rsidRDefault="00F32E31" w:rsidP="00BF7104">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cs="Cambria Math"/>
              <w:sz w:val="28"/>
              <w:szCs w:val="28"/>
            </w:rPr>
            <m:t>=</m:t>
          </m:r>
          <m:r>
            <m:rPr>
              <m:sty m:val="b"/>
            </m:rPr>
            <w:rPr>
              <w:rFonts w:ascii="Cambria Math" w:hAnsi="Cambria Math"/>
              <w:sz w:val="28"/>
              <w:szCs w:val="28"/>
            </w:rPr>
            <m:t>Rs</m:t>
          </m:r>
          <m:r>
            <m:rPr>
              <m:sty m:val="b"/>
            </m:rPr>
            <w:rPr>
              <w:rFonts w:ascii="Cambria Math" w:hAnsi="Bookman Old Style"/>
              <w:sz w:val="28"/>
              <w:szCs w:val="28"/>
            </w:rPr>
            <m:t>.</m:t>
          </m:r>
          <m:r>
            <m:rPr>
              <m:sty m:val="b"/>
            </m:rPr>
            <w:rPr>
              <w:rFonts w:ascii="Cambria Math" w:hAnsi="Cambria Math"/>
              <w:sz w:val="28"/>
              <w:szCs w:val="28"/>
            </w:rPr>
            <m:t>3</m:t>
          </m:r>
          <m:r>
            <m:rPr>
              <m:sty m:val="b"/>
            </m:rPr>
            <w:rPr>
              <w:rFonts w:ascii="Cambria Math" w:hAnsi="Bookman Old Style"/>
              <w:sz w:val="28"/>
              <w:szCs w:val="28"/>
            </w:rPr>
            <m:t>,</m:t>
          </m:r>
          <m:r>
            <m:rPr>
              <m:sty m:val="b"/>
            </m:rPr>
            <w:rPr>
              <w:rFonts w:ascii="Cambria Math" w:hAnsi="Cambria Math"/>
              <w:sz w:val="28"/>
              <w:szCs w:val="28"/>
            </w:rPr>
            <m:t>891</m:t>
          </m:r>
        </m:oMath>
      </m:oMathPara>
    </w:p>
    <w:p w:rsidR="00863725" w:rsidRPr="009236BE" w:rsidRDefault="00CC0EF9" w:rsidP="004F1B0F">
      <w:pPr>
        <w:spacing w:after="0" w:line="360" w:lineRule="auto"/>
        <w:ind w:left="426"/>
        <w:jc w:val="both"/>
        <w:rPr>
          <w:rFonts w:ascii="Bookman Old Style" w:hAnsi="Bookman Old Style"/>
          <w:sz w:val="28"/>
          <w:szCs w:val="28"/>
        </w:rPr>
      </w:pPr>
      <w:r>
        <w:rPr>
          <w:rFonts w:ascii="Bookman Old Style" w:hAnsi="Bookman Old Style" w:cs="Arial"/>
          <w:b/>
          <w:spacing w:val="1"/>
          <w:sz w:val="28"/>
          <w:szCs w:val="28"/>
        </w:rPr>
        <w:t>Illustration: 1</w:t>
      </w:r>
      <w:r w:rsidR="00A16057">
        <w:rPr>
          <w:rFonts w:ascii="Bookman Old Style" w:hAnsi="Bookman Old Style" w:cs="Arial"/>
          <w:b/>
          <w:spacing w:val="1"/>
          <w:sz w:val="28"/>
          <w:szCs w:val="28"/>
        </w:rPr>
        <w:t>1</w:t>
      </w:r>
      <w:r w:rsidR="00FF56AA" w:rsidRPr="009236BE">
        <w:rPr>
          <w:rFonts w:ascii="Bookman Old Style" w:hAnsi="Bookman Old Style" w:cs="Arial"/>
          <w:b/>
          <w:spacing w:val="1"/>
          <w:sz w:val="28"/>
          <w:szCs w:val="28"/>
        </w:rPr>
        <w:t xml:space="preserve"> </w:t>
      </w:r>
      <w:r w:rsidR="00FF56AA" w:rsidRPr="009236BE">
        <w:rPr>
          <w:rFonts w:ascii="Bookman Old Style" w:hAnsi="Bookman Old Style" w:cs="Arial"/>
          <w:spacing w:val="1"/>
          <w:sz w:val="28"/>
          <w:szCs w:val="28"/>
        </w:rPr>
        <w:t xml:space="preserve">Mrs.Jyothi expects to earn </w:t>
      </w:r>
      <w:r w:rsidR="00561763" w:rsidRPr="009236BE">
        <w:rPr>
          <w:rFonts w:ascii="Bookman Old Style" w:hAnsi="Bookman Old Style" w:cs="Arial"/>
          <w:spacing w:val="1"/>
          <w:sz w:val="28"/>
          <w:szCs w:val="28"/>
        </w:rPr>
        <w:t>Rs.50,000 lump sum in five years time. If the discount rate is 8.25%. What is the present value?</w:t>
      </w:r>
    </w:p>
    <w:p w:rsidR="00561763" w:rsidRPr="009236BE" w:rsidRDefault="00561763"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FV= </w:t>
      </w:r>
      <w:r w:rsidRPr="009236BE">
        <w:rPr>
          <w:rFonts w:ascii="Bookman Old Style" w:hAnsi="Bookman Old Style"/>
          <w:sz w:val="28"/>
          <w:szCs w:val="28"/>
        </w:rPr>
        <w:t xml:space="preserve">50,000 </w:t>
      </w:r>
      <w:r w:rsidRPr="009236BE">
        <w:rPr>
          <w:rFonts w:ascii="Bookman Old Style" w:hAnsi="Bookman Old Style" w:cs="Arial"/>
          <w:spacing w:val="1"/>
          <w:sz w:val="28"/>
          <w:szCs w:val="28"/>
        </w:rPr>
        <w:t xml:space="preserve">PV=?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8.52%(0.0825),n= 5years</w:t>
      </w:r>
    </w:p>
    <w:p w:rsidR="00561763" w:rsidRPr="009236BE" w:rsidRDefault="00561763"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PV</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FV</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oMath>
      </m:oMathPara>
    </w:p>
    <w:p w:rsidR="00561763" w:rsidRPr="009236BE" w:rsidRDefault="00561763"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50,000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1+0.0825</m:t>
                      </m:r>
                    </m:e>
                  </m:d>
                </m:e>
                <m:sup>
                  <m:r>
                    <w:rPr>
                      <w:rFonts w:ascii="Cambria Math" w:eastAsiaTheme="minorEastAsia" w:hAnsi="Bookman Old Style"/>
                      <w:sz w:val="28"/>
                      <w:szCs w:val="28"/>
                      <w:vertAlign w:val="superscript"/>
                    </w:rPr>
                    <m:t>5</m:t>
                  </m:r>
                </m:sup>
              </m:sSup>
            </m:den>
          </m:f>
        </m:oMath>
      </m:oMathPara>
    </w:p>
    <w:p w:rsidR="00863725" w:rsidRPr="009236BE" w:rsidRDefault="00561763"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cs="Cambria Math"/>
              <w:sz w:val="28"/>
              <w:szCs w:val="28"/>
            </w:rPr>
            <m:t>=</m:t>
          </m:r>
          <m:r>
            <m:rPr>
              <m:sty m:val="b"/>
            </m:rPr>
            <w:rPr>
              <w:rFonts w:ascii="Cambria Math" w:hAnsi="Cambria Math"/>
              <w:sz w:val="28"/>
              <w:szCs w:val="28"/>
            </w:rPr>
            <m:t>Rs</m:t>
          </m:r>
          <m:r>
            <m:rPr>
              <m:sty m:val="b"/>
            </m:rPr>
            <w:rPr>
              <w:rFonts w:ascii="Cambria Math" w:hAnsi="Bookman Old Style"/>
              <w:sz w:val="28"/>
              <w:szCs w:val="28"/>
            </w:rPr>
            <m:t>.</m:t>
          </m:r>
          <m:r>
            <m:rPr>
              <m:sty m:val="b"/>
            </m:rPr>
            <w:rPr>
              <w:rFonts w:ascii="Cambria Math" w:hAnsi="Cambria Math"/>
              <w:sz w:val="28"/>
              <w:szCs w:val="28"/>
            </w:rPr>
            <m:t>33</m:t>
          </m:r>
          <m:r>
            <m:rPr>
              <m:sty m:val="b"/>
            </m:rPr>
            <w:rPr>
              <w:rFonts w:ascii="Cambria Math" w:hAnsi="Bookman Old Style"/>
              <w:sz w:val="28"/>
              <w:szCs w:val="28"/>
            </w:rPr>
            <m:t>,</m:t>
          </m:r>
          <m:r>
            <m:rPr>
              <m:sty m:val="b"/>
            </m:rPr>
            <w:rPr>
              <w:rFonts w:ascii="Cambria Math" w:hAnsi="Cambria Math"/>
              <w:sz w:val="28"/>
              <w:szCs w:val="28"/>
            </w:rPr>
            <m:t>638</m:t>
          </m:r>
        </m:oMath>
      </m:oMathPara>
    </w:p>
    <w:p w:rsidR="00863725" w:rsidRPr="009236BE" w:rsidRDefault="00CC0EF9" w:rsidP="004F1B0F">
      <w:pPr>
        <w:spacing w:after="0" w:line="360" w:lineRule="auto"/>
        <w:ind w:left="426"/>
        <w:jc w:val="both"/>
        <w:rPr>
          <w:rFonts w:ascii="Bookman Old Style" w:hAnsi="Bookman Old Style"/>
          <w:sz w:val="28"/>
          <w:szCs w:val="28"/>
        </w:rPr>
      </w:pPr>
      <w:r>
        <w:rPr>
          <w:rFonts w:ascii="Bookman Old Style" w:hAnsi="Bookman Old Style" w:cs="Arial"/>
          <w:b/>
          <w:spacing w:val="1"/>
          <w:sz w:val="28"/>
          <w:szCs w:val="28"/>
        </w:rPr>
        <w:t>Illustration: 1</w:t>
      </w:r>
      <w:r w:rsidR="00A16057">
        <w:rPr>
          <w:rFonts w:ascii="Bookman Old Style" w:hAnsi="Bookman Old Style" w:cs="Arial"/>
          <w:b/>
          <w:spacing w:val="1"/>
          <w:sz w:val="28"/>
          <w:szCs w:val="28"/>
        </w:rPr>
        <w:t>2</w:t>
      </w:r>
      <w:r w:rsidR="00561763" w:rsidRPr="009236BE">
        <w:rPr>
          <w:rFonts w:ascii="Bookman Old Style" w:hAnsi="Bookman Old Style" w:cs="Arial"/>
          <w:b/>
          <w:spacing w:val="1"/>
          <w:sz w:val="28"/>
          <w:szCs w:val="28"/>
        </w:rPr>
        <w:t xml:space="preserve"> </w:t>
      </w:r>
      <w:r w:rsidR="00561763" w:rsidRPr="009236BE">
        <w:rPr>
          <w:rFonts w:ascii="Bookman Old Style" w:hAnsi="Bookman Old Style" w:cs="Arial"/>
          <w:spacing w:val="1"/>
          <w:sz w:val="28"/>
          <w:szCs w:val="28"/>
        </w:rPr>
        <w:t>Find the present value of Rs.10,000 receivable after 6 years at the discount rate of 6%.</w:t>
      </w:r>
    </w:p>
    <w:p w:rsidR="00561763" w:rsidRPr="009236BE" w:rsidRDefault="00561763"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FV= </w:t>
      </w:r>
      <w:r w:rsidRPr="009236BE">
        <w:rPr>
          <w:rFonts w:ascii="Bookman Old Style" w:hAnsi="Bookman Old Style"/>
          <w:sz w:val="28"/>
          <w:szCs w:val="28"/>
        </w:rPr>
        <w:t xml:space="preserve">10,000 </w:t>
      </w:r>
      <w:r w:rsidRPr="009236BE">
        <w:rPr>
          <w:rFonts w:ascii="Bookman Old Style" w:hAnsi="Bookman Old Style" w:cs="Arial"/>
          <w:spacing w:val="1"/>
          <w:sz w:val="28"/>
          <w:szCs w:val="28"/>
        </w:rPr>
        <w:t xml:space="preserve">PV=?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6%(0.06),n= 6years</w:t>
      </w:r>
    </w:p>
    <w:p w:rsidR="00561763" w:rsidRPr="009236BE" w:rsidRDefault="00561763"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PV</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FV</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oMath>
      </m:oMathPara>
    </w:p>
    <w:p w:rsidR="00561763" w:rsidRPr="009236BE" w:rsidRDefault="00561763"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cs="Cambria Math"/>
              <w:sz w:val="28"/>
              <w:szCs w:val="28"/>
            </w:rPr>
            <w:lastRenderedPageBreak/>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10,000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1+0.06</m:t>
                      </m:r>
                    </m:e>
                  </m:d>
                </m:e>
                <m:sup>
                  <m:r>
                    <w:rPr>
                      <w:rFonts w:ascii="Cambria Math" w:eastAsiaTheme="minorEastAsia" w:hAnsi="Bookman Old Style"/>
                      <w:sz w:val="28"/>
                      <w:szCs w:val="28"/>
                      <w:vertAlign w:val="superscript"/>
                    </w:rPr>
                    <m:t>6</m:t>
                  </m:r>
                </m:sup>
              </m:sSup>
            </m:den>
          </m:f>
        </m:oMath>
      </m:oMathPara>
    </w:p>
    <w:p w:rsidR="00561763" w:rsidRPr="009236BE" w:rsidRDefault="00BF7104" w:rsidP="004F1B0F">
      <w:pPr>
        <w:spacing w:after="0" w:line="360" w:lineRule="auto"/>
        <w:ind w:left="426"/>
        <w:jc w:val="both"/>
        <w:rPr>
          <w:rFonts w:ascii="Bookman Old Style" w:eastAsiaTheme="minorEastAsia" w:hAnsi="Bookman Old Style"/>
          <w:b/>
          <w:sz w:val="28"/>
          <w:szCs w:val="28"/>
        </w:rPr>
      </w:pPr>
      <m:oMathPara>
        <m:oMath>
          <m:r>
            <m:rPr>
              <m:sty m:val="b"/>
            </m:rPr>
            <w:rPr>
              <w:rFonts w:ascii="Cambria Math" w:hAnsi="Bookman Old Style" w:cs="Cambria Math"/>
              <w:sz w:val="28"/>
              <w:szCs w:val="28"/>
            </w:rPr>
            <m:t>=</m:t>
          </m:r>
          <m:r>
            <m:rPr>
              <m:sty m:val="b"/>
            </m:rPr>
            <w:rPr>
              <w:rFonts w:ascii="Cambria Math" w:hAnsi="Cambria Math"/>
              <w:sz w:val="28"/>
              <w:szCs w:val="28"/>
            </w:rPr>
            <m:t>Rs</m:t>
          </m:r>
          <m:r>
            <m:rPr>
              <m:sty m:val="b"/>
            </m:rPr>
            <w:rPr>
              <w:rFonts w:ascii="Cambria Math" w:hAnsi="Bookman Old Style"/>
              <w:sz w:val="28"/>
              <w:szCs w:val="28"/>
            </w:rPr>
            <m:t>.</m:t>
          </m:r>
          <m:r>
            <m:rPr>
              <m:sty m:val="b"/>
            </m:rPr>
            <w:rPr>
              <w:rFonts w:ascii="Cambria Math" w:hAnsi="Cambria Math"/>
              <w:sz w:val="28"/>
              <w:szCs w:val="28"/>
            </w:rPr>
            <m:t>7</m:t>
          </m:r>
          <m:r>
            <m:rPr>
              <m:sty m:val="b"/>
            </m:rPr>
            <w:rPr>
              <w:rFonts w:ascii="Cambria Math" w:hAnsi="Bookman Old Style"/>
              <w:sz w:val="28"/>
              <w:szCs w:val="28"/>
            </w:rPr>
            <m:t>,</m:t>
          </m:r>
          <m:r>
            <m:rPr>
              <m:sty m:val="b"/>
            </m:rPr>
            <w:rPr>
              <w:rFonts w:ascii="Cambria Math" w:hAnsi="Cambria Math"/>
              <w:sz w:val="28"/>
              <w:szCs w:val="28"/>
            </w:rPr>
            <m:t>049</m:t>
          </m:r>
        </m:oMath>
      </m:oMathPara>
    </w:p>
    <w:p w:rsidR="00B40008" w:rsidRPr="00436C27" w:rsidRDefault="00B40008" w:rsidP="004F1B0F">
      <w:pPr>
        <w:spacing w:after="0" w:line="360" w:lineRule="auto"/>
        <w:ind w:left="426"/>
        <w:jc w:val="both"/>
        <w:rPr>
          <w:rFonts w:ascii="Bookman Old Style" w:hAnsi="Bookman Old Style"/>
          <w:b/>
          <w:sz w:val="32"/>
          <w:szCs w:val="32"/>
        </w:rPr>
      </w:pPr>
      <w:r w:rsidRPr="00436C27">
        <w:rPr>
          <w:rFonts w:ascii="Bookman Old Style" w:hAnsi="Bookman Old Style"/>
          <w:b/>
          <w:sz w:val="32"/>
          <w:szCs w:val="32"/>
        </w:rPr>
        <w:t>Present value of uneven cash flow</w:t>
      </w:r>
    </w:p>
    <w:p w:rsidR="00B40008" w:rsidRPr="009236BE" w:rsidRDefault="00B40008" w:rsidP="00BF7104">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When a cash flow is uneven, the present </w:t>
      </w:r>
      <w:r w:rsidR="00E40CA4" w:rsidRPr="009236BE">
        <w:rPr>
          <w:rFonts w:ascii="Bookman Old Style" w:hAnsi="Bookman Old Style"/>
          <w:sz w:val="28"/>
          <w:szCs w:val="28"/>
        </w:rPr>
        <w:t>values of the streams are</w:t>
      </w:r>
      <w:r w:rsidRPr="009236BE">
        <w:rPr>
          <w:rFonts w:ascii="Bookman Old Style" w:hAnsi="Bookman Old Style"/>
          <w:sz w:val="28"/>
          <w:szCs w:val="28"/>
        </w:rPr>
        <w:t xml:space="preserve"> calculated by finding the present value of each cash flow and adding them up.</w:t>
      </w:r>
    </w:p>
    <w:p w:rsidR="00863725" w:rsidRPr="009236BE" w:rsidRDefault="00387812" w:rsidP="00BF7104">
      <w:pPr>
        <w:spacing w:after="0" w:line="360" w:lineRule="auto"/>
        <w:ind w:left="426"/>
        <w:jc w:val="both"/>
        <w:rPr>
          <w:rFonts w:ascii="Bookman Old Style" w:eastAsiaTheme="minorEastAsia" w:hAnsi="Bookman Old Style"/>
          <w:sz w:val="28"/>
          <w:szCs w:val="28"/>
          <w:vertAlign w:val="superscript"/>
        </w:rPr>
      </w:pPr>
      <m:oMathPara>
        <m:oMath>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FVUC= </m:t>
              </m:r>
              <m:sSup>
                <m:sSupPr>
                  <m:ctrlPr>
                    <w:rPr>
                      <w:rFonts w:ascii="Cambria Math" w:eastAsiaTheme="minorEastAsia" w:hAnsi="Bookman Old Style"/>
                      <w:sz w:val="28"/>
                      <w:szCs w:val="28"/>
                      <w:vertAlign w:val="superscript"/>
                    </w:rPr>
                  </m:ctrlPr>
                </m:sSupPr>
                <m:e>
                  <m:sSup>
                    <m:sSupPr>
                      <m:ctrlPr>
                        <w:rPr>
                          <w:rFonts w:ascii="Cambria Math" w:eastAsiaTheme="minorEastAsia" w:hAnsi="Bookman Old Style"/>
                          <w:sz w:val="28"/>
                          <w:szCs w:val="28"/>
                          <w:vertAlign w:val="superscript"/>
                        </w:rPr>
                      </m:ctrlPr>
                    </m:sSupPr>
                    <m:e>
                      <m:r>
                        <m:rPr>
                          <m:sty m:val="p"/>
                        </m:rPr>
                        <w:rPr>
                          <w:rFonts w:ascii="Cambria Math" w:eastAsiaTheme="minorEastAsia" w:hAnsi="Bookman Old Style"/>
                          <w:sz w:val="28"/>
                          <w:szCs w:val="28"/>
                          <w:vertAlign w:val="superscript"/>
                        </w:rPr>
                        <m:t xml:space="preserve">CF1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1</m:t>
                      </m:r>
                    </m:sup>
                  </m:sSup>
                  <m:r>
                    <m:rPr>
                      <m:sty m:val="p"/>
                    </m:rPr>
                    <w:rPr>
                      <w:rFonts w:ascii="Cambria Math" w:eastAsiaTheme="minorEastAsia" w:hAnsi="Bookman Old Style"/>
                      <w:sz w:val="28"/>
                      <w:szCs w:val="28"/>
                      <w:vertAlign w:val="superscript"/>
                    </w:rPr>
                    <m:t xml:space="preserve">+CF2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2</m:t>
                  </m:r>
                </m:sup>
              </m:sSup>
              <m:r>
                <m:rPr>
                  <m:sty m:val="p"/>
                </m:rPr>
                <w:rPr>
                  <w:rFonts w:ascii="Cambria Math" w:eastAsiaTheme="minorEastAsia" w:hAnsi="Bookman Old Style"/>
                  <w:sz w:val="28"/>
                  <w:szCs w:val="28"/>
                  <w:vertAlign w:val="superscript"/>
                </w:rPr>
                <m:t xml:space="preserve">+CF3 </m:t>
              </m:r>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r>
                <w:rPr>
                  <w:rFonts w:ascii="Bookman Old Style" w:eastAsiaTheme="minorEastAsia" w:hAnsi="Bookman Old Style"/>
                  <w:sz w:val="28"/>
                  <w:szCs w:val="28"/>
                  <w:vertAlign w:val="superscript"/>
                </w:rPr>
                <m:t>-</m:t>
              </m:r>
              <m:r>
                <w:rPr>
                  <w:rFonts w:ascii="Cambria Math" w:eastAsiaTheme="minorEastAsia" w:hAnsi="Bookman Old Style"/>
                  <w:sz w:val="28"/>
                  <w:szCs w:val="28"/>
                  <w:vertAlign w:val="superscript"/>
                </w:rPr>
                <m:t>3</m:t>
              </m:r>
            </m:sup>
          </m:sSup>
          <m:r>
            <m:rPr>
              <m:sty m:val="p"/>
            </m:rPr>
            <w:rPr>
              <w:rFonts w:ascii="Cambria Math" w:eastAsiaTheme="minorEastAsia" w:hAnsi="Bookman Old Style"/>
              <w:sz w:val="28"/>
              <w:szCs w:val="28"/>
              <w:vertAlign w:val="superscript"/>
            </w:rPr>
            <m:t>…</m:t>
          </m:r>
          <m:r>
            <m:rPr>
              <m:sty m:val="p"/>
            </m:rPr>
            <w:rPr>
              <w:rFonts w:ascii="Cambria Math" w:eastAsiaTheme="minorEastAsia" w:hAnsi="Bookman Old Style"/>
              <w:sz w:val="28"/>
              <w:szCs w:val="28"/>
              <w:vertAlign w:val="superscript"/>
            </w:rPr>
            <m:t>.+CFn</m:t>
          </m:r>
        </m:oMath>
      </m:oMathPara>
    </w:p>
    <w:p w:rsidR="00E40CA4" w:rsidRPr="009236BE" w:rsidRDefault="00E40CA4"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sz w:val="28"/>
              <w:szCs w:val="28"/>
            </w:rPr>
            <m:t>PVUC</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1</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CF2</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2</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CF3</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3</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CFn</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oMath>
      </m:oMathPara>
    </w:p>
    <w:p w:rsidR="00267193" w:rsidRPr="009236BE" w:rsidRDefault="00267193"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Where</w:t>
      </w:r>
    </w:p>
    <w:p w:rsidR="00267193" w:rsidRPr="009236BE" w:rsidRDefault="00267193"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PVUC= Present value of uneven cash flow</w:t>
      </w:r>
    </w:p>
    <w:p w:rsidR="00267193" w:rsidRPr="009236BE" w:rsidRDefault="00267193"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CFn= Cash flows of different years.</w:t>
      </w:r>
    </w:p>
    <w:p w:rsidR="00267193" w:rsidRPr="009236BE" w:rsidRDefault="00267193"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 xml:space="preserve">r = Rate of interest </w:t>
      </w:r>
    </w:p>
    <w:p w:rsidR="00267193" w:rsidRPr="009236BE" w:rsidRDefault="00267193" w:rsidP="004F1B0F">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spacing w:val="1"/>
          <w:sz w:val="28"/>
          <w:szCs w:val="28"/>
        </w:rPr>
        <w:t>n = number of years</w:t>
      </w:r>
    </w:p>
    <w:p w:rsidR="00863725" w:rsidRPr="009236BE" w:rsidRDefault="00CC0EF9" w:rsidP="004F1B0F">
      <w:pPr>
        <w:spacing w:after="0" w:line="360" w:lineRule="auto"/>
        <w:ind w:left="426"/>
        <w:jc w:val="both"/>
        <w:rPr>
          <w:rFonts w:ascii="Bookman Old Style" w:hAnsi="Bookman Old Style"/>
          <w:sz w:val="28"/>
          <w:szCs w:val="28"/>
        </w:rPr>
      </w:pPr>
      <w:r>
        <w:rPr>
          <w:rFonts w:ascii="Bookman Old Style" w:hAnsi="Bookman Old Style" w:cs="Arial"/>
          <w:b/>
          <w:spacing w:val="1"/>
          <w:sz w:val="28"/>
          <w:szCs w:val="28"/>
        </w:rPr>
        <w:t>Illustration:1</w:t>
      </w:r>
      <w:r w:rsidR="00A16057">
        <w:rPr>
          <w:rFonts w:ascii="Bookman Old Style" w:hAnsi="Bookman Old Style" w:cs="Arial"/>
          <w:b/>
          <w:spacing w:val="1"/>
          <w:sz w:val="28"/>
          <w:szCs w:val="28"/>
        </w:rPr>
        <w:t>3</w:t>
      </w:r>
      <w:r w:rsidR="00C37A9F" w:rsidRPr="009236BE">
        <w:rPr>
          <w:rFonts w:ascii="Bookman Old Style" w:hAnsi="Bookman Old Style" w:cs="Arial"/>
          <w:b/>
          <w:spacing w:val="1"/>
          <w:sz w:val="28"/>
          <w:szCs w:val="28"/>
        </w:rPr>
        <w:t xml:space="preserve"> </w:t>
      </w:r>
      <w:r w:rsidR="00C37A9F" w:rsidRPr="009236BE">
        <w:rPr>
          <w:rFonts w:ascii="Bookman Old Style" w:hAnsi="Bookman Old Style"/>
          <w:sz w:val="28"/>
          <w:szCs w:val="28"/>
        </w:rPr>
        <w:t xml:space="preserve">The cash flows of Company ABC Ltd for next five years are Rs.15,000; Rs.18,500; Rs.21,000; Rs.25,000 and Rs.29,500. Assume the discount rate </w:t>
      </w:r>
      <w:r w:rsidR="003C1B3E" w:rsidRPr="009236BE">
        <w:rPr>
          <w:rFonts w:ascii="Bookman Old Style" w:hAnsi="Bookman Old Style"/>
          <w:sz w:val="28"/>
          <w:szCs w:val="28"/>
        </w:rPr>
        <w:t>is 15.75%. Now, calculate the Present value</w:t>
      </w:r>
      <w:r w:rsidR="00C37A9F" w:rsidRPr="009236BE">
        <w:rPr>
          <w:rFonts w:ascii="Bookman Old Style" w:hAnsi="Bookman Old Style"/>
          <w:sz w:val="28"/>
          <w:szCs w:val="28"/>
        </w:rPr>
        <w:t xml:space="preserve"> of these uneven cash flows.</w:t>
      </w:r>
    </w:p>
    <w:p w:rsidR="00C37A9F" w:rsidRPr="009236BE" w:rsidRDefault="00C37A9F" w:rsidP="004F1B0F">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t xml:space="preserve">Solution:  </w:t>
      </w:r>
    </w:p>
    <w:p w:rsidR="00C37A9F" w:rsidRPr="009236BE" w:rsidRDefault="00C37A9F"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sz w:val="28"/>
              <w:szCs w:val="28"/>
            </w:rPr>
            <m:t>PVUC</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1</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CF2</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2</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CF3</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3</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CFn</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oMath>
      </m:oMathPara>
    </w:p>
    <w:p w:rsidR="00C37A9F" w:rsidRPr="009236BE" w:rsidRDefault="00C37A9F"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cs="Cambria Math"/>
              <w:sz w:val="24"/>
              <w:szCs w:val="24"/>
            </w:rPr>
            <m:t>=</m:t>
          </m:r>
          <m:f>
            <m:fPr>
              <m:ctrlPr>
                <w:rPr>
                  <w:rFonts w:ascii="Cambria Math" w:hAnsi="Bookman Old Style"/>
                  <w:sz w:val="24"/>
                  <w:szCs w:val="24"/>
                </w:rPr>
              </m:ctrlPr>
            </m:fPr>
            <m:num>
              <m:r>
                <m:rPr>
                  <m:sty m:val="p"/>
                </m:rPr>
                <w:rPr>
                  <w:rFonts w:ascii="Cambria Math" w:hAnsi="Bookman Old Style"/>
                  <w:color w:val="222222"/>
                  <w:sz w:val="24"/>
                  <w:szCs w:val="24"/>
                  <w:shd w:val="clear" w:color="auto" w:fill="FFFFFF"/>
                </w:rPr>
                <m:t>15,000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1</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18,500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2</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21,000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3</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25,000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4</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29,500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5</m:t>
                  </m:r>
                </m:sup>
              </m:sSup>
            </m:den>
          </m:f>
        </m:oMath>
      </m:oMathPara>
    </w:p>
    <w:p w:rsidR="00C37A9F" w:rsidRPr="009236BE" w:rsidRDefault="00D66F99" w:rsidP="004F1B0F">
      <w:pPr>
        <w:spacing w:after="0" w:line="360" w:lineRule="auto"/>
        <w:ind w:left="426"/>
        <w:jc w:val="both"/>
        <w:rPr>
          <w:rFonts w:ascii="Bookman Old Style" w:hAnsi="Bookman Old Style"/>
          <w:sz w:val="28"/>
          <w:szCs w:val="28"/>
        </w:rPr>
      </w:pPr>
      <w:r w:rsidRPr="009236BE">
        <w:rPr>
          <w:rFonts w:ascii="Bookman Old Style" w:hAnsi="Bookman Old Style"/>
          <w:color w:val="222222"/>
          <w:sz w:val="28"/>
          <w:szCs w:val="28"/>
          <w:shd w:val="clear" w:color="auto" w:fill="FFFFFF"/>
        </w:rPr>
        <w:t xml:space="preserve">   </w:t>
      </w:r>
      <w:r w:rsidR="00AB3171" w:rsidRPr="009236BE">
        <w:rPr>
          <w:rFonts w:ascii="Bookman Old Style" w:hAnsi="Bookman Old Style"/>
          <w:color w:val="222222"/>
          <w:sz w:val="28"/>
          <w:szCs w:val="28"/>
          <w:shd w:val="clear" w:color="auto" w:fill="FFFFFF"/>
        </w:rPr>
        <w:t>= 12,959 + 13,808 + 13,541+ 13,926 + 14,197</w:t>
      </w:r>
    </w:p>
    <w:p w:rsidR="00863725" w:rsidRPr="009236BE" w:rsidRDefault="00D66F99" w:rsidP="00655DE0">
      <w:pPr>
        <w:spacing w:after="0" w:line="360" w:lineRule="auto"/>
        <w:ind w:left="426"/>
        <w:jc w:val="center"/>
        <w:rPr>
          <w:rFonts w:ascii="Bookman Old Style" w:hAnsi="Bookman Old Style"/>
          <w:b/>
          <w:sz w:val="28"/>
          <w:szCs w:val="28"/>
        </w:rPr>
      </w:pPr>
      <w:r w:rsidRPr="009236BE">
        <w:rPr>
          <w:rFonts w:ascii="Bookman Old Style" w:hAnsi="Bookman Old Style"/>
          <w:sz w:val="28"/>
          <w:szCs w:val="28"/>
        </w:rPr>
        <w:t xml:space="preserve">PVUC  </w:t>
      </w:r>
      <w:r w:rsidRPr="009236BE">
        <w:rPr>
          <w:rFonts w:ascii="Bookman Old Style" w:hAnsi="Bookman Old Style"/>
          <w:b/>
          <w:sz w:val="28"/>
          <w:szCs w:val="28"/>
        </w:rPr>
        <w:t>= Rs.68,431</w:t>
      </w:r>
    </w:p>
    <w:p w:rsidR="00863725" w:rsidRPr="009236BE" w:rsidRDefault="00CC0EF9" w:rsidP="004F1B0F">
      <w:pPr>
        <w:spacing w:after="0" w:line="360" w:lineRule="auto"/>
        <w:ind w:left="426"/>
        <w:jc w:val="both"/>
        <w:rPr>
          <w:rFonts w:ascii="Bookman Old Style" w:hAnsi="Bookman Old Style"/>
          <w:sz w:val="28"/>
          <w:szCs w:val="28"/>
        </w:rPr>
      </w:pPr>
      <w:r>
        <w:rPr>
          <w:rFonts w:ascii="Bookman Old Style" w:hAnsi="Bookman Old Style" w:cs="Arial"/>
          <w:b/>
          <w:spacing w:val="1"/>
          <w:sz w:val="28"/>
          <w:szCs w:val="28"/>
        </w:rPr>
        <w:t>Illustration:1</w:t>
      </w:r>
      <w:r w:rsidR="00A16057">
        <w:rPr>
          <w:rFonts w:ascii="Bookman Old Style" w:hAnsi="Bookman Old Style" w:cs="Arial"/>
          <w:b/>
          <w:spacing w:val="1"/>
          <w:sz w:val="28"/>
          <w:szCs w:val="28"/>
        </w:rPr>
        <w:t>4</w:t>
      </w:r>
      <w:r w:rsidR="00EF4934" w:rsidRPr="009236BE">
        <w:rPr>
          <w:rFonts w:ascii="Bookman Old Style" w:hAnsi="Bookman Old Style" w:cs="Arial"/>
          <w:b/>
          <w:spacing w:val="1"/>
          <w:sz w:val="28"/>
          <w:szCs w:val="28"/>
        </w:rPr>
        <w:t xml:space="preserve"> </w:t>
      </w:r>
      <w:r w:rsidR="00EF4934" w:rsidRPr="009236BE">
        <w:rPr>
          <w:rFonts w:ascii="Bookman Old Style" w:hAnsi="Bookman Old Style"/>
          <w:sz w:val="28"/>
          <w:szCs w:val="28"/>
        </w:rPr>
        <w:t>The cash flows of Company XYZ for next five years are Rs.3,000; Rs.3,700; Rs.4,200; Rs.5,000 and Rs.5,900. Assume the discount rate is 15.75%. Now, calculate the PV of these uneven cash flows.</w:t>
      </w:r>
    </w:p>
    <w:p w:rsidR="00EF4934" w:rsidRPr="009236BE" w:rsidRDefault="00EF4934" w:rsidP="004F1B0F">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lastRenderedPageBreak/>
        <w:t xml:space="preserve">Solution:  </w:t>
      </w:r>
    </w:p>
    <w:p w:rsidR="00EF4934" w:rsidRPr="009236BE" w:rsidRDefault="00EF4934" w:rsidP="004F1B0F">
      <w:pPr>
        <w:spacing w:after="0" w:line="360" w:lineRule="auto"/>
        <w:ind w:left="426"/>
        <w:jc w:val="both"/>
        <w:rPr>
          <w:rFonts w:ascii="Bookman Old Style" w:eastAsiaTheme="minorEastAsia" w:hAnsi="Bookman Old Style"/>
          <w:sz w:val="28"/>
          <w:szCs w:val="28"/>
        </w:rPr>
      </w:pPr>
      <m:oMathPara>
        <m:oMath>
          <m:r>
            <m:rPr>
              <m:sty m:val="p"/>
            </m:rPr>
            <w:rPr>
              <w:rFonts w:ascii="Cambria Math" w:hAnsi="Bookman Old Style"/>
              <w:sz w:val="28"/>
              <w:szCs w:val="28"/>
            </w:rPr>
            <m:t>PVUC</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1</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CF2</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2</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CF3</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Bookman Old Style"/>
                      <w:sz w:val="28"/>
                      <w:szCs w:val="28"/>
                      <w:vertAlign w:val="superscript"/>
                    </w:rPr>
                    <m:t>3</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CFn</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oMath>
      </m:oMathPara>
    </w:p>
    <w:p w:rsidR="00EF4934" w:rsidRPr="009236BE" w:rsidRDefault="00EF4934" w:rsidP="004F1B0F">
      <w:pPr>
        <w:spacing w:after="0" w:line="360" w:lineRule="auto"/>
        <w:ind w:left="426"/>
        <w:jc w:val="both"/>
        <w:rPr>
          <w:rFonts w:ascii="Bookman Old Style" w:hAnsi="Bookman Old Style"/>
          <w:sz w:val="28"/>
          <w:szCs w:val="28"/>
        </w:rPr>
      </w:pPr>
      <m:oMathPara>
        <m:oMath>
          <m:r>
            <m:rPr>
              <m:sty m:val="p"/>
            </m:rPr>
            <w:rPr>
              <w:rFonts w:ascii="Cambria Math" w:hAnsi="Bookman Old Style" w:cs="Cambria Math"/>
              <w:sz w:val="24"/>
              <w:szCs w:val="24"/>
            </w:rPr>
            <m:t>=</m:t>
          </m:r>
          <m:f>
            <m:fPr>
              <m:ctrlPr>
                <w:rPr>
                  <w:rFonts w:ascii="Cambria Math" w:hAnsi="Bookman Old Style"/>
                  <w:sz w:val="24"/>
                  <w:szCs w:val="24"/>
                </w:rPr>
              </m:ctrlPr>
            </m:fPr>
            <m:num>
              <m:r>
                <m:rPr>
                  <m:sty m:val="p"/>
                </m:rPr>
                <w:rPr>
                  <w:rFonts w:ascii="Cambria Math" w:hAnsi="Bookman Old Style"/>
                  <w:color w:val="222222"/>
                  <w:sz w:val="24"/>
                  <w:szCs w:val="24"/>
                  <w:shd w:val="clear" w:color="auto" w:fill="FFFFFF"/>
                </w:rPr>
                <m:t>3,000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1</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3,700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2</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4,200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3</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5,000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4</m:t>
                  </m:r>
                </m:sup>
              </m:sSup>
            </m:den>
          </m:f>
          <m:r>
            <m:rPr>
              <m:sty m:val="p"/>
            </m:rPr>
            <w:rPr>
              <w:rFonts w:ascii="Cambria Math" w:hAnsi="Bookman Old Style"/>
              <w:sz w:val="24"/>
              <w:szCs w:val="24"/>
            </w:rPr>
            <m:t>+</m:t>
          </m:r>
          <m:f>
            <m:fPr>
              <m:ctrlPr>
                <w:rPr>
                  <w:rFonts w:ascii="Cambria Math" w:hAnsi="Bookman Old Style"/>
                  <w:sz w:val="24"/>
                  <w:szCs w:val="24"/>
                </w:rPr>
              </m:ctrlPr>
            </m:fPr>
            <m:num>
              <m:r>
                <m:rPr>
                  <m:sty m:val="p"/>
                </m:rPr>
                <w:rPr>
                  <w:rFonts w:ascii="Cambria Math" w:hAnsi="Bookman Old Style"/>
                  <w:sz w:val="24"/>
                  <w:szCs w:val="24"/>
                </w:rPr>
                <m:t>5,900</m:t>
              </m:r>
            </m:num>
            <m:den>
              <m:sSup>
                <m:sSupPr>
                  <m:ctrlPr>
                    <w:rPr>
                      <w:rFonts w:ascii="Cambria Math" w:eastAsiaTheme="minorEastAsia" w:hAnsi="Bookman Old Style"/>
                      <w:sz w:val="24"/>
                      <w:szCs w:val="24"/>
                      <w:vertAlign w:val="superscript"/>
                    </w:rPr>
                  </m:ctrlPr>
                </m:sSupPr>
                <m:e>
                  <m:d>
                    <m:dPr>
                      <m:ctrlPr>
                        <w:rPr>
                          <w:rFonts w:ascii="Cambria Math" w:eastAsiaTheme="minorEastAsia" w:hAnsi="Bookman Old Style"/>
                          <w:sz w:val="24"/>
                          <w:szCs w:val="24"/>
                          <w:vertAlign w:val="superscript"/>
                        </w:rPr>
                      </m:ctrlPr>
                    </m:dPr>
                    <m:e>
                      <m:r>
                        <w:rPr>
                          <w:rFonts w:ascii="Cambria Math" w:eastAsiaTheme="minorEastAsia" w:hAnsi="Bookman Old Style"/>
                          <w:sz w:val="24"/>
                          <w:szCs w:val="24"/>
                          <w:vertAlign w:val="superscript"/>
                        </w:rPr>
                        <m:t>1+0.1575</m:t>
                      </m:r>
                    </m:e>
                  </m:d>
                </m:e>
                <m:sup>
                  <m:r>
                    <w:rPr>
                      <w:rFonts w:ascii="Cambria Math" w:eastAsiaTheme="minorEastAsia" w:hAnsi="Bookman Old Style"/>
                      <w:sz w:val="24"/>
                      <w:szCs w:val="24"/>
                      <w:vertAlign w:val="superscript"/>
                    </w:rPr>
                    <m:t>5</m:t>
                  </m:r>
                </m:sup>
              </m:sSup>
            </m:den>
          </m:f>
        </m:oMath>
      </m:oMathPara>
    </w:p>
    <w:p w:rsidR="00DF340B" w:rsidRPr="009236BE" w:rsidRDefault="00DF340B" w:rsidP="004F1B0F">
      <w:pPr>
        <w:spacing w:after="0" w:line="360" w:lineRule="auto"/>
        <w:ind w:left="426"/>
        <w:jc w:val="both"/>
        <w:rPr>
          <w:rFonts w:ascii="Bookman Old Style" w:hAnsi="Bookman Old Style"/>
          <w:color w:val="222222"/>
          <w:sz w:val="28"/>
          <w:szCs w:val="28"/>
          <w:shd w:val="clear" w:color="auto" w:fill="FFFFFF"/>
        </w:rPr>
      </w:pPr>
      <w:r w:rsidRPr="009236BE">
        <w:rPr>
          <w:rFonts w:ascii="Bookman Old Style" w:hAnsi="Bookman Old Style"/>
          <w:color w:val="222222"/>
          <w:sz w:val="28"/>
          <w:szCs w:val="28"/>
          <w:shd w:val="clear" w:color="auto" w:fill="FFFFFF"/>
        </w:rPr>
        <w:t xml:space="preserve">= </w:t>
      </w:r>
      <w:r w:rsidR="009173B1" w:rsidRPr="009236BE">
        <w:rPr>
          <w:rFonts w:ascii="Bookman Old Style" w:hAnsi="Bookman Old Style"/>
          <w:color w:val="222222"/>
          <w:sz w:val="28"/>
          <w:szCs w:val="28"/>
          <w:shd w:val="clear" w:color="auto" w:fill="FFFFFF"/>
        </w:rPr>
        <w:t>2</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586</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2</w:t>
      </w:r>
      <w:r w:rsidRPr="009236BE">
        <w:rPr>
          <w:rFonts w:ascii="Bookman Old Style" w:hAnsi="Bookman Old Style"/>
          <w:color w:val="222222"/>
          <w:sz w:val="28"/>
          <w:szCs w:val="28"/>
          <w:shd w:val="clear" w:color="auto" w:fill="FFFFFF"/>
        </w:rPr>
        <w:t xml:space="preserve"> + </w:t>
      </w:r>
      <w:r w:rsidR="009173B1" w:rsidRPr="009236BE">
        <w:rPr>
          <w:rFonts w:ascii="Bookman Old Style" w:hAnsi="Bookman Old Style"/>
          <w:color w:val="222222"/>
          <w:sz w:val="28"/>
          <w:szCs w:val="28"/>
          <w:shd w:val="clear" w:color="auto" w:fill="FFFFFF"/>
        </w:rPr>
        <w:t>2</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748</w:t>
      </w:r>
      <w:r w:rsidRPr="009236BE">
        <w:rPr>
          <w:rFonts w:ascii="Bookman Old Style" w:hAnsi="Bookman Old Style"/>
          <w:color w:val="222222"/>
          <w:sz w:val="28"/>
          <w:szCs w:val="28"/>
          <w:shd w:val="clear" w:color="auto" w:fill="FFFFFF"/>
        </w:rPr>
        <w:t xml:space="preserve">.8 + </w:t>
      </w:r>
      <w:r w:rsidR="009173B1" w:rsidRPr="009236BE">
        <w:rPr>
          <w:rFonts w:ascii="Bookman Old Style" w:hAnsi="Bookman Old Style"/>
          <w:color w:val="222222"/>
          <w:sz w:val="28"/>
          <w:szCs w:val="28"/>
          <w:shd w:val="clear" w:color="auto" w:fill="FFFFFF"/>
        </w:rPr>
        <w:t>2</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690</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5</w:t>
      </w:r>
      <w:r w:rsidRPr="009236BE">
        <w:rPr>
          <w:rFonts w:ascii="Bookman Old Style" w:hAnsi="Bookman Old Style"/>
          <w:color w:val="222222"/>
          <w:sz w:val="28"/>
          <w:szCs w:val="28"/>
          <w:shd w:val="clear" w:color="auto" w:fill="FFFFFF"/>
        </w:rPr>
        <w:t xml:space="preserve">+ </w:t>
      </w:r>
      <w:r w:rsidR="009173B1" w:rsidRPr="009236BE">
        <w:rPr>
          <w:rFonts w:ascii="Bookman Old Style" w:hAnsi="Bookman Old Style"/>
          <w:color w:val="222222"/>
          <w:sz w:val="28"/>
          <w:szCs w:val="28"/>
          <w:shd w:val="clear" w:color="auto" w:fill="FFFFFF"/>
        </w:rPr>
        <w:t>2</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760</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9</w:t>
      </w:r>
      <w:r w:rsidRPr="009236BE">
        <w:rPr>
          <w:rFonts w:ascii="Bookman Old Style" w:hAnsi="Bookman Old Style"/>
          <w:color w:val="222222"/>
          <w:sz w:val="28"/>
          <w:szCs w:val="28"/>
          <w:shd w:val="clear" w:color="auto" w:fill="FFFFFF"/>
        </w:rPr>
        <w:t xml:space="preserve"> + </w:t>
      </w:r>
      <w:r w:rsidR="009173B1" w:rsidRPr="009236BE">
        <w:rPr>
          <w:rFonts w:ascii="Bookman Old Style" w:hAnsi="Bookman Old Style"/>
          <w:color w:val="222222"/>
          <w:sz w:val="28"/>
          <w:szCs w:val="28"/>
          <w:shd w:val="clear" w:color="auto" w:fill="FFFFFF"/>
        </w:rPr>
        <w:t>2</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809</w:t>
      </w:r>
      <w:r w:rsidRPr="009236BE">
        <w:rPr>
          <w:rFonts w:ascii="Bookman Old Style" w:hAnsi="Bookman Old Style"/>
          <w:color w:val="222222"/>
          <w:sz w:val="28"/>
          <w:szCs w:val="28"/>
          <w:shd w:val="clear" w:color="auto" w:fill="FFFFFF"/>
        </w:rPr>
        <w:t>.</w:t>
      </w:r>
      <w:r w:rsidR="009173B1" w:rsidRPr="009236BE">
        <w:rPr>
          <w:rFonts w:ascii="Bookman Old Style" w:hAnsi="Bookman Old Style"/>
          <w:color w:val="222222"/>
          <w:sz w:val="28"/>
          <w:szCs w:val="28"/>
          <w:shd w:val="clear" w:color="auto" w:fill="FFFFFF"/>
        </w:rPr>
        <w:t>5</w:t>
      </w:r>
    </w:p>
    <w:p w:rsidR="00DF340B" w:rsidRPr="009236BE" w:rsidRDefault="00A40C8F" w:rsidP="004F1B0F">
      <w:pPr>
        <w:spacing w:after="0" w:line="360" w:lineRule="auto"/>
        <w:ind w:left="426"/>
        <w:jc w:val="center"/>
        <w:rPr>
          <w:rFonts w:ascii="Bookman Old Style" w:hAnsi="Bookman Old Style"/>
          <w:b/>
          <w:sz w:val="28"/>
          <w:szCs w:val="28"/>
        </w:rPr>
      </w:pPr>
      <w:r w:rsidRPr="009236BE">
        <w:rPr>
          <w:rFonts w:ascii="Bookman Old Style" w:hAnsi="Bookman Old Style"/>
          <w:b/>
          <w:sz w:val="28"/>
          <w:szCs w:val="28"/>
        </w:rPr>
        <w:t xml:space="preserve">PVUC  </w:t>
      </w:r>
      <w:r w:rsidR="00DF340B" w:rsidRPr="009236BE">
        <w:rPr>
          <w:rFonts w:ascii="Bookman Old Style" w:hAnsi="Bookman Old Style"/>
          <w:b/>
          <w:color w:val="222222"/>
          <w:sz w:val="28"/>
          <w:szCs w:val="28"/>
          <w:shd w:val="clear" w:color="auto" w:fill="FFFFFF"/>
        </w:rPr>
        <w:t>=</w:t>
      </w:r>
      <w:r w:rsidR="001047C1" w:rsidRPr="009236BE">
        <w:rPr>
          <w:rFonts w:ascii="Bookman Old Style" w:hAnsi="Bookman Old Style"/>
          <w:b/>
          <w:color w:val="222222"/>
          <w:sz w:val="28"/>
          <w:szCs w:val="28"/>
          <w:shd w:val="clear" w:color="auto" w:fill="FFFFFF"/>
        </w:rPr>
        <w:t xml:space="preserve"> </w:t>
      </w:r>
      <w:r w:rsidR="00B026EF" w:rsidRPr="009236BE">
        <w:rPr>
          <w:rFonts w:ascii="Bookman Old Style" w:hAnsi="Bookman Old Style"/>
          <w:b/>
          <w:color w:val="222222"/>
          <w:sz w:val="28"/>
          <w:szCs w:val="28"/>
          <w:shd w:val="clear" w:color="auto" w:fill="FFFFFF"/>
        </w:rPr>
        <w:t>Rs.</w:t>
      </w:r>
      <w:r w:rsidR="009173B1" w:rsidRPr="009236BE">
        <w:rPr>
          <w:rFonts w:ascii="Bookman Old Style" w:hAnsi="Bookman Old Style"/>
          <w:b/>
          <w:color w:val="222222"/>
          <w:sz w:val="28"/>
          <w:szCs w:val="28"/>
          <w:shd w:val="clear" w:color="auto" w:fill="FFFFFF"/>
        </w:rPr>
        <w:t>13,596</w:t>
      </w:r>
    </w:p>
    <w:p w:rsidR="00B026EF" w:rsidRPr="00436C27" w:rsidRDefault="00B026EF" w:rsidP="00B026EF">
      <w:pPr>
        <w:spacing w:after="0" w:line="360" w:lineRule="auto"/>
        <w:ind w:left="426"/>
        <w:rPr>
          <w:rFonts w:ascii="Bookman Old Style" w:hAnsi="Bookman Old Style"/>
          <w:b/>
          <w:sz w:val="32"/>
          <w:szCs w:val="32"/>
        </w:rPr>
      </w:pPr>
      <w:r w:rsidRPr="00436C27">
        <w:rPr>
          <w:rFonts w:ascii="Bookman Old Style" w:hAnsi="Bookman Old Style"/>
          <w:b/>
          <w:sz w:val="32"/>
          <w:szCs w:val="32"/>
        </w:rPr>
        <w:t xml:space="preserve">Present value of annuity </w:t>
      </w:r>
    </w:p>
    <w:p w:rsidR="002E5C62" w:rsidRPr="009236BE" w:rsidRDefault="00387812" w:rsidP="003E471C">
      <w:pPr>
        <w:spacing w:after="0" w:line="360" w:lineRule="auto"/>
        <w:ind w:left="426" w:firstLine="294"/>
        <w:jc w:val="both"/>
        <w:rPr>
          <w:rFonts w:ascii="Bookman Old Style" w:hAnsi="Bookman Old Style"/>
          <w:sz w:val="28"/>
          <w:szCs w:val="28"/>
        </w:rPr>
      </w:pPr>
      <w:hyperlink r:id="rId36" w:history="1">
        <w:r w:rsidR="00C308FC" w:rsidRPr="009236BE">
          <w:rPr>
            <w:rStyle w:val="Hyperlink"/>
            <w:rFonts w:ascii="Bookman Old Style" w:hAnsi="Bookman Old Style"/>
            <w:color w:val="auto"/>
            <w:sz w:val="28"/>
            <w:szCs w:val="28"/>
            <w:u w:val="none"/>
          </w:rPr>
          <w:t>Julia Kagan</w:t>
        </w:r>
      </w:hyperlink>
      <w:r w:rsidR="00C308FC" w:rsidRPr="009236BE">
        <w:rPr>
          <w:rFonts w:ascii="Bookman Old Style" w:hAnsi="Bookman Old Style"/>
          <w:sz w:val="28"/>
          <w:szCs w:val="28"/>
        </w:rPr>
        <w:t xml:space="preserve"> defines the present value of an annuity is the current value of future payments from an annuity, given a specified rate of return, or discount rate. The higher the discount rate, the lower the present value of the annuity. The present value of an annuity refers to how much money would be needed today to fund a series of future annuity payments.</w:t>
      </w:r>
    </w:p>
    <w:p w:rsidR="002E5C62" w:rsidRPr="009236BE" w:rsidRDefault="000D6389" w:rsidP="004F1B0F">
      <w:pPr>
        <w:spacing w:after="0" w:line="360" w:lineRule="auto"/>
        <w:ind w:left="426"/>
        <w:jc w:val="center"/>
        <w:rPr>
          <w:rFonts w:ascii="Bookman Old Style" w:hAnsi="Bookman Old Style"/>
          <w:b/>
          <w:sz w:val="28"/>
          <w:szCs w:val="28"/>
        </w:rPr>
      </w:pPr>
      <m:oMathPara>
        <m:oMath>
          <m:r>
            <m:rPr>
              <m:sty m:val="p"/>
            </m:rPr>
            <w:rPr>
              <w:rFonts w:ascii="Cambria Math" w:hAnsi="Bookman Old Style"/>
              <w:sz w:val="28"/>
              <w:szCs w:val="28"/>
            </w:rPr>
            <m:t>PVA</m:t>
          </m:r>
          <m:r>
            <m:rPr>
              <m:sty m:val="p"/>
            </m:rPr>
            <w:rPr>
              <w:rFonts w:ascii="Cambria Math" w:hAnsi="Bookman Old Style" w:cs="Cambria Math"/>
              <w:sz w:val="28"/>
              <w:szCs w:val="28"/>
            </w:rPr>
            <m:t>=A</m:t>
          </m:r>
          <m:f>
            <m:fPr>
              <m:ctrlPr>
                <w:rPr>
                  <w:rFonts w:ascii="Cambria Math" w:hAnsi="Bookman Old Style"/>
                  <w:sz w:val="28"/>
                  <w:szCs w:val="28"/>
                </w:rPr>
              </m:ctrlPr>
            </m:fPr>
            <m:num>
              <m:r>
                <m:rPr>
                  <m:sty m:val="p"/>
                </m:rPr>
                <w:rPr>
                  <w:rFonts w:ascii="Cambria Math" w:hAnsi="Bookman Old Style"/>
                  <w:sz w:val="28"/>
                  <w:szCs w:val="28"/>
                </w:rPr>
                <m:t>1</m:t>
              </m:r>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num>
            <m:den>
              <m:r>
                <m:rPr>
                  <m:sty m:val="p"/>
                </m:rPr>
                <w:rPr>
                  <w:rFonts w:ascii="Cambria Math" w:eastAsiaTheme="minorEastAsia" w:hAnsi="Bookman Old Style"/>
                  <w:sz w:val="28"/>
                  <w:szCs w:val="28"/>
                  <w:vertAlign w:val="superscript"/>
                </w:rPr>
                <m:t>r</m:t>
              </m:r>
            </m:den>
          </m:f>
        </m:oMath>
      </m:oMathPara>
    </w:p>
    <w:p w:rsidR="000D6389" w:rsidRPr="009236BE" w:rsidRDefault="000D6389" w:rsidP="000D6389">
      <w:pPr>
        <w:spacing w:after="0" w:line="360" w:lineRule="auto"/>
        <w:ind w:left="426"/>
        <w:rPr>
          <w:rFonts w:ascii="Bookman Old Style" w:hAnsi="Bookman Old Style"/>
          <w:b/>
          <w:bCs/>
          <w:sz w:val="28"/>
          <w:szCs w:val="28"/>
        </w:rPr>
      </w:pPr>
      <w:r w:rsidRPr="009236BE">
        <w:rPr>
          <w:rFonts w:ascii="Bookman Old Style" w:hAnsi="Bookman Old Style"/>
          <w:b/>
          <w:bCs/>
          <w:sz w:val="28"/>
          <w:szCs w:val="28"/>
        </w:rPr>
        <w:t xml:space="preserve">where: </w:t>
      </w:r>
    </w:p>
    <w:p w:rsidR="000D6389" w:rsidRPr="009236BE" w:rsidRDefault="000D6389" w:rsidP="000D6389">
      <w:pPr>
        <w:spacing w:after="0" w:line="360" w:lineRule="auto"/>
        <w:ind w:left="426"/>
        <w:rPr>
          <w:rFonts w:ascii="Bookman Old Style" w:hAnsi="Bookman Old Style"/>
          <w:sz w:val="28"/>
          <w:szCs w:val="28"/>
        </w:rPr>
      </w:pPr>
      <w:r w:rsidRPr="009236BE">
        <w:rPr>
          <w:rFonts w:ascii="Bookman Old Style" w:hAnsi="Bookman Old Style"/>
          <w:sz w:val="28"/>
          <w:szCs w:val="28"/>
        </w:rPr>
        <w:t>PVA = Present value of an annuity stream</w:t>
      </w:r>
    </w:p>
    <w:p w:rsidR="000D6389" w:rsidRPr="009236BE" w:rsidRDefault="000D6389" w:rsidP="000D6389">
      <w:pPr>
        <w:spacing w:after="0" w:line="360" w:lineRule="auto"/>
        <w:ind w:left="426"/>
        <w:rPr>
          <w:rFonts w:ascii="Bookman Old Style" w:hAnsi="Bookman Old Style"/>
          <w:sz w:val="28"/>
          <w:szCs w:val="28"/>
        </w:rPr>
      </w:pPr>
      <w:r w:rsidRPr="009236BE">
        <w:rPr>
          <w:rFonts w:ascii="Bookman Old Style" w:hAnsi="Bookman Old Style"/>
          <w:sz w:val="28"/>
          <w:szCs w:val="28"/>
        </w:rPr>
        <w:t>A = Amount of each annuity payment</w:t>
      </w:r>
    </w:p>
    <w:p w:rsidR="000D6389" w:rsidRPr="009236BE" w:rsidRDefault="000D6389" w:rsidP="000D6389">
      <w:pPr>
        <w:spacing w:after="0" w:line="360" w:lineRule="auto"/>
        <w:ind w:left="426"/>
        <w:rPr>
          <w:rFonts w:ascii="Bookman Old Style" w:hAnsi="Bookman Old Style"/>
          <w:sz w:val="28"/>
          <w:szCs w:val="28"/>
        </w:rPr>
      </w:pPr>
      <w:r w:rsidRPr="009236BE">
        <w:rPr>
          <w:rFonts w:ascii="Bookman Old Style" w:hAnsi="Bookman Old Style"/>
          <w:i/>
          <w:iCs/>
          <w:sz w:val="28"/>
          <w:szCs w:val="28"/>
        </w:rPr>
        <w:t xml:space="preserve">r  </w:t>
      </w:r>
      <w:r w:rsidRPr="009236BE">
        <w:rPr>
          <w:rFonts w:ascii="Bookman Old Style" w:hAnsi="Bookman Old Style"/>
          <w:sz w:val="28"/>
          <w:szCs w:val="28"/>
        </w:rPr>
        <w:t>= Interest rate (also known as discount rate)</w:t>
      </w:r>
    </w:p>
    <w:p w:rsidR="008D7D78" w:rsidRPr="009236BE" w:rsidRDefault="000D6389" w:rsidP="000D6389">
      <w:pPr>
        <w:spacing w:after="0" w:line="360" w:lineRule="auto"/>
        <w:ind w:left="426"/>
        <w:rPr>
          <w:rFonts w:ascii="Bookman Old Style" w:hAnsi="Bookman Old Style" w:cs="Times New Roman"/>
          <w:sz w:val="28"/>
          <w:szCs w:val="28"/>
        </w:rPr>
      </w:pPr>
      <w:r w:rsidRPr="009236BE">
        <w:rPr>
          <w:rFonts w:ascii="Bookman Old Style" w:hAnsi="Bookman Old Style"/>
          <w:i/>
          <w:iCs/>
          <w:sz w:val="28"/>
          <w:szCs w:val="28"/>
        </w:rPr>
        <w:t xml:space="preserve">n  </w:t>
      </w:r>
      <w:r w:rsidRPr="009236BE">
        <w:rPr>
          <w:rFonts w:ascii="Bookman Old Style" w:hAnsi="Bookman Old Style"/>
          <w:sz w:val="28"/>
          <w:szCs w:val="28"/>
        </w:rPr>
        <w:t>= Number of periods in which payments will be made</w:t>
      </w:r>
      <w:r w:rsidRPr="009236BE">
        <w:rPr>
          <w:rFonts w:ascii="Bookman Old Style" w:hAnsi="Times New Roman" w:cs="Times New Roman"/>
          <w:sz w:val="28"/>
          <w:szCs w:val="28"/>
        </w:rPr>
        <w:t>​</w:t>
      </w:r>
    </w:p>
    <w:p w:rsidR="008D7D78" w:rsidRPr="009236BE" w:rsidRDefault="008D7D78" w:rsidP="008D7D78">
      <w:pPr>
        <w:spacing w:after="0" w:line="360" w:lineRule="auto"/>
        <w:ind w:left="426"/>
        <w:jc w:val="both"/>
        <w:rPr>
          <w:rFonts w:ascii="Bookman Old Style" w:hAnsi="Bookman Old Style"/>
          <w:b/>
          <w:sz w:val="28"/>
          <w:szCs w:val="28"/>
        </w:rPr>
      </w:pPr>
      <w:r w:rsidRPr="009236BE">
        <w:rPr>
          <w:rFonts w:ascii="Bookman Old Style" w:hAnsi="Bookman Old Style"/>
          <w:b/>
          <w:iCs/>
          <w:sz w:val="28"/>
          <w:szCs w:val="28"/>
        </w:rPr>
        <w:t>Illustraion</w:t>
      </w:r>
      <w:r w:rsidR="003E471C">
        <w:rPr>
          <w:rFonts w:ascii="Bookman Old Style" w:hAnsi="Bookman Old Style"/>
          <w:b/>
          <w:sz w:val="28"/>
          <w:szCs w:val="28"/>
        </w:rPr>
        <w:t>:1</w:t>
      </w:r>
      <w:r w:rsidR="00A16057">
        <w:rPr>
          <w:rFonts w:ascii="Bookman Old Style" w:hAnsi="Bookman Old Style"/>
          <w:b/>
          <w:sz w:val="28"/>
          <w:szCs w:val="28"/>
        </w:rPr>
        <w:t>5</w:t>
      </w:r>
      <w:r w:rsidRPr="009236BE">
        <w:rPr>
          <w:rFonts w:ascii="Bookman Old Style" w:hAnsi="Bookman Old Style"/>
          <w:b/>
          <w:sz w:val="28"/>
          <w:szCs w:val="28"/>
        </w:rPr>
        <w:t xml:space="preserve"> </w:t>
      </w:r>
      <w:r w:rsidRPr="009236BE">
        <w:rPr>
          <w:rFonts w:ascii="Bookman Old Style" w:hAnsi="Bookman Old Style"/>
          <w:sz w:val="28"/>
          <w:szCs w:val="28"/>
        </w:rPr>
        <w:t>Assume a person has the opportunity to receive an annuity that pays Rs.50,000 per year for the next 25 years, with a 6% discount rate, or take a Rs.650,000 lump-sum payment. Which is the better option?</w:t>
      </w:r>
    </w:p>
    <w:p w:rsidR="008D7D78" w:rsidRPr="003E471C" w:rsidRDefault="008D7D78" w:rsidP="003E471C">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A= </w:t>
      </w:r>
      <w:r w:rsidRPr="009236BE">
        <w:rPr>
          <w:rFonts w:ascii="Bookman Old Style" w:hAnsi="Bookman Old Style"/>
          <w:sz w:val="28"/>
          <w:szCs w:val="28"/>
        </w:rPr>
        <w:t xml:space="preserve">50,000 </w:t>
      </w:r>
      <w:r w:rsidRPr="009236BE">
        <w:rPr>
          <w:rFonts w:ascii="Bookman Old Style" w:hAnsi="Bookman Old Style" w:cs="Arial"/>
          <w:spacing w:val="1"/>
          <w:sz w:val="28"/>
          <w:szCs w:val="28"/>
        </w:rPr>
        <w:t xml:space="preserve">PVA=?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6%(0.06),n= </w:t>
      </w:r>
      <w:r w:rsidR="00FF0461" w:rsidRPr="009236BE">
        <w:rPr>
          <w:rFonts w:ascii="Bookman Old Style" w:hAnsi="Bookman Old Style" w:cs="Arial"/>
          <w:spacing w:val="1"/>
          <w:sz w:val="28"/>
          <w:szCs w:val="28"/>
        </w:rPr>
        <w:t>25</w:t>
      </w:r>
      <w:r w:rsidRPr="009236BE">
        <w:rPr>
          <w:rFonts w:ascii="Bookman Old Style" w:hAnsi="Bookman Old Style" w:cs="Arial"/>
          <w:spacing w:val="1"/>
          <w:sz w:val="28"/>
          <w:szCs w:val="28"/>
        </w:rPr>
        <w:t>years</w:t>
      </w:r>
      <w:r w:rsidR="000D6389" w:rsidRPr="009236BE">
        <w:rPr>
          <w:rFonts w:ascii="Bookman Old Style" w:hAnsi="Bookman Old Style"/>
          <w:b/>
          <w:sz w:val="28"/>
          <w:szCs w:val="28"/>
        </w:rPr>
        <w:br/>
      </w:r>
      <m:oMathPara>
        <m:oMath>
          <m:r>
            <m:rPr>
              <m:sty m:val="p"/>
            </m:rPr>
            <w:rPr>
              <w:rFonts w:ascii="Cambria Math" w:hAnsi="Bookman Old Style"/>
              <w:sz w:val="28"/>
              <w:szCs w:val="28"/>
            </w:rPr>
            <m:t>PVA</m:t>
          </m:r>
          <m:r>
            <m:rPr>
              <m:sty m:val="p"/>
            </m:rPr>
            <w:rPr>
              <w:rFonts w:ascii="Cambria Math" w:hAnsi="Bookman Old Style" w:cs="Cambria Math"/>
              <w:sz w:val="28"/>
              <w:szCs w:val="28"/>
            </w:rPr>
            <m:t>=A</m:t>
          </m:r>
          <m:f>
            <m:fPr>
              <m:ctrlPr>
                <w:rPr>
                  <w:rFonts w:ascii="Cambria Math" w:hAnsi="Bookman Old Style"/>
                  <w:sz w:val="28"/>
                  <w:szCs w:val="28"/>
                </w:rPr>
              </m:ctrlPr>
            </m:fPr>
            <m:num>
              <m:r>
                <m:rPr>
                  <m:sty m:val="p"/>
                </m:rPr>
                <w:rPr>
                  <w:rFonts w:ascii="Cambria Math" w:hAnsi="Bookman Old Style"/>
                  <w:sz w:val="28"/>
                  <w:szCs w:val="28"/>
                </w:rPr>
                <m:t>1</m:t>
              </m:r>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num>
            <m:den>
              <m:r>
                <m:rPr>
                  <m:sty m:val="p"/>
                </m:rPr>
                <w:rPr>
                  <w:rFonts w:ascii="Cambria Math" w:eastAsiaTheme="minorEastAsia" w:hAnsi="Bookman Old Style"/>
                  <w:sz w:val="28"/>
                  <w:szCs w:val="28"/>
                  <w:vertAlign w:val="superscript"/>
                </w:rPr>
                <m:t>r</m:t>
              </m:r>
            </m:den>
          </m:f>
        </m:oMath>
      </m:oMathPara>
    </w:p>
    <w:p w:rsidR="008D7D78" w:rsidRPr="009236BE" w:rsidRDefault="008D7D78" w:rsidP="008D7D78">
      <w:pPr>
        <w:spacing w:after="0" w:line="360" w:lineRule="auto"/>
        <w:ind w:left="426"/>
        <w:jc w:val="center"/>
        <w:rPr>
          <w:rFonts w:ascii="Bookman Old Style" w:eastAsiaTheme="minorEastAsia" w:hAnsi="Bookman Old Style"/>
          <w:sz w:val="28"/>
          <w:szCs w:val="28"/>
        </w:rPr>
      </w:pPr>
      <m:oMathPara>
        <m:oMath>
          <m:r>
            <m:rPr>
              <m:sty m:val="p"/>
            </m:rPr>
            <w:rPr>
              <w:rFonts w:ascii="Cambria Math" w:hAnsi="Bookman Old Style"/>
              <w:sz w:val="28"/>
              <w:szCs w:val="28"/>
            </w:rPr>
            <w:lastRenderedPageBreak/>
            <m:t>PVA</m:t>
          </m:r>
          <m:r>
            <m:rPr>
              <m:sty m:val="p"/>
            </m:rPr>
            <w:rPr>
              <w:rFonts w:ascii="Cambria Math" w:hAnsi="Bookman Old Style" w:cs="Cambria Math"/>
              <w:sz w:val="28"/>
              <w:szCs w:val="28"/>
            </w:rPr>
            <m:t>=50,000</m:t>
          </m:r>
          <m:f>
            <m:fPr>
              <m:ctrlPr>
                <w:rPr>
                  <w:rFonts w:ascii="Cambria Math" w:hAnsi="Bookman Old Style"/>
                  <w:sz w:val="28"/>
                  <w:szCs w:val="28"/>
                </w:rPr>
              </m:ctrlPr>
            </m:fPr>
            <m:num>
              <m:r>
                <m:rPr>
                  <m:sty m:val="p"/>
                </m:rPr>
                <w:rPr>
                  <w:rFonts w:ascii="Cambria Math" w:hAnsi="Bookman Old Style"/>
                  <w:sz w:val="28"/>
                  <w:szCs w:val="28"/>
                </w:rPr>
                <m:t>1</m:t>
              </m:r>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1+0.06</m:t>
                          </m:r>
                        </m:e>
                      </m:d>
                    </m:e>
                    <m:sup>
                      <m:r>
                        <w:rPr>
                          <w:rFonts w:ascii="Cambria Math" w:eastAsiaTheme="minorEastAsia" w:hAnsi="Bookman Old Style"/>
                          <w:sz w:val="28"/>
                          <w:szCs w:val="28"/>
                          <w:vertAlign w:val="superscript"/>
                        </w:rPr>
                        <m:t>25</m:t>
                      </m:r>
                    </m:sup>
                  </m:sSup>
                </m:den>
              </m:f>
            </m:num>
            <m:den>
              <m:r>
                <m:rPr>
                  <m:sty m:val="p"/>
                </m:rPr>
                <w:rPr>
                  <w:rFonts w:ascii="Cambria Math" w:eastAsiaTheme="minorEastAsia" w:hAnsi="Bookman Old Style"/>
                  <w:sz w:val="28"/>
                  <w:szCs w:val="28"/>
                  <w:vertAlign w:val="superscript"/>
                </w:rPr>
                <m:t>0.06</m:t>
              </m:r>
            </m:den>
          </m:f>
        </m:oMath>
      </m:oMathPara>
    </w:p>
    <w:p w:rsidR="0081281E" w:rsidRPr="009236BE" w:rsidRDefault="0081281E" w:rsidP="0081281E">
      <w:pPr>
        <w:spacing w:after="0" w:line="360" w:lineRule="auto"/>
        <w:ind w:left="426"/>
        <w:jc w:val="center"/>
        <w:rPr>
          <w:rFonts w:ascii="Bookman Old Style" w:eastAsiaTheme="minorEastAsia" w:hAnsi="Bookman Old Style"/>
          <w:b/>
          <w:sz w:val="28"/>
          <w:szCs w:val="28"/>
        </w:rPr>
      </w:pPr>
      <m:oMathPara>
        <m:oMath>
          <m:r>
            <m:rPr>
              <m:sty m:val="p"/>
            </m:rPr>
            <w:rPr>
              <w:rFonts w:ascii="Cambria Math" w:hAnsi="Bookman Old Style"/>
              <w:sz w:val="28"/>
              <w:szCs w:val="28"/>
            </w:rPr>
            <m:t>PVA</m:t>
          </m:r>
          <m:r>
            <m:rPr>
              <m:sty m:val="p"/>
            </m:rPr>
            <w:rPr>
              <w:rFonts w:ascii="Cambria Math" w:hAnsi="Bookman Old Style" w:cs="Cambria Math"/>
              <w:sz w:val="28"/>
              <w:szCs w:val="28"/>
            </w:rPr>
            <m:t>=</m:t>
          </m:r>
          <m:r>
            <m:rPr>
              <m:sty m:val="b"/>
            </m:rPr>
            <w:rPr>
              <w:rFonts w:ascii="Cambria Math" w:hAnsi="Cambria Math" w:cs="Cambria Math"/>
              <w:sz w:val="28"/>
              <w:szCs w:val="28"/>
            </w:rPr>
            <m:t>Rs</m:t>
          </m:r>
          <m:r>
            <m:rPr>
              <m:sty m:val="b"/>
            </m:rPr>
            <w:rPr>
              <w:rFonts w:ascii="Cambria Math" w:hAnsi="Bookman Old Style" w:cs="Cambria Math"/>
              <w:sz w:val="28"/>
              <w:szCs w:val="28"/>
            </w:rPr>
            <m:t>.</m:t>
          </m:r>
          <m:r>
            <m:rPr>
              <m:sty m:val="b"/>
            </m:rPr>
            <w:rPr>
              <w:rFonts w:ascii="Cambria Math" w:hAnsi="Cambria Math" w:cs="Cambria Math"/>
              <w:sz w:val="28"/>
              <w:szCs w:val="28"/>
            </w:rPr>
            <m:t>6</m:t>
          </m:r>
          <m:r>
            <m:rPr>
              <m:sty m:val="b"/>
            </m:rPr>
            <w:rPr>
              <w:rFonts w:ascii="Cambria Math" w:hAnsi="Bookman Old Style" w:cs="Cambria Math"/>
              <w:sz w:val="28"/>
              <w:szCs w:val="28"/>
            </w:rPr>
            <m:t>,</m:t>
          </m:r>
          <m:r>
            <m:rPr>
              <m:sty m:val="b"/>
            </m:rPr>
            <w:rPr>
              <w:rFonts w:ascii="Cambria Math" w:hAnsi="Cambria Math" w:cs="Cambria Math"/>
              <w:sz w:val="28"/>
              <w:szCs w:val="28"/>
            </w:rPr>
            <m:t>39</m:t>
          </m:r>
          <m:r>
            <m:rPr>
              <m:sty m:val="b"/>
            </m:rPr>
            <w:rPr>
              <w:rFonts w:ascii="Cambria Math" w:hAnsi="Bookman Old Style" w:cs="Cambria Math"/>
              <w:sz w:val="28"/>
              <w:szCs w:val="28"/>
            </w:rPr>
            <m:t>,</m:t>
          </m:r>
          <m:r>
            <m:rPr>
              <m:sty m:val="b"/>
            </m:rPr>
            <w:rPr>
              <w:rFonts w:ascii="Cambria Math" w:hAnsi="Cambria Math" w:cs="Cambria Math"/>
              <w:sz w:val="28"/>
              <w:szCs w:val="28"/>
            </w:rPr>
            <m:t>168</m:t>
          </m:r>
        </m:oMath>
      </m:oMathPara>
    </w:p>
    <w:p w:rsidR="0081281E" w:rsidRPr="009236BE" w:rsidRDefault="00551076" w:rsidP="00551076">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Given this information, the annuity is worth Rs.10,832 less on a time-adjusted basis, so the person would come out ahead by choosing the lump-sum payment over the annuity.</w:t>
      </w:r>
    </w:p>
    <w:p w:rsidR="00FF0461" w:rsidRPr="009236BE" w:rsidRDefault="00FF0461" w:rsidP="00FF0461">
      <w:pPr>
        <w:spacing w:after="0" w:line="360" w:lineRule="auto"/>
        <w:ind w:left="426"/>
        <w:jc w:val="both"/>
        <w:rPr>
          <w:rFonts w:ascii="Bookman Old Style" w:hAnsi="Bookman Old Style"/>
          <w:b/>
          <w:sz w:val="28"/>
          <w:szCs w:val="28"/>
        </w:rPr>
      </w:pPr>
      <w:r w:rsidRPr="009236BE">
        <w:rPr>
          <w:rFonts w:ascii="Bookman Old Style" w:hAnsi="Bookman Old Style"/>
          <w:b/>
          <w:iCs/>
          <w:sz w:val="28"/>
          <w:szCs w:val="28"/>
        </w:rPr>
        <w:t>Illustraion</w:t>
      </w:r>
      <w:r w:rsidR="003E471C">
        <w:rPr>
          <w:rFonts w:ascii="Bookman Old Style" w:hAnsi="Bookman Old Style"/>
          <w:b/>
          <w:sz w:val="28"/>
          <w:szCs w:val="28"/>
        </w:rPr>
        <w:t>:1</w:t>
      </w:r>
      <w:r w:rsidR="00A16057">
        <w:rPr>
          <w:rFonts w:ascii="Bookman Old Style" w:hAnsi="Bookman Old Style"/>
          <w:b/>
          <w:sz w:val="28"/>
          <w:szCs w:val="28"/>
        </w:rPr>
        <w:t>6</w:t>
      </w:r>
      <w:r w:rsidRPr="009236BE">
        <w:rPr>
          <w:rFonts w:ascii="Bookman Old Style" w:hAnsi="Bookman Old Style"/>
          <w:b/>
          <w:sz w:val="28"/>
          <w:szCs w:val="28"/>
        </w:rPr>
        <w:t xml:space="preserve"> </w:t>
      </w:r>
      <w:r w:rsidRPr="009236BE">
        <w:rPr>
          <w:rFonts w:ascii="Bookman Old Style" w:hAnsi="Bookman Old Style"/>
          <w:sz w:val="28"/>
          <w:szCs w:val="28"/>
        </w:rPr>
        <w:t>Assume Mr.X has the opportunity to receive an annuity that pays Rs.25,000 per year for the next 20 years, with a 5% discount rate, or take a Rs.3,00,000 lump-sum payment. Which is the better option?</w:t>
      </w:r>
    </w:p>
    <w:p w:rsidR="00FF0461" w:rsidRPr="009100E6" w:rsidRDefault="00FF0461" w:rsidP="009100E6">
      <w:pPr>
        <w:shd w:val="clear" w:color="auto" w:fill="FFFFFF"/>
        <w:spacing w:after="0" w:line="360" w:lineRule="auto"/>
        <w:ind w:left="426"/>
        <w:jc w:val="both"/>
        <w:rPr>
          <w:rFonts w:ascii="Bookman Old Style" w:hAnsi="Bookman Old Style" w:cs="Arial"/>
          <w:spacing w:val="1"/>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A= </w:t>
      </w:r>
      <w:r w:rsidRPr="009236BE">
        <w:rPr>
          <w:rFonts w:ascii="Bookman Old Style" w:hAnsi="Bookman Old Style"/>
          <w:sz w:val="28"/>
          <w:szCs w:val="28"/>
        </w:rPr>
        <w:t xml:space="preserve">25,000 </w:t>
      </w:r>
      <w:r w:rsidRPr="009236BE">
        <w:rPr>
          <w:rFonts w:ascii="Bookman Old Style" w:hAnsi="Bookman Old Style" w:cs="Arial"/>
          <w:spacing w:val="1"/>
          <w:sz w:val="28"/>
          <w:szCs w:val="28"/>
        </w:rPr>
        <w:t xml:space="preserve">PVA=? , </w:t>
      </w:r>
      <m:oMath>
        <m:r>
          <w:rPr>
            <w:rFonts w:ascii="Cambria Math" w:hAnsi="Cambria Math"/>
            <w:sz w:val="28"/>
            <w:szCs w:val="28"/>
            <w:vertAlign w:val="superscript"/>
          </w:rPr>
          <m:t>r</m:t>
        </m:r>
      </m:oMath>
      <w:r w:rsidRPr="009236BE">
        <w:rPr>
          <w:rFonts w:ascii="Bookman Old Style" w:hAnsi="Bookman Old Style" w:cs="Arial"/>
          <w:spacing w:val="1"/>
          <w:sz w:val="28"/>
          <w:szCs w:val="28"/>
        </w:rPr>
        <w:t xml:space="preserve"> = 5%(0.05),n= 20years</w:t>
      </w:r>
      <w:r w:rsidRPr="009236BE">
        <w:rPr>
          <w:rFonts w:ascii="Bookman Old Style" w:hAnsi="Bookman Old Style"/>
          <w:b/>
          <w:sz w:val="28"/>
          <w:szCs w:val="28"/>
        </w:rPr>
        <w:br/>
      </w:r>
      <m:oMathPara>
        <m:oMath>
          <m:r>
            <m:rPr>
              <m:sty m:val="p"/>
            </m:rPr>
            <w:rPr>
              <w:rFonts w:ascii="Cambria Math" w:hAnsi="Bookman Old Style"/>
              <w:sz w:val="28"/>
              <w:szCs w:val="28"/>
            </w:rPr>
            <m:t>PVA</m:t>
          </m:r>
          <m:r>
            <m:rPr>
              <m:sty m:val="p"/>
            </m:rPr>
            <w:rPr>
              <w:rFonts w:ascii="Cambria Math" w:hAnsi="Bookman Old Style" w:cs="Cambria Math"/>
              <w:sz w:val="28"/>
              <w:szCs w:val="28"/>
            </w:rPr>
            <m:t>=A</m:t>
          </m:r>
          <m:f>
            <m:fPr>
              <m:ctrlPr>
                <w:rPr>
                  <w:rFonts w:ascii="Cambria Math" w:hAnsi="Bookman Old Style"/>
                  <w:sz w:val="28"/>
                  <w:szCs w:val="28"/>
                </w:rPr>
              </m:ctrlPr>
            </m:fPr>
            <m:num>
              <m:r>
                <m:rPr>
                  <m:sty m:val="p"/>
                </m:rPr>
                <w:rPr>
                  <w:rFonts w:ascii="Cambria Math" w:hAnsi="Bookman Old Style"/>
                  <w:sz w:val="28"/>
                  <w:szCs w:val="28"/>
                </w:rPr>
                <m:t>1</m:t>
              </m:r>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n</m:t>
                      </m:r>
                    </m:sup>
                  </m:sSup>
                </m:den>
              </m:f>
            </m:num>
            <m:den>
              <m:r>
                <m:rPr>
                  <m:sty m:val="p"/>
                </m:rPr>
                <w:rPr>
                  <w:rFonts w:ascii="Cambria Math" w:eastAsiaTheme="minorEastAsia" w:hAnsi="Bookman Old Style"/>
                  <w:sz w:val="28"/>
                  <w:szCs w:val="28"/>
                  <w:vertAlign w:val="superscript"/>
                </w:rPr>
                <m:t>r</m:t>
              </m:r>
            </m:den>
          </m:f>
        </m:oMath>
      </m:oMathPara>
    </w:p>
    <w:p w:rsidR="00FF0461" w:rsidRPr="009236BE" w:rsidRDefault="00FF0461" w:rsidP="00FF0461">
      <w:pPr>
        <w:spacing w:after="0" w:line="360" w:lineRule="auto"/>
        <w:ind w:left="426"/>
        <w:jc w:val="center"/>
        <w:rPr>
          <w:rFonts w:ascii="Bookman Old Style" w:eastAsiaTheme="minorEastAsia" w:hAnsi="Bookman Old Style"/>
          <w:sz w:val="28"/>
          <w:szCs w:val="28"/>
        </w:rPr>
      </w:pPr>
      <m:oMathPara>
        <m:oMath>
          <m:r>
            <m:rPr>
              <m:sty m:val="p"/>
            </m:rPr>
            <w:rPr>
              <w:rFonts w:ascii="Cambria Math" w:hAnsi="Bookman Old Style"/>
              <w:sz w:val="28"/>
              <w:szCs w:val="28"/>
            </w:rPr>
            <m:t>PVA</m:t>
          </m:r>
          <m:r>
            <m:rPr>
              <m:sty m:val="p"/>
            </m:rPr>
            <w:rPr>
              <w:rFonts w:ascii="Cambria Math" w:hAnsi="Bookman Old Style" w:cs="Cambria Math"/>
              <w:sz w:val="28"/>
              <w:szCs w:val="28"/>
            </w:rPr>
            <m:t>=25,000</m:t>
          </m:r>
          <m:f>
            <m:fPr>
              <m:ctrlPr>
                <w:rPr>
                  <w:rFonts w:ascii="Cambria Math" w:hAnsi="Bookman Old Style"/>
                  <w:sz w:val="28"/>
                  <w:szCs w:val="28"/>
                </w:rPr>
              </m:ctrlPr>
            </m:fPr>
            <m:num>
              <m:r>
                <m:rPr>
                  <m:sty m:val="p"/>
                </m:rPr>
                <w:rPr>
                  <w:rFonts w:ascii="Cambria Math" w:hAnsi="Bookman Old Style"/>
                  <w:sz w:val="28"/>
                  <w:szCs w:val="28"/>
                </w:rPr>
                <m:t>1</m:t>
              </m:r>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1</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1+0.05</m:t>
                          </m:r>
                        </m:e>
                      </m:d>
                    </m:e>
                    <m:sup>
                      <m:r>
                        <w:rPr>
                          <w:rFonts w:ascii="Cambria Math" w:eastAsiaTheme="minorEastAsia" w:hAnsi="Bookman Old Style"/>
                          <w:sz w:val="28"/>
                          <w:szCs w:val="28"/>
                          <w:vertAlign w:val="superscript"/>
                        </w:rPr>
                        <m:t>20</m:t>
                      </m:r>
                    </m:sup>
                  </m:sSup>
                </m:den>
              </m:f>
            </m:num>
            <m:den>
              <m:r>
                <m:rPr>
                  <m:sty m:val="p"/>
                </m:rPr>
                <w:rPr>
                  <w:rFonts w:ascii="Cambria Math" w:eastAsiaTheme="minorEastAsia" w:hAnsi="Bookman Old Style"/>
                  <w:sz w:val="28"/>
                  <w:szCs w:val="28"/>
                  <w:vertAlign w:val="superscript"/>
                </w:rPr>
                <m:t>0.05</m:t>
              </m:r>
            </m:den>
          </m:f>
        </m:oMath>
      </m:oMathPara>
    </w:p>
    <w:p w:rsidR="00FF0461" w:rsidRPr="009236BE" w:rsidRDefault="00FF0461" w:rsidP="00FF0461">
      <w:pPr>
        <w:spacing w:after="0" w:line="360" w:lineRule="auto"/>
        <w:ind w:left="426"/>
        <w:jc w:val="center"/>
        <w:rPr>
          <w:rFonts w:ascii="Bookman Old Style" w:eastAsiaTheme="minorEastAsia" w:hAnsi="Bookman Old Style"/>
          <w:b/>
          <w:sz w:val="28"/>
          <w:szCs w:val="28"/>
        </w:rPr>
      </w:pPr>
      <m:oMathPara>
        <m:oMath>
          <m:r>
            <m:rPr>
              <m:sty m:val="p"/>
            </m:rPr>
            <w:rPr>
              <w:rFonts w:ascii="Cambria Math" w:hAnsi="Bookman Old Style"/>
              <w:sz w:val="28"/>
              <w:szCs w:val="28"/>
            </w:rPr>
            <m:t>PVA</m:t>
          </m:r>
          <m:r>
            <m:rPr>
              <m:sty m:val="p"/>
            </m:rPr>
            <w:rPr>
              <w:rFonts w:ascii="Cambria Math" w:hAnsi="Bookman Old Style" w:cs="Cambria Math"/>
              <w:sz w:val="28"/>
              <w:szCs w:val="28"/>
            </w:rPr>
            <m:t>=</m:t>
          </m:r>
          <m:r>
            <m:rPr>
              <m:sty m:val="b"/>
            </m:rPr>
            <w:rPr>
              <w:rFonts w:ascii="Cambria Math" w:hAnsi="Cambria Math" w:cs="Cambria Math"/>
              <w:sz w:val="28"/>
              <w:szCs w:val="28"/>
            </w:rPr>
            <m:t>Rs</m:t>
          </m:r>
          <m:r>
            <m:rPr>
              <m:sty m:val="b"/>
            </m:rPr>
            <w:rPr>
              <w:rFonts w:ascii="Cambria Math" w:hAnsi="Bookman Old Style" w:cs="Cambria Math"/>
              <w:sz w:val="28"/>
              <w:szCs w:val="28"/>
            </w:rPr>
            <m:t>.</m:t>
          </m:r>
          <m:r>
            <m:rPr>
              <m:sty m:val="b"/>
            </m:rPr>
            <w:rPr>
              <w:rFonts w:ascii="Cambria Math" w:hAnsi="Cambria Math" w:cs="Cambria Math"/>
              <w:sz w:val="28"/>
              <w:szCs w:val="28"/>
            </w:rPr>
            <m:t>3</m:t>
          </m:r>
          <m:r>
            <m:rPr>
              <m:sty m:val="b"/>
            </m:rPr>
            <w:rPr>
              <w:rFonts w:ascii="Cambria Math" w:hAnsi="Bookman Old Style" w:cs="Cambria Math"/>
              <w:sz w:val="28"/>
              <w:szCs w:val="28"/>
            </w:rPr>
            <m:t>,</m:t>
          </m:r>
          <m:r>
            <m:rPr>
              <m:sty m:val="b"/>
            </m:rPr>
            <w:rPr>
              <w:rFonts w:ascii="Cambria Math" w:hAnsi="Cambria Math" w:cs="Cambria Math"/>
              <w:sz w:val="28"/>
              <w:szCs w:val="28"/>
            </w:rPr>
            <m:t>11</m:t>
          </m:r>
          <m:r>
            <m:rPr>
              <m:sty m:val="b"/>
            </m:rPr>
            <w:rPr>
              <w:rFonts w:ascii="Cambria Math" w:hAnsi="Bookman Old Style" w:cs="Cambria Math"/>
              <w:sz w:val="28"/>
              <w:szCs w:val="28"/>
            </w:rPr>
            <m:t>,</m:t>
          </m:r>
          <m:r>
            <m:rPr>
              <m:sty m:val="b"/>
            </m:rPr>
            <w:rPr>
              <w:rFonts w:ascii="Cambria Math" w:hAnsi="Cambria Math" w:cs="Cambria Math"/>
              <w:sz w:val="28"/>
              <w:szCs w:val="28"/>
            </w:rPr>
            <m:t>250</m:t>
          </m:r>
        </m:oMath>
      </m:oMathPara>
    </w:p>
    <w:p w:rsidR="00FF0461" w:rsidRPr="009236BE" w:rsidRDefault="00FF0461" w:rsidP="00FF0461">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Given this information, the annuity is worth Rs.11,250 </w:t>
      </w:r>
      <w:r w:rsidR="001F5C4D" w:rsidRPr="009236BE">
        <w:rPr>
          <w:rFonts w:ascii="Bookman Old Style" w:hAnsi="Bookman Old Style"/>
          <w:sz w:val="28"/>
          <w:szCs w:val="28"/>
        </w:rPr>
        <w:t>more</w:t>
      </w:r>
      <w:r w:rsidRPr="009236BE">
        <w:rPr>
          <w:rFonts w:ascii="Bookman Old Style" w:hAnsi="Bookman Old Style"/>
          <w:sz w:val="28"/>
          <w:szCs w:val="28"/>
        </w:rPr>
        <w:t xml:space="preserve"> on a time-adjusted basis, so the person would come out ahead by choosing the annuity.</w:t>
      </w:r>
    </w:p>
    <w:p w:rsidR="003635DA" w:rsidRPr="009236BE" w:rsidRDefault="003635DA" w:rsidP="00FF0461">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Doubling period</w:t>
      </w:r>
      <w:r w:rsidR="00380471" w:rsidRPr="009236BE">
        <w:rPr>
          <w:rFonts w:ascii="Bookman Old Style" w:hAnsi="Bookman Old Style"/>
          <w:b/>
          <w:sz w:val="28"/>
          <w:szCs w:val="28"/>
        </w:rPr>
        <w:t>:</w:t>
      </w:r>
      <w:r w:rsidR="00380471" w:rsidRPr="009236BE">
        <w:rPr>
          <w:rFonts w:ascii="Bookman Old Style" w:hAnsi="Bookman Old Style"/>
          <w:sz w:val="28"/>
          <w:szCs w:val="28"/>
        </w:rPr>
        <w:t xml:space="preserve"> Doubling time refers to the time period required to double the value or size of investment. It is a concept popularly used to estimate the number of years required to double the invested money of a predetermined annual rate of return. Rule 72 is a simple mathematical formula to compute the time will take to double the investment value based on rate of return. It can be expressed simply as </w:t>
      </w:r>
    </w:p>
    <w:p w:rsidR="00380471" w:rsidRPr="009236BE" w:rsidRDefault="00380471" w:rsidP="00380471">
      <w:pPr>
        <w:spacing w:after="0" w:line="360" w:lineRule="auto"/>
        <w:ind w:left="426"/>
        <w:jc w:val="center"/>
        <w:rPr>
          <w:rFonts w:ascii="Bookman Old Style" w:hAnsi="Bookman Old Style"/>
          <w:sz w:val="28"/>
          <w:szCs w:val="28"/>
        </w:rPr>
      </w:pPr>
      <w:r w:rsidRPr="009236BE">
        <w:rPr>
          <w:rFonts w:ascii="Bookman Old Style" w:hAnsi="Bookman Old Style"/>
          <w:b/>
          <w:sz w:val="28"/>
          <w:szCs w:val="28"/>
        </w:rPr>
        <w:t>Years of double</w:t>
      </w:r>
      <w:r w:rsidR="00AB0935" w:rsidRPr="009236BE">
        <w:rPr>
          <w:rFonts w:ascii="Bookman Old Style" w:hAnsi="Bookman Old Style"/>
          <w:b/>
          <w:sz w:val="28"/>
          <w:szCs w:val="28"/>
        </w:rPr>
        <w:t xml:space="preserve"> </w:t>
      </w:r>
      <w:r w:rsidRPr="009236BE">
        <w:rPr>
          <w:rFonts w:ascii="Bookman Old Style" w:hAnsi="Bookman Old Style"/>
          <w:b/>
          <w:sz w:val="28"/>
          <w:szCs w:val="28"/>
        </w:rPr>
        <w:t xml:space="preserve">= </w:t>
      </w:r>
      <m:oMath>
        <m:r>
          <m:rPr>
            <m:sty m:val="bi"/>
          </m:rPr>
          <w:rPr>
            <w:rFonts w:ascii="Cambria Math" w:hAnsi="Bookman Old Style"/>
            <w:sz w:val="28"/>
            <w:szCs w:val="28"/>
          </w:rPr>
          <m:t xml:space="preserve">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72</m:t>
            </m:r>
          </m:num>
          <m:den>
            <m:r>
              <m:rPr>
                <m:sty m:val="p"/>
              </m:rPr>
              <w:rPr>
                <w:rFonts w:ascii="Cambria Math" w:eastAsiaTheme="minorEastAsia" w:hAnsi="Bookman Old Style"/>
                <w:sz w:val="28"/>
                <w:szCs w:val="28"/>
                <w:vertAlign w:val="superscript"/>
              </w:rPr>
              <m:t>Rate of return</m:t>
            </m:r>
          </m:den>
        </m:f>
      </m:oMath>
    </w:p>
    <w:p w:rsidR="002E5C62" w:rsidRPr="009236BE" w:rsidRDefault="002E5C62" w:rsidP="000D6389">
      <w:pPr>
        <w:spacing w:after="0" w:line="360" w:lineRule="auto"/>
        <w:ind w:left="426"/>
        <w:rPr>
          <w:rFonts w:ascii="Bookman Old Style" w:hAnsi="Bookman Old Style"/>
          <w:sz w:val="28"/>
          <w:szCs w:val="28"/>
        </w:rPr>
      </w:pPr>
    </w:p>
    <w:p w:rsidR="002E5C62" w:rsidRPr="009236BE" w:rsidRDefault="003E471C" w:rsidP="002800A4">
      <w:pPr>
        <w:spacing w:after="0" w:line="360" w:lineRule="auto"/>
        <w:ind w:left="426"/>
        <w:jc w:val="both"/>
        <w:rPr>
          <w:rFonts w:ascii="Bookman Old Style" w:hAnsi="Bookman Old Style"/>
          <w:sz w:val="28"/>
          <w:szCs w:val="28"/>
        </w:rPr>
      </w:pPr>
      <w:r>
        <w:rPr>
          <w:rFonts w:ascii="Bookman Old Style" w:hAnsi="Bookman Old Style"/>
          <w:b/>
          <w:sz w:val="28"/>
          <w:szCs w:val="28"/>
        </w:rPr>
        <w:t>Ilustration:1</w:t>
      </w:r>
      <w:r w:rsidR="00A16057">
        <w:rPr>
          <w:rFonts w:ascii="Bookman Old Style" w:hAnsi="Bookman Old Style"/>
          <w:b/>
          <w:sz w:val="28"/>
          <w:szCs w:val="28"/>
        </w:rPr>
        <w:t>7</w:t>
      </w:r>
      <w:r w:rsidR="002800A4" w:rsidRPr="009236BE">
        <w:rPr>
          <w:rFonts w:ascii="Bookman Old Style" w:hAnsi="Bookman Old Style"/>
          <w:b/>
          <w:sz w:val="28"/>
          <w:szCs w:val="28"/>
        </w:rPr>
        <w:t xml:space="preserve"> </w:t>
      </w:r>
      <w:r w:rsidR="002800A4" w:rsidRPr="009236BE">
        <w:rPr>
          <w:rFonts w:ascii="Bookman Old Style" w:hAnsi="Bookman Old Style"/>
          <w:sz w:val="28"/>
          <w:szCs w:val="28"/>
        </w:rPr>
        <w:t>Let's say you invest Rs.1,000 at a 9.2% annual rate of return, which is the average stock market return for the last 10 years. Calculate doubling period.</w:t>
      </w:r>
    </w:p>
    <w:p w:rsidR="002E5C62" w:rsidRPr="009236BE" w:rsidRDefault="002800A4" w:rsidP="002800A4">
      <w:pPr>
        <w:spacing w:after="0" w:line="360" w:lineRule="auto"/>
        <w:ind w:left="426"/>
        <w:jc w:val="center"/>
        <w:rPr>
          <w:rFonts w:ascii="Bookman Old Style" w:hAnsi="Bookman Old Style"/>
          <w:sz w:val="28"/>
          <w:szCs w:val="28"/>
        </w:rPr>
      </w:pPr>
      <w:r w:rsidRPr="009236BE">
        <w:rPr>
          <w:rFonts w:ascii="Bookman Old Style" w:hAnsi="Bookman Old Style"/>
          <w:b/>
          <w:sz w:val="28"/>
          <w:szCs w:val="28"/>
        </w:rPr>
        <w:t xml:space="preserve">Years of double = </w:t>
      </w:r>
      <m:oMath>
        <m:r>
          <m:rPr>
            <m:sty m:val="bi"/>
          </m:rPr>
          <w:rPr>
            <w:rFonts w:ascii="Cambria Math" w:hAnsi="Bookman Old Style"/>
            <w:sz w:val="28"/>
            <w:szCs w:val="28"/>
          </w:rPr>
          <m:t xml:space="preserve">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72</m:t>
            </m:r>
          </m:num>
          <m:den>
            <m:r>
              <m:rPr>
                <m:sty m:val="p"/>
              </m:rPr>
              <w:rPr>
                <w:rFonts w:ascii="Cambria Math" w:eastAsiaTheme="minorEastAsia" w:hAnsi="Bookman Old Style"/>
                <w:sz w:val="28"/>
                <w:szCs w:val="28"/>
                <w:vertAlign w:val="superscript"/>
              </w:rPr>
              <m:t>Rate of return</m:t>
            </m:r>
          </m:den>
        </m:f>
      </m:oMath>
    </w:p>
    <w:p w:rsidR="002800A4" w:rsidRPr="009236BE" w:rsidRDefault="002800A4" w:rsidP="002800A4">
      <w:pPr>
        <w:spacing w:after="0" w:line="360" w:lineRule="auto"/>
        <w:ind w:left="426"/>
        <w:jc w:val="center"/>
        <w:rPr>
          <w:rFonts w:ascii="Bookman Old Style" w:hAnsi="Bookman Old Style"/>
          <w:sz w:val="28"/>
          <w:szCs w:val="28"/>
        </w:rPr>
      </w:pPr>
      <w:r w:rsidRPr="009236BE">
        <w:rPr>
          <w:rFonts w:ascii="Bookman Old Style" w:hAnsi="Bookman Old Style"/>
          <w:b/>
          <w:sz w:val="28"/>
          <w:szCs w:val="28"/>
        </w:rPr>
        <w:t xml:space="preserve">                        = </w:t>
      </w:r>
      <m:oMath>
        <m:r>
          <m:rPr>
            <m:sty m:val="bi"/>
          </m:rPr>
          <w:rPr>
            <w:rFonts w:ascii="Cambria Math" w:hAnsi="Bookman Old Style"/>
            <w:sz w:val="28"/>
            <w:szCs w:val="28"/>
          </w:rPr>
          <m:t xml:space="preserve">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72</m:t>
            </m:r>
          </m:num>
          <m:den>
            <m:r>
              <m:rPr>
                <m:sty m:val="p"/>
              </m:rPr>
              <w:rPr>
                <w:rFonts w:ascii="Cambria Math" w:eastAsiaTheme="minorEastAsia" w:hAnsi="Bookman Old Style"/>
                <w:sz w:val="28"/>
                <w:szCs w:val="28"/>
                <w:vertAlign w:val="superscript"/>
              </w:rPr>
              <m:t>9.2</m:t>
            </m:r>
          </m:den>
        </m:f>
      </m:oMath>
    </w:p>
    <w:p w:rsidR="002E5C62" w:rsidRPr="009236BE" w:rsidRDefault="002800A4" w:rsidP="004F1B0F">
      <w:pPr>
        <w:spacing w:after="0" w:line="360" w:lineRule="auto"/>
        <w:ind w:left="426"/>
        <w:jc w:val="center"/>
        <w:rPr>
          <w:rFonts w:ascii="Bookman Old Style" w:hAnsi="Bookman Old Style"/>
          <w:b/>
          <w:sz w:val="28"/>
          <w:szCs w:val="28"/>
        </w:rPr>
      </w:pPr>
      <w:r w:rsidRPr="009236BE">
        <w:rPr>
          <w:rFonts w:ascii="Bookman Old Style" w:hAnsi="Bookman Old Style"/>
          <w:b/>
          <w:sz w:val="28"/>
          <w:szCs w:val="28"/>
        </w:rPr>
        <w:t xml:space="preserve">                        = </w:t>
      </w:r>
      <m:oMath>
        <m:r>
          <m:rPr>
            <m:sty m:val="bi"/>
          </m:rPr>
          <w:rPr>
            <w:rFonts w:ascii="Cambria Math" w:hAnsi="Bookman Old Style"/>
            <w:sz w:val="28"/>
            <w:szCs w:val="28"/>
          </w:rPr>
          <m:t xml:space="preserve">  </m:t>
        </m:r>
        <m:r>
          <m:rPr>
            <m:sty m:val="p"/>
          </m:rPr>
          <w:rPr>
            <w:rFonts w:ascii="Cambria Math" w:hAnsi="Bookman Old Style"/>
            <w:sz w:val="28"/>
            <w:szCs w:val="28"/>
          </w:rPr>
          <m:t>7.8</m:t>
        </m:r>
      </m:oMath>
    </w:p>
    <w:p w:rsidR="002E5C62" w:rsidRPr="009236BE" w:rsidRDefault="002800A4" w:rsidP="002800A4">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This means that your initial Rs.1,000 investment will be worth Rs.2,000 in about 7.8 years.</w:t>
      </w:r>
    </w:p>
    <w:p w:rsidR="002E5C62" w:rsidRPr="00436C27" w:rsidRDefault="008C579B" w:rsidP="008C579B">
      <w:pPr>
        <w:spacing w:after="0" w:line="360" w:lineRule="auto"/>
        <w:ind w:left="426"/>
        <w:jc w:val="both"/>
        <w:rPr>
          <w:rFonts w:ascii="Bookman Old Style" w:hAnsi="Bookman Old Style"/>
          <w:b/>
          <w:sz w:val="32"/>
          <w:szCs w:val="32"/>
        </w:rPr>
      </w:pPr>
      <w:r w:rsidRPr="00436C27">
        <w:rPr>
          <w:rFonts w:ascii="Bookman Old Style" w:hAnsi="Bookman Old Style"/>
          <w:b/>
          <w:sz w:val="32"/>
          <w:szCs w:val="32"/>
        </w:rPr>
        <w:t>Valuation of bonds or debentures</w:t>
      </w:r>
    </w:p>
    <w:p w:rsidR="004B3D64" w:rsidRPr="009236BE" w:rsidRDefault="008C579B" w:rsidP="004B3D64">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A bond </w:t>
      </w:r>
      <w:r w:rsidR="00B25EB4" w:rsidRPr="009236BE">
        <w:rPr>
          <w:rFonts w:ascii="Bookman Old Style" w:hAnsi="Bookman Old Style"/>
          <w:sz w:val="28"/>
          <w:szCs w:val="28"/>
        </w:rPr>
        <w:t xml:space="preserve">is a form of loan that provides external credits to finance long term investments. In corporate arena it is a debt instruments </w:t>
      </w:r>
      <w:r w:rsidR="00EB38EE" w:rsidRPr="009236BE">
        <w:rPr>
          <w:rFonts w:ascii="Bookman Old Style" w:hAnsi="Bookman Old Style"/>
          <w:sz w:val="28"/>
          <w:szCs w:val="28"/>
        </w:rPr>
        <w:t>issued by corporate body for raining capital.</w:t>
      </w:r>
    </w:p>
    <w:p w:rsidR="004B3D64" w:rsidRPr="009236BE" w:rsidRDefault="00387812" w:rsidP="004B3D64">
      <w:pPr>
        <w:spacing w:after="0" w:line="360" w:lineRule="auto"/>
        <w:ind w:left="426"/>
        <w:jc w:val="both"/>
        <w:rPr>
          <w:rFonts w:ascii="Bookman Old Style" w:hAnsi="Bookman Old Style" w:cs="Times New Roman"/>
          <w:sz w:val="28"/>
          <w:szCs w:val="28"/>
        </w:rPr>
      </w:pPr>
      <w:hyperlink r:id="rId37" w:history="1">
        <w:r w:rsidR="004B3D64" w:rsidRPr="009236BE">
          <w:rPr>
            <w:rStyle w:val="Hyperlink"/>
            <w:rFonts w:ascii="Bookman Old Style" w:hAnsi="Bookman Old Style" w:cs="Times New Roman"/>
            <w:color w:val="auto"/>
            <w:sz w:val="28"/>
            <w:szCs w:val="28"/>
            <w:u w:val="none"/>
          </w:rPr>
          <w:t>Jason Fernando</w:t>
        </w:r>
      </w:hyperlink>
      <w:r w:rsidR="004B3D64" w:rsidRPr="009236BE">
        <w:rPr>
          <w:rFonts w:ascii="Bookman Old Style" w:hAnsi="Bookman Old Style" w:cs="Times New Roman"/>
          <w:sz w:val="28"/>
          <w:szCs w:val="28"/>
        </w:rPr>
        <w:t xml:space="preserve"> A bond is a fixed-income instrument that represents a loan made by an investor to a borrower (typically corporate or governmental).</w:t>
      </w:r>
    </w:p>
    <w:p w:rsidR="004B3D64" w:rsidRPr="009236BE" w:rsidRDefault="004B3D64" w:rsidP="008C579B">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Adam Hayes defines Bond valuation is a technique for determining the theoretical fair value of a particular bond. Bond valuation includes calculating the present value of a bond's future interest payments, also known as its cash flow, and the bond's value upon maturity, also known as its face value or par value.</w:t>
      </w:r>
    </w:p>
    <w:p w:rsidR="00FA3D33" w:rsidRPr="009236BE" w:rsidRDefault="00FA3D33" w:rsidP="008C579B">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Coupon rate:</w:t>
      </w:r>
      <w:r w:rsidRPr="009236BE">
        <w:rPr>
          <w:rFonts w:ascii="Bookman Old Style" w:hAnsi="Bookman Old Style"/>
          <w:sz w:val="28"/>
          <w:szCs w:val="28"/>
        </w:rPr>
        <w:t xml:space="preserve"> The coupon rate is fixed interest rate that investor earns periodically, which is paid semi annually. It can be calculated by using the following formula.</w:t>
      </w:r>
    </w:p>
    <w:p w:rsidR="00FA3D33" w:rsidRDefault="009B6D55" w:rsidP="009B6D55">
      <w:pPr>
        <w:spacing w:after="0" w:line="360" w:lineRule="auto"/>
        <w:ind w:left="2586" w:firstLine="294"/>
        <w:jc w:val="both"/>
        <w:rPr>
          <w:rFonts w:ascii="Bookman Old Style" w:eastAsiaTheme="minorEastAsia" w:hAnsi="Bookman Old Style"/>
          <w:sz w:val="28"/>
          <w:szCs w:val="28"/>
        </w:rPr>
      </w:pPr>
      <m:oMathPara>
        <m:oMathParaPr>
          <m:jc m:val="left"/>
        </m:oMathParaPr>
        <m:oMath>
          <m:r>
            <m:rPr>
              <m:sty m:val="p"/>
            </m:rPr>
            <w:rPr>
              <w:rFonts w:ascii="Cambria Math" w:hAnsi="Bookman Old Style"/>
              <w:sz w:val="28"/>
              <w:szCs w:val="28"/>
            </w:rPr>
            <m:t>Vc</m:t>
          </m:r>
          <m:r>
            <m:rPr>
              <m:sty m:val="p"/>
            </m:rPr>
            <w:rPr>
              <w:rFonts w:ascii="Cambria Math" w:hAnsi="Bookman Old Style"/>
              <w:sz w:val="28"/>
              <w:szCs w:val="28"/>
              <w:vertAlign w:val="subscript"/>
            </w:rPr>
            <m:t>oupons</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Σ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t</m:t>
                  </m:r>
                </m:sup>
              </m:sSup>
            </m:den>
          </m:f>
        </m:oMath>
      </m:oMathPara>
    </w:p>
    <w:p w:rsidR="00436C27" w:rsidRPr="009236BE" w:rsidRDefault="00436C27" w:rsidP="009B6D55">
      <w:pPr>
        <w:spacing w:after="0" w:line="360" w:lineRule="auto"/>
        <w:ind w:left="2586" w:firstLine="294"/>
        <w:jc w:val="both"/>
        <w:rPr>
          <w:rFonts w:ascii="Bookman Old Style" w:hAnsi="Bookman Old Style"/>
          <w:sz w:val="28"/>
          <w:szCs w:val="28"/>
          <w:vertAlign w:val="subscript"/>
        </w:rPr>
      </w:pPr>
    </w:p>
    <w:p w:rsidR="002E5C62" w:rsidRPr="009236BE" w:rsidRDefault="009B6D55" w:rsidP="009B6D55">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lastRenderedPageBreak/>
        <w:t>Where</w:t>
      </w:r>
      <w:r w:rsidRPr="009236BE">
        <w:rPr>
          <w:rFonts w:ascii="Bookman Old Style" w:hAnsi="Bookman Old Style"/>
          <w:sz w:val="28"/>
          <w:szCs w:val="28"/>
        </w:rPr>
        <w:t>,</w:t>
      </w:r>
    </w:p>
    <w:p w:rsidR="009B6D55" w:rsidRPr="009236BE" w:rsidRDefault="009B6D55" w:rsidP="009B6D55">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C= Future cash flow/ coupon rate</w:t>
      </w:r>
    </w:p>
    <w:p w:rsidR="009B6D55" w:rsidRPr="009236BE" w:rsidRDefault="009B6D55" w:rsidP="009B6D55">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r= </w:t>
      </w:r>
      <w:r w:rsidR="00AF2170" w:rsidRPr="009236BE">
        <w:rPr>
          <w:rFonts w:ascii="Bookman Old Style" w:hAnsi="Bookman Old Style"/>
          <w:sz w:val="28"/>
          <w:szCs w:val="28"/>
        </w:rPr>
        <w:t>discount rate / YTM</w:t>
      </w:r>
    </w:p>
    <w:p w:rsidR="00AF2170" w:rsidRPr="009236BE" w:rsidRDefault="00AF2170" w:rsidP="009B6D55">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 number of periods</w:t>
      </w:r>
    </w:p>
    <w:p w:rsidR="0073471D" w:rsidRPr="009236BE" w:rsidRDefault="0073471D" w:rsidP="00DA617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Face value: </w:t>
      </w:r>
      <w:r w:rsidRPr="009236BE">
        <w:rPr>
          <w:rFonts w:ascii="Bookman Old Style" w:hAnsi="Bookman Old Style"/>
          <w:sz w:val="28"/>
          <w:szCs w:val="28"/>
        </w:rPr>
        <w:t>Face value refers to the bond value when it is issued. It is the price pays at the time of maturity. It can be calculating by using the following formula.</w:t>
      </w:r>
    </w:p>
    <w:p w:rsidR="0073471D" w:rsidRPr="009236BE" w:rsidRDefault="0073471D" w:rsidP="0073471D">
      <w:pPr>
        <w:spacing w:after="0" w:line="360" w:lineRule="auto"/>
        <w:ind w:left="2586" w:firstLine="294"/>
        <w:jc w:val="both"/>
        <w:rPr>
          <w:rFonts w:ascii="Bookman Old Style" w:hAnsi="Bookman Old Style"/>
          <w:sz w:val="28"/>
          <w:szCs w:val="28"/>
          <w:vertAlign w:val="subscript"/>
        </w:rPr>
      </w:pPr>
      <m:oMathPara>
        <m:oMathParaPr>
          <m:jc m:val="left"/>
        </m:oMathParaPr>
        <m:oMath>
          <m:r>
            <m:rPr>
              <m:sty m:val="b"/>
            </m:rPr>
            <w:rPr>
              <w:rFonts w:ascii="Cambria Math" w:hAnsi="Cambria Math"/>
              <w:sz w:val="28"/>
              <w:szCs w:val="28"/>
            </w:rPr>
            <m:t>V</m:t>
          </m:r>
          <m:r>
            <m:rPr>
              <m:sty m:val="p"/>
            </m:rPr>
            <w:rPr>
              <w:rFonts w:ascii="Cambria Math" w:hAnsi="Bookman Old Style"/>
              <w:sz w:val="28"/>
              <w:szCs w:val="28"/>
            </w:rPr>
            <m:t>facevalue</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F</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T</m:t>
                  </m:r>
                </m:sup>
              </m:sSup>
            </m:den>
          </m:f>
        </m:oMath>
      </m:oMathPara>
    </w:p>
    <w:p w:rsidR="0073471D" w:rsidRPr="009236BE" w:rsidRDefault="0073471D" w:rsidP="0073471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Where</w:t>
      </w:r>
      <w:r w:rsidRPr="009236BE">
        <w:rPr>
          <w:rFonts w:ascii="Bookman Old Style" w:hAnsi="Bookman Old Style"/>
          <w:sz w:val="28"/>
          <w:szCs w:val="28"/>
        </w:rPr>
        <w:t>,</w:t>
      </w:r>
    </w:p>
    <w:p w:rsidR="0073471D" w:rsidRPr="009236BE" w:rsidRDefault="0073471D" w:rsidP="0073471D">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C= Face value of the bond</w:t>
      </w:r>
    </w:p>
    <w:p w:rsidR="0073471D" w:rsidRPr="009236BE" w:rsidRDefault="0073471D" w:rsidP="0073471D">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r= </w:t>
      </w:r>
      <w:r w:rsidR="00C43BA7" w:rsidRPr="009236BE">
        <w:rPr>
          <w:rFonts w:ascii="Bookman Old Style" w:hAnsi="Bookman Old Style"/>
          <w:sz w:val="28"/>
          <w:szCs w:val="28"/>
        </w:rPr>
        <w:t xml:space="preserve">discount rate </w:t>
      </w:r>
    </w:p>
    <w:p w:rsidR="0073471D" w:rsidRPr="009236BE" w:rsidRDefault="0073471D" w:rsidP="0073471D">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 Time of maturity</w:t>
      </w:r>
    </w:p>
    <w:p w:rsidR="002E5C62" w:rsidRPr="009236BE" w:rsidRDefault="00C7328A" w:rsidP="00C43BA7">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Illustration</w:t>
      </w:r>
      <w:r w:rsidR="00C43BA7" w:rsidRPr="009236BE">
        <w:rPr>
          <w:rFonts w:ascii="Bookman Old Style" w:hAnsi="Bookman Old Style"/>
          <w:b/>
          <w:sz w:val="28"/>
          <w:szCs w:val="28"/>
        </w:rPr>
        <w:t>:</w:t>
      </w:r>
      <w:r w:rsidRPr="009236BE">
        <w:rPr>
          <w:rFonts w:ascii="Bookman Old Style" w:hAnsi="Bookman Old Style"/>
          <w:b/>
          <w:sz w:val="28"/>
          <w:szCs w:val="28"/>
        </w:rPr>
        <w:t xml:space="preserve"> </w:t>
      </w:r>
      <w:r w:rsidR="003E471C">
        <w:rPr>
          <w:rFonts w:ascii="Bookman Old Style" w:hAnsi="Bookman Old Style"/>
          <w:b/>
          <w:sz w:val="28"/>
          <w:szCs w:val="28"/>
        </w:rPr>
        <w:t>1</w:t>
      </w:r>
      <w:r w:rsidR="00A16057">
        <w:rPr>
          <w:rFonts w:ascii="Bookman Old Style" w:hAnsi="Bookman Old Style"/>
          <w:b/>
          <w:sz w:val="28"/>
          <w:szCs w:val="28"/>
        </w:rPr>
        <w:t>8</w:t>
      </w:r>
      <w:r w:rsidR="00C43BA7" w:rsidRPr="009236BE">
        <w:rPr>
          <w:rFonts w:ascii="Bookman Old Style" w:hAnsi="Bookman Old Style"/>
          <w:b/>
          <w:sz w:val="28"/>
          <w:szCs w:val="28"/>
        </w:rPr>
        <w:t xml:space="preserve"> </w:t>
      </w:r>
      <w:r w:rsidR="00C43BA7" w:rsidRPr="009236BE">
        <w:rPr>
          <w:rFonts w:ascii="Bookman Old Style" w:hAnsi="Bookman Old Style"/>
          <w:sz w:val="28"/>
          <w:szCs w:val="28"/>
        </w:rPr>
        <w:t xml:space="preserve">A corporate bond Rs.1000 </w:t>
      </w:r>
      <w:r w:rsidR="00961D52" w:rsidRPr="009236BE">
        <w:rPr>
          <w:rFonts w:ascii="Bookman Old Style" w:hAnsi="Bookman Old Style"/>
          <w:sz w:val="28"/>
          <w:szCs w:val="28"/>
        </w:rPr>
        <w:t>with an annual interest rate</w:t>
      </w:r>
      <w:r w:rsidR="00D33228" w:rsidRPr="009236BE">
        <w:rPr>
          <w:rFonts w:ascii="Bookman Old Style" w:hAnsi="Bookman Old Style"/>
          <w:sz w:val="28"/>
          <w:szCs w:val="28"/>
        </w:rPr>
        <w:t xml:space="preserve"> of 5%,</w:t>
      </w:r>
      <w:r w:rsidR="00961D52" w:rsidRPr="009236BE">
        <w:rPr>
          <w:rFonts w:ascii="Bookman Old Style" w:hAnsi="Bookman Old Style"/>
          <w:sz w:val="28"/>
          <w:szCs w:val="28"/>
        </w:rPr>
        <w:t xml:space="preserve"> payments for 2 years and after which bond matured and principle must be repaid. Assume YTM is 3 %.</w:t>
      </w:r>
    </w:p>
    <w:p w:rsidR="00C7328A" w:rsidRPr="009236BE" w:rsidRDefault="00C7328A" w:rsidP="00C7328A">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F= Rs. </w:t>
      </w:r>
      <w:r w:rsidR="007E1229" w:rsidRPr="009236BE">
        <w:rPr>
          <w:rFonts w:ascii="Bookman Old Style" w:hAnsi="Bookman Old Style" w:cs="Arial"/>
          <w:spacing w:val="1"/>
          <w:sz w:val="28"/>
          <w:szCs w:val="28"/>
        </w:rPr>
        <w:t>1,000,</w:t>
      </w:r>
      <w:r w:rsidRPr="009236BE">
        <w:rPr>
          <w:rFonts w:ascii="Bookman Old Style" w:hAnsi="Bookman Old Style"/>
          <w:sz w:val="28"/>
          <w:szCs w:val="28"/>
        </w:rPr>
        <w:t xml:space="preserve"> Coupon rate= 5%, </w:t>
      </w:r>
      <w:r w:rsidR="007E1229" w:rsidRPr="009236BE">
        <w:rPr>
          <w:rFonts w:ascii="Bookman Old Style" w:hAnsi="Bookman Old Style"/>
          <w:sz w:val="28"/>
          <w:szCs w:val="28"/>
        </w:rPr>
        <w:t>(Semiannual 2.5%), C= 2.5% x 1,000= Rs. 25, T= YTM 3% / 2 semiannual = 1.5%.</w:t>
      </w:r>
    </w:p>
    <w:p w:rsidR="007E1229" w:rsidRPr="009236BE" w:rsidRDefault="007E1229" w:rsidP="007E1229">
      <w:pPr>
        <w:spacing w:after="0" w:line="360" w:lineRule="auto"/>
        <w:ind w:left="2586" w:firstLine="294"/>
        <w:jc w:val="both"/>
        <w:rPr>
          <w:rFonts w:ascii="Bookman Old Style" w:hAnsi="Bookman Old Style"/>
          <w:sz w:val="28"/>
          <w:szCs w:val="28"/>
          <w:vertAlign w:val="subscript"/>
        </w:rPr>
      </w:pPr>
      <m:oMathPara>
        <m:oMathParaPr>
          <m:jc m:val="left"/>
        </m:oMathParaPr>
        <m:oMath>
          <m:r>
            <m:rPr>
              <m:sty m:val="p"/>
            </m:rPr>
            <w:rPr>
              <w:rFonts w:ascii="Cambria Math" w:hAnsi="Bookman Old Style"/>
              <w:sz w:val="28"/>
              <w:szCs w:val="28"/>
            </w:rPr>
            <m:t>Vc</m:t>
          </m:r>
          <m:r>
            <m:rPr>
              <m:sty m:val="p"/>
            </m:rPr>
            <w:rPr>
              <w:rFonts w:ascii="Cambria Math" w:hAnsi="Bookman Old Style"/>
              <w:sz w:val="28"/>
              <w:szCs w:val="28"/>
              <w:vertAlign w:val="subscript"/>
            </w:rPr>
            <m:t>oupons</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Σ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t</m:t>
                  </m:r>
                </m:sup>
              </m:sSup>
            </m:den>
          </m:f>
        </m:oMath>
      </m:oMathPara>
    </w:p>
    <w:p w:rsidR="00C7328A" w:rsidRPr="009236BE" w:rsidRDefault="00C7328A" w:rsidP="00C43BA7">
      <w:pPr>
        <w:spacing w:after="0" w:line="360" w:lineRule="auto"/>
        <w:ind w:left="426"/>
        <w:jc w:val="both"/>
        <w:rPr>
          <w:rFonts w:ascii="Bookman Old Style" w:hAnsi="Bookman Old Style"/>
          <w:sz w:val="28"/>
          <w:szCs w:val="28"/>
        </w:rPr>
      </w:pPr>
    </w:p>
    <w:p w:rsidR="00756A75" w:rsidRPr="009236BE" w:rsidRDefault="007E1229" w:rsidP="004F1B0F">
      <w:pPr>
        <w:spacing w:after="0" w:line="360" w:lineRule="auto"/>
        <w:ind w:left="426"/>
        <w:jc w:val="center"/>
        <w:rPr>
          <w:rFonts w:ascii="Bookman Old Style" w:eastAsiaTheme="minorEastAsia" w:hAnsi="Bookman Old Style"/>
          <w:sz w:val="28"/>
          <w:szCs w:val="28"/>
        </w:rPr>
      </w:pPr>
      <m:oMathPara>
        <m:oMath>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1</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2</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3</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4</m:t>
                  </m:r>
                </m:sup>
              </m:sSup>
            </m:den>
          </m:f>
        </m:oMath>
      </m:oMathPara>
    </w:p>
    <w:p w:rsidR="005A2570" w:rsidRPr="009236BE" w:rsidRDefault="005A2570" w:rsidP="005A2570">
      <w:pPr>
        <w:spacing w:after="0" w:line="360" w:lineRule="auto"/>
        <w:ind w:left="426"/>
        <w:jc w:val="center"/>
        <w:rPr>
          <w:rFonts w:ascii="Bookman Old Style" w:eastAsiaTheme="minorEastAsia" w:hAnsi="Bookman Old Style"/>
          <w:sz w:val="28"/>
          <w:szCs w:val="28"/>
        </w:rPr>
      </w:pPr>
      <m:oMathPara>
        <m:oMath>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1</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2</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3</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25</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4</m:t>
                  </m:r>
                </m:sup>
              </m:sSup>
            </m:den>
          </m:f>
        </m:oMath>
      </m:oMathPara>
    </w:p>
    <w:p w:rsidR="002E5C62" w:rsidRPr="009236BE" w:rsidRDefault="005A2570" w:rsidP="004F1B0F">
      <w:pPr>
        <w:spacing w:after="0" w:line="360" w:lineRule="auto"/>
        <w:ind w:left="426"/>
        <w:jc w:val="center"/>
        <w:rPr>
          <w:rFonts w:ascii="Bookman Old Style" w:hAnsi="Bookman Old Style"/>
          <w:sz w:val="28"/>
          <w:szCs w:val="28"/>
        </w:rPr>
      </w:pPr>
      <m:oMathPara>
        <m:oMath>
          <m:r>
            <m:rPr>
              <m:sty m:val="p"/>
            </m:rPr>
            <w:rPr>
              <w:rFonts w:ascii="Cambria Math" w:hAnsi="Bookman Old Style"/>
              <w:sz w:val="28"/>
              <w:szCs w:val="28"/>
            </w:rPr>
            <m:t>=24.63+24.27+24.03+21.73</m:t>
          </m:r>
        </m:oMath>
      </m:oMathPara>
    </w:p>
    <w:p w:rsidR="002E5C62" w:rsidRPr="009236BE" w:rsidRDefault="005A2570" w:rsidP="00DA617D">
      <w:pPr>
        <w:spacing w:after="0" w:line="360" w:lineRule="auto"/>
        <w:ind w:left="426"/>
        <w:jc w:val="center"/>
        <w:rPr>
          <w:rFonts w:ascii="Bookman Old Style" w:hAnsi="Bookman Old Style"/>
          <w:b/>
          <w:sz w:val="28"/>
          <w:szCs w:val="28"/>
        </w:rPr>
      </w:pPr>
      <w:r w:rsidRPr="009236BE">
        <w:rPr>
          <w:rFonts w:ascii="Bookman Old Style" w:hAnsi="Bookman Old Style"/>
          <w:b/>
          <w:sz w:val="28"/>
          <w:szCs w:val="28"/>
        </w:rPr>
        <w:t>= 94.66</w:t>
      </w:r>
    </w:p>
    <w:p w:rsidR="00031885" w:rsidRPr="009236BE" w:rsidRDefault="00031885" w:rsidP="00031885">
      <w:pPr>
        <w:spacing w:after="0" w:line="360" w:lineRule="auto"/>
        <w:ind w:left="2586" w:firstLine="294"/>
        <w:jc w:val="both"/>
        <w:rPr>
          <w:rFonts w:ascii="Bookman Old Style" w:hAnsi="Bookman Old Style"/>
          <w:sz w:val="28"/>
          <w:szCs w:val="28"/>
          <w:vertAlign w:val="subscript"/>
        </w:rPr>
      </w:pPr>
      <m:oMathPara>
        <m:oMathParaPr>
          <m:jc m:val="left"/>
        </m:oMathParaPr>
        <m:oMath>
          <m:r>
            <m:rPr>
              <m:sty m:val="b"/>
            </m:rPr>
            <w:rPr>
              <w:rFonts w:ascii="Cambria Math" w:hAnsi="Cambria Math"/>
              <w:sz w:val="28"/>
              <w:szCs w:val="28"/>
            </w:rPr>
            <m:t>V</m:t>
          </m:r>
          <m:r>
            <m:rPr>
              <m:sty m:val="p"/>
            </m:rPr>
            <w:rPr>
              <w:rFonts w:ascii="Cambria Math" w:hAnsi="Bookman Old Style"/>
              <w:sz w:val="28"/>
              <w:szCs w:val="28"/>
            </w:rPr>
            <m:t>facevalue</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F</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T</m:t>
                  </m:r>
                </m:sup>
              </m:sSup>
            </m:den>
          </m:f>
        </m:oMath>
      </m:oMathPara>
    </w:p>
    <w:p w:rsidR="00031885" w:rsidRPr="009236BE" w:rsidRDefault="00031885" w:rsidP="00031885">
      <w:pPr>
        <w:spacing w:after="0" w:line="360" w:lineRule="auto"/>
        <w:ind w:left="2586" w:firstLine="294"/>
        <w:jc w:val="both"/>
        <w:rPr>
          <w:rFonts w:ascii="Bookman Old Style" w:hAnsi="Bookman Old Style"/>
          <w:sz w:val="28"/>
          <w:szCs w:val="28"/>
          <w:vertAlign w:val="subscript"/>
        </w:rPr>
      </w:pPr>
      <m:oMathPara>
        <m:oMathParaPr>
          <m:jc m:val="left"/>
        </m:oMathParaPr>
        <m:oMath>
          <m:r>
            <m:rPr>
              <m:sty m:val="b"/>
            </m:rPr>
            <w:rPr>
              <w:rFonts w:ascii="Cambria Math" w:hAnsi="Bookman Old Style"/>
              <w:sz w:val="28"/>
              <w:szCs w:val="28"/>
            </w:rPr>
            <w:lastRenderedPageBreak/>
            <m:t xml:space="preserve">                     </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1000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4</m:t>
                  </m:r>
                </m:sup>
              </m:sSup>
            </m:den>
          </m:f>
        </m:oMath>
      </m:oMathPara>
    </w:p>
    <w:p w:rsidR="00031885" w:rsidRPr="009236BE" w:rsidRDefault="00031885" w:rsidP="00031885">
      <w:pPr>
        <w:spacing w:after="0" w:line="360" w:lineRule="auto"/>
        <w:ind w:left="2586" w:firstLine="294"/>
        <w:jc w:val="both"/>
        <w:rPr>
          <w:rFonts w:ascii="Bookman Old Style" w:eastAsiaTheme="minorEastAsia" w:hAnsi="Bookman Old Style"/>
          <w:b/>
          <w:sz w:val="28"/>
          <w:szCs w:val="28"/>
        </w:rPr>
      </w:pPr>
      <m:oMathPara>
        <m:oMathParaPr>
          <m:jc m:val="left"/>
        </m:oMathParaPr>
        <m:oMath>
          <m:r>
            <m:rPr>
              <m:sty m:val="b"/>
            </m:rPr>
            <w:rPr>
              <w:rFonts w:ascii="Cambria Math" w:hAnsi="Bookman Old Style"/>
              <w:sz w:val="28"/>
              <w:szCs w:val="28"/>
            </w:rPr>
            <m:t xml:space="preserve">                     </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r>
            <m:rPr>
              <m:sty m:val="b"/>
            </m:rPr>
            <w:rPr>
              <w:rFonts w:ascii="Cambria Math" w:hAnsi="Cambria Math"/>
              <w:sz w:val="28"/>
              <w:szCs w:val="28"/>
            </w:rPr>
            <m:t>942</m:t>
          </m:r>
          <m:r>
            <m:rPr>
              <m:sty m:val="b"/>
            </m:rPr>
            <w:rPr>
              <w:rFonts w:ascii="Cambria Math" w:hAnsi="Bookman Old Style"/>
              <w:sz w:val="28"/>
              <w:szCs w:val="28"/>
            </w:rPr>
            <m:t>.</m:t>
          </m:r>
          <m:r>
            <m:rPr>
              <m:sty m:val="b"/>
            </m:rPr>
            <w:rPr>
              <w:rFonts w:ascii="Cambria Math" w:hAnsi="Cambria Math"/>
              <w:sz w:val="28"/>
              <w:szCs w:val="28"/>
            </w:rPr>
            <m:t>18</m:t>
          </m:r>
        </m:oMath>
      </m:oMathPara>
    </w:p>
    <w:p w:rsidR="00031885" w:rsidRPr="009236BE" w:rsidRDefault="00DE1E43" w:rsidP="00031885">
      <w:p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       </w:t>
      </w:r>
      <w:r w:rsidR="00031885" w:rsidRPr="009236BE">
        <w:rPr>
          <w:rFonts w:ascii="Bookman Old Style" w:hAnsi="Bookman Old Style"/>
          <w:sz w:val="28"/>
          <w:szCs w:val="28"/>
        </w:rPr>
        <w:t>Therefore total value of the bond is Rs.103</w:t>
      </w:r>
      <w:r w:rsidR="005A2570" w:rsidRPr="009236BE">
        <w:rPr>
          <w:rFonts w:ascii="Bookman Old Style" w:hAnsi="Bookman Old Style"/>
          <w:sz w:val="28"/>
          <w:szCs w:val="28"/>
        </w:rPr>
        <w:t>6</w:t>
      </w:r>
      <w:r w:rsidR="00031885" w:rsidRPr="009236BE">
        <w:rPr>
          <w:rFonts w:ascii="Bookman Old Style" w:hAnsi="Bookman Old Style"/>
          <w:sz w:val="28"/>
          <w:szCs w:val="28"/>
        </w:rPr>
        <w:t>.</w:t>
      </w:r>
      <w:r w:rsidR="005A2570" w:rsidRPr="009236BE">
        <w:rPr>
          <w:rFonts w:ascii="Bookman Old Style" w:hAnsi="Bookman Old Style"/>
          <w:sz w:val="28"/>
          <w:szCs w:val="28"/>
        </w:rPr>
        <w:t>8</w:t>
      </w:r>
      <w:r w:rsidR="00031885" w:rsidRPr="009236BE">
        <w:rPr>
          <w:rFonts w:ascii="Bookman Old Style" w:hAnsi="Bookman Old Style"/>
          <w:sz w:val="28"/>
          <w:szCs w:val="28"/>
        </w:rPr>
        <w:t>4</w:t>
      </w:r>
    </w:p>
    <w:p w:rsidR="00DE1E43" w:rsidRPr="009236BE" w:rsidRDefault="003E471C" w:rsidP="00DE1E43">
      <w:pPr>
        <w:spacing w:after="0" w:line="360" w:lineRule="auto"/>
        <w:ind w:left="426"/>
        <w:jc w:val="both"/>
        <w:rPr>
          <w:rFonts w:ascii="Bookman Old Style" w:hAnsi="Bookman Old Style"/>
          <w:sz w:val="28"/>
          <w:szCs w:val="28"/>
        </w:rPr>
      </w:pPr>
      <w:r>
        <w:rPr>
          <w:rFonts w:ascii="Bookman Old Style" w:hAnsi="Bookman Old Style"/>
          <w:b/>
          <w:sz w:val="28"/>
          <w:szCs w:val="28"/>
        </w:rPr>
        <w:t>Illustration: 1</w:t>
      </w:r>
      <w:r w:rsidR="00A16057">
        <w:rPr>
          <w:rFonts w:ascii="Bookman Old Style" w:hAnsi="Bookman Old Style"/>
          <w:b/>
          <w:sz w:val="28"/>
          <w:szCs w:val="28"/>
        </w:rPr>
        <w:t>9</w:t>
      </w:r>
      <w:r w:rsidR="00DE1E43" w:rsidRPr="009236BE">
        <w:rPr>
          <w:rFonts w:ascii="Bookman Old Style" w:hAnsi="Bookman Old Style"/>
          <w:b/>
          <w:sz w:val="28"/>
          <w:szCs w:val="28"/>
        </w:rPr>
        <w:t xml:space="preserve"> </w:t>
      </w:r>
      <w:r w:rsidR="00DE1E43" w:rsidRPr="009236BE">
        <w:rPr>
          <w:rFonts w:ascii="Bookman Old Style" w:hAnsi="Bookman Old Style"/>
          <w:sz w:val="28"/>
          <w:szCs w:val="28"/>
        </w:rPr>
        <w:t>A corporate bond</w:t>
      </w:r>
      <w:r w:rsidR="00D33228" w:rsidRPr="009236BE">
        <w:rPr>
          <w:rFonts w:ascii="Bookman Old Style" w:hAnsi="Bookman Old Style"/>
          <w:sz w:val="28"/>
          <w:szCs w:val="28"/>
        </w:rPr>
        <w:t xml:space="preserve"> Rs.2</w:t>
      </w:r>
      <w:r w:rsidR="00DE1E43" w:rsidRPr="009236BE">
        <w:rPr>
          <w:rFonts w:ascii="Bookman Old Style" w:hAnsi="Bookman Old Style"/>
          <w:sz w:val="28"/>
          <w:szCs w:val="28"/>
        </w:rPr>
        <w:t>000 with an</w:t>
      </w:r>
      <w:r w:rsidR="002D4E57" w:rsidRPr="009236BE">
        <w:rPr>
          <w:rFonts w:ascii="Bookman Old Style" w:hAnsi="Bookman Old Style"/>
          <w:sz w:val="28"/>
          <w:szCs w:val="28"/>
        </w:rPr>
        <w:t xml:space="preserve"> semi</w:t>
      </w:r>
      <w:r w:rsidR="00DE1E43" w:rsidRPr="009236BE">
        <w:rPr>
          <w:rFonts w:ascii="Bookman Old Style" w:hAnsi="Bookman Old Style"/>
          <w:sz w:val="28"/>
          <w:szCs w:val="28"/>
        </w:rPr>
        <w:t xml:space="preserve"> annual interest rate </w:t>
      </w:r>
      <w:r w:rsidR="00D33228" w:rsidRPr="009236BE">
        <w:rPr>
          <w:rFonts w:ascii="Bookman Old Style" w:hAnsi="Bookman Old Style"/>
          <w:sz w:val="28"/>
          <w:szCs w:val="28"/>
        </w:rPr>
        <w:t xml:space="preserve">of 5%, </w:t>
      </w:r>
      <w:r w:rsidR="00DE1E43" w:rsidRPr="009236BE">
        <w:rPr>
          <w:rFonts w:ascii="Bookman Old Style" w:hAnsi="Bookman Old Style"/>
          <w:sz w:val="28"/>
          <w:szCs w:val="28"/>
        </w:rPr>
        <w:t>payments for 2 years and after which bond matured and principle must be repaid. Assume YTM is 3 %.</w:t>
      </w:r>
    </w:p>
    <w:p w:rsidR="00DE1E43" w:rsidRPr="009236BE" w:rsidRDefault="00DE1E43" w:rsidP="00DE1E43">
      <w:pPr>
        <w:spacing w:after="0" w:line="360" w:lineRule="auto"/>
        <w:ind w:left="426"/>
        <w:jc w:val="both"/>
        <w:rPr>
          <w:rFonts w:ascii="Bookman Old Style" w:hAnsi="Bookman Old Style"/>
          <w:sz w:val="28"/>
          <w:szCs w:val="28"/>
        </w:rPr>
      </w:pPr>
      <w:r w:rsidRPr="009236BE">
        <w:rPr>
          <w:rFonts w:ascii="Bookman Old Style" w:hAnsi="Bookman Old Style" w:cs="Arial"/>
          <w:b/>
          <w:spacing w:val="1"/>
          <w:sz w:val="28"/>
          <w:szCs w:val="28"/>
        </w:rPr>
        <w:t xml:space="preserve">Solution:  </w:t>
      </w:r>
      <w:r w:rsidRPr="009236BE">
        <w:rPr>
          <w:rFonts w:ascii="Bookman Old Style" w:hAnsi="Bookman Old Style" w:cs="Arial"/>
          <w:spacing w:val="1"/>
          <w:sz w:val="28"/>
          <w:szCs w:val="28"/>
        </w:rPr>
        <w:t xml:space="preserve">Given F= Rs. </w:t>
      </w:r>
      <w:r w:rsidR="002D4E57" w:rsidRPr="009236BE">
        <w:rPr>
          <w:rFonts w:ascii="Bookman Old Style" w:hAnsi="Bookman Old Style" w:cs="Arial"/>
          <w:spacing w:val="1"/>
          <w:sz w:val="28"/>
          <w:szCs w:val="28"/>
        </w:rPr>
        <w:t>2</w:t>
      </w:r>
      <w:r w:rsidRPr="009236BE">
        <w:rPr>
          <w:rFonts w:ascii="Bookman Old Style" w:hAnsi="Bookman Old Style" w:cs="Arial"/>
          <w:spacing w:val="1"/>
          <w:sz w:val="28"/>
          <w:szCs w:val="28"/>
        </w:rPr>
        <w:t>,000,</w:t>
      </w:r>
      <w:r w:rsidRPr="009236BE">
        <w:rPr>
          <w:rFonts w:ascii="Bookman Old Style" w:hAnsi="Bookman Old Style"/>
          <w:sz w:val="28"/>
          <w:szCs w:val="28"/>
        </w:rPr>
        <w:t xml:space="preserve"> Coupon rate= 5%, (Semiannua</w:t>
      </w:r>
      <w:r w:rsidR="002D4E57" w:rsidRPr="009236BE">
        <w:rPr>
          <w:rFonts w:ascii="Bookman Old Style" w:hAnsi="Bookman Old Style"/>
          <w:sz w:val="28"/>
          <w:szCs w:val="28"/>
        </w:rPr>
        <w:t>l 2.5%), C= 2.5% x 2,000= Rs. 50</w:t>
      </w:r>
      <w:r w:rsidRPr="009236BE">
        <w:rPr>
          <w:rFonts w:ascii="Bookman Old Style" w:hAnsi="Bookman Old Style"/>
          <w:sz w:val="28"/>
          <w:szCs w:val="28"/>
        </w:rPr>
        <w:t>, T= YTM 3% / 2 semiannual = 1.5%.</w:t>
      </w:r>
    </w:p>
    <w:p w:rsidR="00DE1E43" w:rsidRPr="009236BE" w:rsidRDefault="00DE1E43" w:rsidP="00F26AB5">
      <w:pPr>
        <w:tabs>
          <w:tab w:val="left" w:pos="3261"/>
        </w:tabs>
        <w:spacing w:after="0" w:line="360" w:lineRule="auto"/>
        <w:jc w:val="both"/>
        <w:rPr>
          <w:rFonts w:ascii="Bookman Old Style" w:hAnsi="Bookman Old Style"/>
          <w:sz w:val="28"/>
          <w:szCs w:val="28"/>
          <w:vertAlign w:val="subscript"/>
        </w:rPr>
      </w:pPr>
      <m:oMathPara>
        <m:oMathParaPr>
          <m:jc m:val="center"/>
        </m:oMathParaPr>
        <m:oMath>
          <m:r>
            <m:rPr>
              <m:sty m:val="p"/>
            </m:rPr>
            <w:rPr>
              <w:rFonts w:ascii="Cambria Math" w:hAnsi="Bookman Old Style"/>
              <w:sz w:val="28"/>
              <w:szCs w:val="28"/>
            </w:rPr>
            <m:t>Vc</m:t>
          </m:r>
          <m:r>
            <m:rPr>
              <m:sty m:val="p"/>
            </m:rPr>
            <w:rPr>
              <w:rFonts w:ascii="Cambria Math" w:hAnsi="Bookman Old Style"/>
              <w:sz w:val="28"/>
              <w:szCs w:val="28"/>
              <w:vertAlign w:val="subscript"/>
            </w:rPr>
            <m:t>oupons</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Σ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C</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t</m:t>
                  </m:r>
                </m:sup>
              </m:sSup>
            </m:den>
          </m:f>
        </m:oMath>
      </m:oMathPara>
    </w:p>
    <w:p w:rsidR="00DE1E43" w:rsidRPr="009236BE" w:rsidRDefault="00DE1E43" w:rsidP="00DE1E43">
      <w:pPr>
        <w:spacing w:after="0" w:line="360" w:lineRule="auto"/>
        <w:ind w:left="426"/>
        <w:jc w:val="center"/>
        <w:rPr>
          <w:rFonts w:ascii="Bookman Old Style" w:eastAsiaTheme="minorEastAsia" w:hAnsi="Bookman Old Style"/>
          <w:sz w:val="28"/>
          <w:szCs w:val="28"/>
        </w:rPr>
      </w:pPr>
      <m:oMathPara>
        <m:oMath>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50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1</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50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2</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50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3</m:t>
                  </m:r>
                </m:sup>
              </m:sSup>
            </m:den>
          </m:f>
          <m:r>
            <m:rPr>
              <m:sty m:val="p"/>
            </m:rPr>
            <w:rPr>
              <w:rFonts w:ascii="Cambria Math" w:hAnsi="Bookman Old Style"/>
              <w:sz w:val="28"/>
              <w:szCs w:val="28"/>
            </w:rPr>
            <m:t>+</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50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1+0.015</m:t>
                      </m:r>
                    </m:e>
                  </m:d>
                </m:e>
                <m:sup>
                  <m:r>
                    <w:rPr>
                      <w:rFonts w:ascii="Cambria Math" w:eastAsiaTheme="minorEastAsia" w:hAnsi="Bookman Old Style"/>
                      <w:sz w:val="28"/>
                      <w:szCs w:val="28"/>
                      <w:vertAlign w:val="superscript"/>
                    </w:rPr>
                    <m:t>4</m:t>
                  </m:r>
                </m:sup>
              </m:sSup>
            </m:den>
          </m:f>
        </m:oMath>
      </m:oMathPara>
    </w:p>
    <w:p w:rsidR="00DE1E43" w:rsidRPr="009236BE" w:rsidRDefault="005A2570" w:rsidP="00F26AB5">
      <w:pPr>
        <w:spacing w:after="0" w:line="360" w:lineRule="auto"/>
        <w:jc w:val="center"/>
        <w:rPr>
          <w:rFonts w:ascii="Bookman Old Style" w:hAnsi="Bookman Old Style"/>
          <w:sz w:val="28"/>
          <w:szCs w:val="28"/>
        </w:rPr>
      </w:pPr>
      <m:oMathPara>
        <m:oMath>
          <m:r>
            <m:rPr>
              <m:sty m:val="p"/>
            </m:rPr>
            <w:rPr>
              <w:rFonts w:ascii="Cambria Math" w:hAnsi="Bookman Old Style"/>
              <w:sz w:val="28"/>
              <w:szCs w:val="28"/>
            </w:rPr>
            <m:t>=49.26+48.54+48.07+43.46</m:t>
          </m:r>
        </m:oMath>
      </m:oMathPara>
    </w:p>
    <w:p w:rsidR="00DE1E43" w:rsidRPr="009236BE" w:rsidRDefault="00DE1E43" w:rsidP="00F26AB5">
      <w:pPr>
        <w:spacing w:after="0" w:line="360" w:lineRule="auto"/>
        <w:ind w:left="426"/>
        <w:jc w:val="center"/>
        <w:rPr>
          <w:rFonts w:ascii="Bookman Old Style" w:hAnsi="Bookman Old Style"/>
          <w:b/>
          <w:sz w:val="28"/>
          <w:szCs w:val="28"/>
        </w:rPr>
      </w:pPr>
      <m:oMathPara>
        <m:oMath>
          <m:r>
            <m:rPr>
              <m:sty m:val="p"/>
            </m:rPr>
            <w:rPr>
              <w:rFonts w:ascii="Cambria Math" w:hAnsi="Bookman Old Style"/>
              <w:sz w:val="28"/>
              <w:szCs w:val="28"/>
            </w:rPr>
            <m:t>=</m:t>
          </m:r>
          <m:r>
            <m:rPr>
              <m:sty m:val="b"/>
            </m:rPr>
            <w:rPr>
              <w:rFonts w:ascii="Cambria Math" w:hAnsi="Cambria Math"/>
              <w:sz w:val="28"/>
              <w:szCs w:val="28"/>
            </w:rPr>
            <m:t>189</m:t>
          </m:r>
          <m:r>
            <m:rPr>
              <m:sty m:val="b"/>
            </m:rPr>
            <w:rPr>
              <w:rFonts w:ascii="Cambria Math" w:hAnsi="Bookman Old Style"/>
              <w:sz w:val="28"/>
              <w:szCs w:val="28"/>
            </w:rPr>
            <m:t>.</m:t>
          </m:r>
          <m:r>
            <m:rPr>
              <m:sty m:val="b"/>
            </m:rPr>
            <w:rPr>
              <w:rFonts w:ascii="Cambria Math" w:hAnsi="Cambria Math"/>
              <w:sz w:val="28"/>
              <w:szCs w:val="28"/>
            </w:rPr>
            <m:t>33</m:t>
          </m:r>
        </m:oMath>
      </m:oMathPara>
    </w:p>
    <w:p w:rsidR="00DE1E43" w:rsidRPr="009236BE" w:rsidRDefault="00DE1E43" w:rsidP="00DE1E43">
      <w:pPr>
        <w:spacing w:after="0" w:line="360" w:lineRule="auto"/>
        <w:ind w:left="2586" w:firstLine="294"/>
        <w:jc w:val="both"/>
        <w:rPr>
          <w:rFonts w:ascii="Bookman Old Style" w:hAnsi="Bookman Old Style"/>
          <w:sz w:val="28"/>
          <w:szCs w:val="28"/>
          <w:vertAlign w:val="subscript"/>
        </w:rPr>
      </w:pPr>
      <m:oMathPara>
        <m:oMathParaPr>
          <m:jc m:val="left"/>
        </m:oMathParaPr>
        <m:oMath>
          <m:r>
            <m:rPr>
              <m:sty m:val="b"/>
            </m:rPr>
            <w:rPr>
              <w:rFonts w:ascii="Cambria Math" w:hAnsi="Cambria Math"/>
              <w:sz w:val="28"/>
              <w:szCs w:val="28"/>
            </w:rPr>
            <m:t>V</m:t>
          </m:r>
          <m:r>
            <m:rPr>
              <m:sty m:val="p"/>
            </m:rPr>
            <w:rPr>
              <w:rFonts w:ascii="Cambria Math" w:hAnsi="Bookman Old Style"/>
              <w:sz w:val="28"/>
              <w:szCs w:val="28"/>
            </w:rPr>
            <m:t>facevalue</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F</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m:t>
                      </m:r>
                      <m:r>
                        <w:rPr>
                          <w:rFonts w:ascii="Cambria Math" w:eastAsiaTheme="minorEastAsia" w:hAnsi="Cambria Math"/>
                          <w:sz w:val="28"/>
                          <w:szCs w:val="28"/>
                          <w:vertAlign w:val="superscript"/>
                        </w:rPr>
                        <m:t>r</m:t>
                      </m:r>
                    </m:e>
                  </m:d>
                </m:e>
                <m:sup>
                  <m:r>
                    <w:rPr>
                      <w:rFonts w:ascii="Cambria Math" w:eastAsiaTheme="minorEastAsia" w:hAnsi="Cambria Math"/>
                      <w:sz w:val="28"/>
                      <w:szCs w:val="28"/>
                      <w:vertAlign w:val="superscript"/>
                    </w:rPr>
                    <m:t>T</m:t>
                  </m:r>
                </m:sup>
              </m:sSup>
            </m:den>
          </m:f>
        </m:oMath>
      </m:oMathPara>
    </w:p>
    <w:p w:rsidR="00DE1E43" w:rsidRPr="009236BE" w:rsidRDefault="00DE1E43" w:rsidP="00DE1E43">
      <w:pPr>
        <w:spacing w:after="0" w:line="360" w:lineRule="auto"/>
        <w:ind w:left="2586" w:firstLine="294"/>
        <w:jc w:val="both"/>
        <w:rPr>
          <w:rFonts w:ascii="Bookman Old Style" w:hAnsi="Bookman Old Style"/>
          <w:sz w:val="28"/>
          <w:szCs w:val="28"/>
          <w:vertAlign w:val="subscript"/>
        </w:rPr>
      </w:pPr>
      <m:oMathPara>
        <m:oMathParaPr>
          <m:jc m:val="left"/>
        </m:oMathParaPr>
        <m:oMath>
          <m:r>
            <m:rPr>
              <m:sty m:val="b"/>
            </m:rPr>
            <w:rPr>
              <w:rFonts w:ascii="Cambria Math" w:hAnsi="Bookman Old Style"/>
              <w:sz w:val="28"/>
              <w:szCs w:val="28"/>
            </w:rPr>
            <m:t xml:space="preserve">                     </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f>
            <m:fPr>
              <m:ctrlPr>
                <w:rPr>
                  <w:rFonts w:ascii="Cambria Math" w:hAnsi="Bookman Old Style"/>
                  <w:sz w:val="28"/>
                  <w:szCs w:val="28"/>
                </w:rPr>
              </m:ctrlPr>
            </m:fPr>
            <m:num>
              <m:r>
                <m:rPr>
                  <m:sty m:val="p"/>
                </m:rPr>
                <w:rPr>
                  <w:rFonts w:ascii="Cambria Math" w:eastAsiaTheme="minorEastAsia" w:hAnsi="Bookman Old Style"/>
                  <w:sz w:val="28"/>
                  <w:szCs w:val="28"/>
                  <w:vertAlign w:val="superscript"/>
                </w:rPr>
                <m:t>2000</m:t>
              </m:r>
            </m:num>
            <m:den>
              <m:sSup>
                <m:sSupPr>
                  <m:ctrlPr>
                    <w:rPr>
                      <w:rFonts w:ascii="Cambria Math" w:eastAsiaTheme="minorEastAsia" w:hAnsi="Bookman Old Style"/>
                      <w:sz w:val="28"/>
                      <w:szCs w:val="28"/>
                      <w:vertAlign w:val="superscript"/>
                    </w:rPr>
                  </m:ctrlPr>
                </m:sSupPr>
                <m:e>
                  <m:d>
                    <m:dPr>
                      <m:ctrlPr>
                        <w:rPr>
                          <w:rFonts w:ascii="Cambria Math" w:eastAsiaTheme="minorEastAsia" w:hAnsi="Bookman Old Style"/>
                          <w:sz w:val="28"/>
                          <w:szCs w:val="28"/>
                          <w:vertAlign w:val="superscript"/>
                        </w:rPr>
                      </m:ctrlPr>
                    </m:dPr>
                    <m:e>
                      <m:r>
                        <w:rPr>
                          <w:rFonts w:ascii="Cambria Math" w:eastAsiaTheme="minorEastAsia" w:hAnsi="Bookman Old Style"/>
                          <w:sz w:val="28"/>
                          <w:szCs w:val="28"/>
                          <w:vertAlign w:val="superscript"/>
                        </w:rPr>
                        <m:t>1+0.15</m:t>
                      </m:r>
                    </m:e>
                  </m:d>
                </m:e>
                <m:sup>
                  <m:r>
                    <w:rPr>
                      <w:rFonts w:ascii="Cambria Math" w:eastAsiaTheme="minorEastAsia" w:hAnsi="Bookman Old Style"/>
                      <w:sz w:val="28"/>
                      <w:szCs w:val="28"/>
                      <w:vertAlign w:val="superscript"/>
                    </w:rPr>
                    <m:t>4</m:t>
                  </m:r>
                </m:sup>
              </m:sSup>
            </m:den>
          </m:f>
        </m:oMath>
      </m:oMathPara>
    </w:p>
    <w:p w:rsidR="00DE1E43" w:rsidRPr="009236BE" w:rsidRDefault="00DE1E43" w:rsidP="00DE1E43">
      <w:pPr>
        <w:spacing w:after="0" w:line="360" w:lineRule="auto"/>
        <w:ind w:left="2586" w:firstLine="294"/>
        <w:jc w:val="both"/>
        <w:rPr>
          <w:rFonts w:ascii="Bookman Old Style" w:eastAsiaTheme="minorEastAsia" w:hAnsi="Bookman Old Style"/>
          <w:b/>
          <w:sz w:val="28"/>
          <w:szCs w:val="28"/>
        </w:rPr>
      </w:pPr>
      <m:oMathPara>
        <m:oMathParaPr>
          <m:jc m:val="left"/>
        </m:oMathParaPr>
        <m:oMath>
          <m:r>
            <m:rPr>
              <m:sty m:val="b"/>
            </m:rPr>
            <w:rPr>
              <w:rFonts w:ascii="Cambria Math" w:hAnsi="Bookman Old Style"/>
              <w:sz w:val="28"/>
              <w:szCs w:val="28"/>
            </w:rPr>
            <m:t xml:space="preserve">                     </m:t>
          </m:r>
          <m:r>
            <w:rPr>
              <w:rFonts w:ascii="Cambria Math" w:hAnsi="Bookman Old Style"/>
              <w:sz w:val="28"/>
              <w:szCs w:val="28"/>
              <w:vertAlign w:val="subscript"/>
            </w:rPr>
            <m:t xml:space="preserve">= </m:t>
          </m:r>
          <m:r>
            <m:rPr>
              <m:sty m:val="p"/>
            </m:rPr>
            <w:rPr>
              <w:rFonts w:ascii="Cambria Math" w:hAnsi="Bookman Old Style" w:cs="Arial"/>
              <w:color w:val="040C28"/>
              <w:sz w:val="28"/>
              <w:szCs w:val="28"/>
            </w:rPr>
            <m:t> </m:t>
          </m:r>
          <m:r>
            <m:rPr>
              <m:sty m:val="b"/>
            </m:rPr>
            <w:rPr>
              <w:rFonts w:ascii="Cambria Math" w:hAnsi="Cambria Math"/>
              <w:sz w:val="28"/>
              <w:szCs w:val="28"/>
            </w:rPr>
            <m:t>1</m:t>
          </m:r>
          <m:r>
            <m:rPr>
              <m:sty m:val="b"/>
            </m:rPr>
            <w:rPr>
              <w:rFonts w:ascii="Cambria Math" w:hAnsi="Bookman Old Style"/>
              <w:sz w:val="28"/>
              <w:szCs w:val="28"/>
            </w:rPr>
            <m:t>,</m:t>
          </m:r>
          <m:r>
            <m:rPr>
              <m:sty m:val="b"/>
            </m:rPr>
            <w:rPr>
              <w:rFonts w:ascii="Cambria Math" w:hAnsi="Cambria Math"/>
              <w:sz w:val="28"/>
              <w:szCs w:val="28"/>
            </w:rPr>
            <m:t>887</m:t>
          </m:r>
        </m:oMath>
      </m:oMathPara>
    </w:p>
    <w:p w:rsidR="00DE1E43" w:rsidRPr="009236BE" w:rsidRDefault="00F170D5" w:rsidP="00DE1E43">
      <w:p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     </w:t>
      </w:r>
      <w:r w:rsidR="00DE1E43" w:rsidRPr="009236BE">
        <w:rPr>
          <w:rFonts w:ascii="Bookman Old Style" w:hAnsi="Bookman Old Style"/>
          <w:sz w:val="28"/>
          <w:szCs w:val="28"/>
        </w:rPr>
        <w:t>Therefore total value of the bond is Rs.</w:t>
      </w:r>
      <w:r w:rsidR="00F26AB5" w:rsidRPr="009236BE">
        <w:rPr>
          <w:rFonts w:ascii="Bookman Old Style" w:hAnsi="Bookman Old Style"/>
          <w:sz w:val="28"/>
          <w:szCs w:val="28"/>
        </w:rPr>
        <w:t>2076</w:t>
      </w:r>
      <w:r w:rsidR="00DE1E43" w:rsidRPr="009236BE">
        <w:rPr>
          <w:rFonts w:ascii="Bookman Old Style" w:hAnsi="Bookman Old Style"/>
          <w:sz w:val="28"/>
          <w:szCs w:val="28"/>
        </w:rPr>
        <w:t>.3</w:t>
      </w:r>
      <w:r w:rsidR="00F26AB5" w:rsidRPr="009236BE">
        <w:rPr>
          <w:rFonts w:ascii="Bookman Old Style" w:hAnsi="Bookman Old Style"/>
          <w:sz w:val="28"/>
          <w:szCs w:val="28"/>
        </w:rPr>
        <w:t>3</w:t>
      </w:r>
    </w:p>
    <w:p w:rsidR="002E5C62" w:rsidRPr="009236BE" w:rsidRDefault="009516CF" w:rsidP="00DE1E43">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Valuation of shares</w:t>
      </w:r>
    </w:p>
    <w:p w:rsidR="00F170D5" w:rsidRDefault="0024547B" w:rsidP="00F170D5">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Valuation of shares means, it is process of computing the intrinsic value of shares of a company. The following </w:t>
      </w:r>
      <w:r w:rsidR="00BA1FF2" w:rsidRPr="009236BE">
        <w:rPr>
          <w:rFonts w:ascii="Bookman Old Style" w:hAnsi="Bookman Old Style"/>
          <w:sz w:val="28"/>
          <w:szCs w:val="28"/>
        </w:rPr>
        <w:t>formula can be used to compute the intrinsic value of shares.</w:t>
      </w:r>
    </w:p>
    <w:p w:rsidR="00DA617D" w:rsidRPr="009236BE" w:rsidRDefault="00DA617D" w:rsidP="00F170D5">
      <w:pPr>
        <w:spacing w:after="0" w:line="360" w:lineRule="auto"/>
        <w:ind w:left="426"/>
        <w:jc w:val="both"/>
        <w:rPr>
          <w:rFonts w:ascii="Bookman Old Style" w:hAnsi="Bookman Old Style"/>
          <w:sz w:val="28"/>
          <w:szCs w:val="28"/>
        </w:rPr>
      </w:pPr>
    </w:p>
    <w:p w:rsidR="00F170D5" w:rsidRDefault="00F170D5" w:rsidP="00F170D5">
      <w:pPr>
        <w:spacing w:after="0" w:line="360" w:lineRule="auto"/>
        <w:ind w:left="426"/>
        <w:jc w:val="both"/>
        <w:rPr>
          <w:rFonts w:ascii="Bookman Old Style" w:eastAsiaTheme="minorEastAsia" w:hAnsi="Bookman Old Style"/>
          <w:sz w:val="24"/>
          <w:szCs w:val="24"/>
        </w:rPr>
      </w:pPr>
      <m:oMathPara>
        <m:oMath>
          <m:r>
            <m:rPr>
              <m:sty m:val="b"/>
            </m:rPr>
            <w:rPr>
              <w:rFonts w:ascii="Cambria Math" w:hAnsi="Cambria Math" w:cs="Times New Roman"/>
              <w:sz w:val="24"/>
              <w:szCs w:val="24"/>
            </w:rPr>
            <m:t>Intrinsic</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value</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of</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equity</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shares</m:t>
          </m:r>
          <m:r>
            <m:rPr>
              <m:sty m:val="b"/>
            </m:rPr>
            <w:rPr>
              <w:rFonts w:ascii="Cambria Math" w:hAnsi="Bookman Old Style" w:cs="Times New Roman"/>
              <w:sz w:val="24"/>
              <w:szCs w:val="24"/>
            </w:rPr>
            <m:t xml:space="preserve">= </m:t>
          </m:r>
          <m:r>
            <w:rPr>
              <w:rFonts w:ascii="Cambria Math" w:hAnsi="Bookman Old Style" w:cs="Times New Roman"/>
              <w:sz w:val="24"/>
              <w:szCs w:val="24"/>
              <w:vertAlign w:val="subscript"/>
            </w:rPr>
            <m:t xml:space="preserve"> </m:t>
          </m:r>
          <m:r>
            <m:rPr>
              <m:sty m:val="p"/>
            </m:rPr>
            <w:rPr>
              <w:rFonts w:ascii="Bookman Old Style" w:hAnsi="Bookman Old Style" w:cs="Times New Roman"/>
              <w:color w:val="040C28"/>
              <w:sz w:val="24"/>
              <w:szCs w:val="24"/>
            </w:rPr>
            <m:t> </m:t>
          </m:r>
          <m:f>
            <m:fPr>
              <m:ctrlPr>
                <w:rPr>
                  <w:rFonts w:ascii="Cambria Math" w:hAnsi="Bookman Old Style" w:cs="Times New Roman"/>
                  <w:sz w:val="24"/>
                  <w:szCs w:val="24"/>
                </w:rPr>
              </m:ctrlPr>
            </m:fPr>
            <m:num>
              <m:r>
                <m:rPr>
                  <m:sty m:val="p"/>
                </m:rPr>
                <w:rPr>
                  <w:rFonts w:ascii="Cambria Math" w:eastAsiaTheme="minorEastAsia" w:hAnsi="Bookman Old Style" w:cs="Times New Roman"/>
                  <w:sz w:val="24"/>
                  <w:szCs w:val="24"/>
                  <w:vertAlign w:val="superscript"/>
                </w:rPr>
                <m:t xml:space="preserve">Net </m:t>
              </m:r>
              <m:r>
                <m:rPr>
                  <m:sty m:val="p"/>
                </m:rPr>
                <w:rPr>
                  <w:rFonts w:ascii="Cambria Math" w:hAnsi="Bookman Old Style" w:cs="Times New Roman"/>
                  <w:sz w:val="24"/>
                  <w:szCs w:val="24"/>
                </w:rPr>
                <m:t>Asset available to equity shareholders</m:t>
              </m:r>
            </m:num>
            <m:den>
              <m:r>
                <m:rPr>
                  <m:sty m:val="p"/>
                </m:rPr>
                <w:rPr>
                  <w:rFonts w:ascii="Cambria Math" w:eastAsiaTheme="minorEastAsia" w:hAnsi="Bookman Old Style" w:cs="Times New Roman"/>
                  <w:sz w:val="24"/>
                  <w:szCs w:val="24"/>
                  <w:vertAlign w:val="superscript"/>
                </w:rPr>
                <m:t>Number of equity share</m:t>
              </m:r>
            </m:den>
          </m:f>
        </m:oMath>
      </m:oMathPara>
    </w:p>
    <w:p w:rsidR="00DA617D" w:rsidRPr="00DA617D" w:rsidRDefault="00DA617D" w:rsidP="00F170D5">
      <w:pPr>
        <w:spacing w:after="0" w:line="360" w:lineRule="auto"/>
        <w:ind w:left="426"/>
        <w:jc w:val="both"/>
        <w:rPr>
          <w:rFonts w:ascii="Bookman Old Style" w:hAnsi="Bookman Old Style"/>
          <w:sz w:val="24"/>
          <w:szCs w:val="24"/>
        </w:rPr>
      </w:pPr>
    </w:p>
    <w:p w:rsidR="00655DE0" w:rsidRPr="009236BE" w:rsidRDefault="00A16057" w:rsidP="00561E1F">
      <w:pPr>
        <w:spacing w:after="0" w:line="360" w:lineRule="auto"/>
        <w:ind w:left="426"/>
        <w:jc w:val="both"/>
        <w:rPr>
          <w:rFonts w:ascii="Bookman Old Style" w:hAnsi="Bookman Old Style"/>
          <w:sz w:val="28"/>
          <w:szCs w:val="28"/>
        </w:rPr>
      </w:pPr>
      <w:r>
        <w:rPr>
          <w:rFonts w:ascii="Bookman Old Style" w:hAnsi="Bookman Old Style"/>
          <w:b/>
          <w:sz w:val="28"/>
          <w:szCs w:val="28"/>
        </w:rPr>
        <w:lastRenderedPageBreak/>
        <w:t>Illustration: 20</w:t>
      </w:r>
      <w:r w:rsidR="00561E1F" w:rsidRPr="009236BE">
        <w:rPr>
          <w:rFonts w:ascii="Bookman Old Style" w:hAnsi="Bookman Old Style"/>
          <w:b/>
          <w:sz w:val="28"/>
          <w:szCs w:val="28"/>
        </w:rPr>
        <w:t xml:space="preserve"> </w:t>
      </w:r>
      <w:r w:rsidR="00693511" w:rsidRPr="009236BE">
        <w:rPr>
          <w:rFonts w:ascii="Bookman Old Style" w:hAnsi="Bookman Old Style"/>
          <w:sz w:val="28"/>
          <w:szCs w:val="28"/>
        </w:rPr>
        <w:t>From</w:t>
      </w:r>
      <w:r w:rsidR="00561E1F" w:rsidRPr="009236BE">
        <w:rPr>
          <w:rFonts w:ascii="Bookman Old Style" w:hAnsi="Bookman Old Style"/>
          <w:sz w:val="28"/>
          <w:szCs w:val="28"/>
        </w:rPr>
        <w:t xml:space="preserve"> the following particulars calculate Intrinsic value of equity shares.</w:t>
      </w:r>
      <w:r w:rsidR="002F4921" w:rsidRPr="009236BE">
        <w:rPr>
          <w:rFonts w:ascii="Bookman Old Style" w:hAnsi="Bookman Old Style"/>
          <w:sz w:val="28"/>
          <w:szCs w:val="28"/>
        </w:rPr>
        <w:t xml:space="preserve"> 4,000 Equity Shares of ` 100 fully paid,</w:t>
      </w:r>
      <w:r w:rsidR="00561E1F" w:rsidRPr="009236BE">
        <w:rPr>
          <w:rFonts w:ascii="Bookman Old Style" w:hAnsi="Bookman Old Style"/>
          <w:sz w:val="28"/>
          <w:szCs w:val="28"/>
        </w:rPr>
        <w:t xml:space="preserve"> Building Rs.3,50,000, Furniture Rs.3,000, Stock Rs.4,50,000, Investment Rs. 3,35,000, Debtors Rs.2,80,000, Bank Rs.60,000, Creditors Rs.48,000, Preference Share Capital Rs.1,00,000</w:t>
      </w:r>
      <w:r w:rsidR="00693511" w:rsidRPr="009236BE">
        <w:rPr>
          <w:rFonts w:ascii="Bookman Old Style" w:hAnsi="Bookman Old Style"/>
          <w:sz w:val="28"/>
          <w:szCs w:val="28"/>
        </w:rPr>
        <w:t>.</w:t>
      </w:r>
    </w:p>
    <w:p w:rsidR="008C579B" w:rsidRPr="009236BE" w:rsidRDefault="00F43540" w:rsidP="004F1B0F">
      <w:pPr>
        <w:spacing w:after="0" w:line="360" w:lineRule="auto"/>
        <w:ind w:left="426"/>
        <w:rPr>
          <w:rFonts w:ascii="Bookman Old Style" w:hAnsi="Bookman Old Style"/>
          <w:b/>
          <w:sz w:val="28"/>
          <w:szCs w:val="28"/>
        </w:rPr>
      </w:pPr>
      <w:r w:rsidRPr="009236BE">
        <w:rPr>
          <w:rFonts w:ascii="Bookman Old Style" w:hAnsi="Bookman Old Style"/>
          <w:b/>
          <w:sz w:val="28"/>
          <w:szCs w:val="28"/>
        </w:rPr>
        <w:t xml:space="preserve">Solution: </w:t>
      </w:r>
    </w:p>
    <w:p w:rsidR="00894521" w:rsidRPr="009236BE" w:rsidRDefault="00894521" w:rsidP="00894521">
      <w:pPr>
        <w:spacing w:after="0" w:line="360" w:lineRule="auto"/>
        <w:ind w:left="426"/>
        <w:rPr>
          <w:rFonts w:ascii="Bookman Old Style" w:hAnsi="Bookman Old Style"/>
          <w:sz w:val="28"/>
          <w:szCs w:val="28"/>
        </w:rPr>
      </w:pPr>
      <w:r w:rsidRPr="009236BE">
        <w:rPr>
          <w:rFonts w:ascii="Bookman Old Style" w:hAnsi="Bookman Old Style"/>
          <w:sz w:val="28"/>
          <w:szCs w:val="28"/>
        </w:rPr>
        <w:t xml:space="preserve">Net Assets available to Equity Shareholders= Total Assets-Liablities- Preference Share Capital </w:t>
      </w:r>
    </w:p>
    <w:p w:rsidR="00894521" w:rsidRPr="009236BE" w:rsidRDefault="00894521" w:rsidP="00894521">
      <w:pPr>
        <w:spacing w:after="0" w:line="360" w:lineRule="auto"/>
        <w:ind w:left="426"/>
        <w:rPr>
          <w:rFonts w:ascii="Bookman Old Style" w:hAnsi="Bookman Old Style"/>
          <w:sz w:val="28"/>
          <w:szCs w:val="28"/>
        </w:rPr>
      </w:pPr>
      <w:r w:rsidRPr="009236BE">
        <w:rPr>
          <w:rFonts w:ascii="Bookman Old Style" w:hAnsi="Bookman Old Style"/>
          <w:sz w:val="28"/>
          <w:szCs w:val="28"/>
        </w:rPr>
        <w:t>= 14,78,000- 48,000- 1,00,000 = 13,30,000</w:t>
      </w:r>
    </w:p>
    <w:p w:rsidR="00894521" w:rsidRPr="00436C27" w:rsidRDefault="00894521" w:rsidP="00894521">
      <w:pPr>
        <w:spacing w:after="0" w:line="360" w:lineRule="auto"/>
        <w:ind w:left="426"/>
        <w:rPr>
          <w:rFonts w:ascii="Bookman Old Style" w:hAnsi="Bookman Old Style"/>
          <w:sz w:val="24"/>
          <w:szCs w:val="24"/>
        </w:rPr>
      </w:pPr>
      <m:oMathPara>
        <m:oMath>
          <m:r>
            <m:rPr>
              <m:sty m:val="b"/>
            </m:rPr>
            <w:rPr>
              <w:rFonts w:ascii="Cambria Math" w:hAnsi="Cambria Math" w:cs="Times New Roman"/>
              <w:sz w:val="24"/>
              <w:szCs w:val="24"/>
            </w:rPr>
            <m:t>Intrinsic</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value</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of</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equity</m:t>
          </m:r>
          <m:r>
            <m:rPr>
              <m:sty m:val="b"/>
            </m:rPr>
            <w:rPr>
              <w:rFonts w:ascii="Cambria Math" w:hAnsi="Bookman Old Style" w:cs="Times New Roman"/>
              <w:sz w:val="24"/>
              <w:szCs w:val="24"/>
            </w:rPr>
            <m:t xml:space="preserve"> </m:t>
          </m:r>
          <m:r>
            <m:rPr>
              <m:sty m:val="b"/>
            </m:rPr>
            <w:rPr>
              <w:rFonts w:ascii="Cambria Math" w:hAnsi="Cambria Math" w:cs="Times New Roman"/>
              <w:sz w:val="24"/>
              <w:szCs w:val="24"/>
            </w:rPr>
            <m:t>shares</m:t>
          </m:r>
          <m:r>
            <m:rPr>
              <m:sty m:val="b"/>
            </m:rPr>
            <w:rPr>
              <w:rFonts w:ascii="Cambria Math" w:hAnsi="Bookman Old Style" w:cs="Times New Roman"/>
              <w:sz w:val="24"/>
              <w:szCs w:val="24"/>
            </w:rPr>
            <m:t xml:space="preserve">= </m:t>
          </m:r>
          <m:r>
            <w:rPr>
              <w:rFonts w:ascii="Cambria Math" w:hAnsi="Bookman Old Style" w:cs="Times New Roman"/>
              <w:sz w:val="24"/>
              <w:szCs w:val="24"/>
              <w:vertAlign w:val="subscript"/>
            </w:rPr>
            <m:t xml:space="preserve"> </m:t>
          </m:r>
          <m:r>
            <m:rPr>
              <m:sty m:val="p"/>
            </m:rPr>
            <w:rPr>
              <w:rFonts w:ascii="Cambria Math" w:hAnsi="Bookman Old Style" w:cs="Times New Roman"/>
              <w:color w:val="040C28"/>
              <w:sz w:val="24"/>
              <w:szCs w:val="24"/>
            </w:rPr>
            <m:t> </m:t>
          </m:r>
          <m:f>
            <m:fPr>
              <m:ctrlPr>
                <w:rPr>
                  <w:rFonts w:ascii="Cambria Math" w:hAnsi="Bookman Old Style" w:cs="Times New Roman"/>
                  <w:sz w:val="24"/>
                  <w:szCs w:val="24"/>
                </w:rPr>
              </m:ctrlPr>
            </m:fPr>
            <m:num>
              <m:r>
                <m:rPr>
                  <m:sty m:val="p"/>
                </m:rPr>
                <w:rPr>
                  <w:rFonts w:ascii="Cambria Math" w:eastAsiaTheme="minorEastAsia" w:hAnsi="Bookman Old Style" w:cs="Times New Roman"/>
                  <w:sz w:val="24"/>
                  <w:szCs w:val="24"/>
                  <w:vertAlign w:val="superscript"/>
                </w:rPr>
                <m:t xml:space="preserve">Net </m:t>
              </m:r>
              <m:r>
                <m:rPr>
                  <m:sty m:val="p"/>
                </m:rPr>
                <w:rPr>
                  <w:rFonts w:ascii="Cambria Math" w:hAnsi="Bookman Old Style" w:cs="Times New Roman"/>
                  <w:sz w:val="24"/>
                  <w:szCs w:val="24"/>
                </w:rPr>
                <m:t>Asset available to equity shareholders</m:t>
              </m:r>
            </m:num>
            <m:den>
              <m:r>
                <m:rPr>
                  <m:sty m:val="p"/>
                </m:rPr>
                <w:rPr>
                  <w:rFonts w:ascii="Cambria Math" w:eastAsiaTheme="minorEastAsia" w:hAnsi="Bookman Old Style" w:cs="Times New Roman"/>
                  <w:sz w:val="24"/>
                  <w:szCs w:val="24"/>
                  <w:vertAlign w:val="superscript"/>
                </w:rPr>
                <m:t>Number of equity share</m:t>
              </m:r>
            </m:den>
          </m:f>
        </m:oMath>
      </m:oMathPara>
    </w:p>
    <w:p w:rsidR="002A57DF" w:rsidRPr="009236BE" w:rsidRDefault="00894521" w:rsidP="002A57DF">
      <w:pPr>
        <w:spacing w:after="0" w:line="360" w:lineRule="auto"/>
        <w:ind w:left="426"/>
        <w:rPr>
          <w:rFonts w:ascii="Bookman Old Style" w:eastAsiaTheme="minorEastAsia" w:hAnsi="Bookman Old Style"/>
          <w:sz w:val="28"/>
          <w:szCs w:val="28"/>
        </w:rPr>
      </w:pPr>
      <m:oMathPara>
        <m:oMath>
          <m:r>
            <m:rPr>
              <m:sty m:val="b"/>
            </m:rPr>
            <w:rPr>
              <w:rFonts w:ascii="Cambria Math" w:hAnsi="Bookman Old Style" w:cs="Times New Roman"/>
              <w:sz w:val="28"/>
              <w:szCs w:val="28"/>
            </w:rPr>
            <m:t xml:space="preserve">= </m:t>
          </m:r>
          <m:r>
            <w:rPr>
              <w:rFonts w:ascii="Cambria Math" w:hAnsi="Bookman Old Style" w:cs="Times New Roman"/>
              <w:sz w:val="28"/>
              <w:szCs w:val="28"/>
              <w:vertAlign w:val="subscript"/>
            </w:rPr>
            <m:t xml:space="preserve"> </m:t>
          </m:r>
          <m:r>
            <m:rPr>
              <m:sty m:val="p"/>
            </m:rPr>
            <w:rPr>
              <w:rFonts w:ascii="Cambria Math" w:hAnsi="Bookman Old Style" w:cs="Times New Roman"/>
              <w:color w:val="040C28"/>
              <w:sz w:val="28"/>
              <w:szCs w:val="28"/>
            </w:rPr>
            <m:t> </m:t>
          </m:r>
          <m:f>
            <m:fPr>
              <m:ctrlPr>
                <w:rPr>
                  <w:rFonts w:ascii="Cambria Math" w:hAnsi="Bookman Old Style" w:cs="Times New Roman"/>
                  <w:sz w:val="28"/>
                  <w:szCs w:val="28"/>
                </w:rPr>
              </m:ctrlPr>
            </m:fPr>
            <m:num>
              <m:r>
                <m:rPr>
                  <m:sty m:val="p"/>
                </m:rPr>
                <w:rPr>
                  <w:rFonts w:ascii="Cambria Math" w:eastAsiaTheme="minorEastAsia" w:hAnsi="Bookman Old Style" w:cs="Times New Roman"/>
                  <w:sz w:val="28"/>
                  <w:szCs w:val="28"/>
                  <w:vertAlign w:val="superscript"/>
                </w:rPr>
                <m:t>13,30,000</m:t>
              </m:r>
            </m:num>
            <m:den>
              <m:r>
                <m:rPr>
                  <m:sty m:val="p"/>
                </m:rPr>
                <w:rPr>
                  <w:rFonts w:ascii="Cambria Math" w:eastAsiaTheme="minorEastAsia" w:hAnsi="Bookman Old Style" w:cs="Times New Roman"/>
                  <w:sz w:val="28"/>
                  <w:szCs w:val="28"/>
                  <w:vertAlign w:val="superscript"/>
                </w:rPr>
                <m:t>4,000</m:t>
              </m:r>
            </m:den>
          </m:f>
        </m:oMath>
      </m:oMathPara>
    </w:p>
    <w:p w:rsidR="002F4921" w:rsidRPr="009236BE" w:rsidRDefault="002F4921" w:rsidP="002F4921">
      <w:pPr>
        <w:spacing w:after="0" w:line="360" w:lineRule="auto"/>
        <w:ind w:left="426"/>
        <w:rPr>
          <w:rFonts w:ascii="Bookman Old Style" w:eastAsiaTheme="minorEastAsia" w:hAnsi="Bookman Old Style"/>
          <w:sz w:val="28"/>
          <w:szCs w:val="28"/>
        </w:rPr>
      </w:pPr>
      <m:oMathPara>
        <m:oMath>
          <m:r>
            <m:rPr>
              <m:sty m:val="b"/>
            </m:rPr>
            <w:rPr>
              <w:rFonts w:ascii="Cambria Math" w:hAnsi="Bookman Old Style" w:cs="Times New Roman"/>
              <w:sz w:val="28"/>
              <w:szCs w:val="28"/>
            </w:rPr>
            <m:t xml:space="preserve">= </m:t>
          </m:r>
          <m:r>
            <w:rPr>
              <w:rFonts w:ascii="Cambria Math" w:hAnsi="Bookman Old Style" w:cs="Times New Roman"/>
              <w:sz w:val="28"/>
              <w:szCs w:val="28"/>
              <w:vertAlign w:val="subscript"/>
            </w:rPr>
            <m:t xml:space="preserve"> </m:t>
          </m:r>
          <m:r>
            <m:rPr>
              <m:sty m:val="p"/>
            </m:rPr>
            <w:rPr>
              <w:rFonts w:ascii="Cambria Math" w:hAnsi="Bookman Old Style" w:cs="Times New Roman"/>
              <w:color w:val="040C28"/>
              <w:sz w:val="28"/>
              <w:szCs w:val="28"/>
            </w:rPr>
            <m:t> </m:t>
          </m:r>
          <m:r>
            <m:rPr>
              <m:sty m:val="b"/>
            </m:rPr>
            <w:rPr>
              <w:rFonts w:ascii="Cambria Math" w:hAnsi="Bookman Old Style" w:cs="Times New Roman"/>
              <w:color w:val="040C28"/>
              <w:sz w:val="28"/>
              <w:szCs w:val="28"/>
            </w:rPr>
            <m:t>Rs.</m:t>
          </m:r>
          <m:r>
            <m:rPr>
              <m:sty m:val="b"/>
            </m:rPr>
            <w:rPr>
              <w:rFonts w:ascii="Cambria Math" w:hAnsi="Bookman Old Style" w:cs="Times New Roman"/>
              <w:sz w:val="28"/>
              <w:szCs w:val="28"/>
            </w:rPr>
            <m:t>332.5</m:t>
          </m:r>
        </m:oMath>
      </m:oMathPara>
    </w:p>
    <w:p w:rsidR="00F5307E" w:rsidRPr="009236BE" w:rsidRDefault="003E471C" w:rsidP="00F5307E">
      <w:pPr>
        <w:spacing w:after="0" w:line="360" w:lineRule="auto"/>
        <w:ind w:left="426"/>
        <w:jc w:val="both"/>
        <w:rPr>
          <w:rFonts w:ascii="Bookman Old Style" w:hAnsi="Bookman Old Style"/>
          <w:sz w:val="28"/>
          <w:szCs w:val="28"/>
        </w:rPr>
      </w:pPr>
      <w:r>
        <w:rPr>
          <w:rFonts w:ascii="Bookman Old Style" w:hAnsi="Bookman Old Style"/>
          <w:b/>
          <w:sz w:val="28"/>
          <w:szCs w:val="28"/>
        </w:rPr>
        <w:t>Illustration: 2</w:t>
      </w:r>
      <w:r w:rsidR="00A16057">
        <w:rPr>
          <w:rFonts w:ascii="Bookman Old Style" w:hAnsi="Bookman Old Style"/>
          <w:b/>
          <w:sz w:val="28"/>
          <w:szCs w:val="28"/>
        </w:rPr>
        <w:t>1</w:t>
      </w:r>
      <w:r w:rsidR="00F5307E" w:rsidRPr="009236BE">
        <w:rPr>
          <w:rFonts w:ascii="Bookman Old Style" w:hAnsi="Bookman Old Style"/>
          <w:b/>
          <w:sz w:val="28"/>
          <w:szCs w:val="28"/>
        </w:rPr>
        <w:t xml:space="preserve"> </w:t>
      </w:r>
      <w:r w:rsidR="00F5307E" w:rsidRPr="009236BE">
        <w:rPr>
          <w:rFonts w:ascii="Bookman Old Style" w:hAnsi="Bookman Old Style"/>
          <w:sz w:val="28"/>
          <w:szCs w:val="28"/>
        </w:rPr>
        <w:t>The following particulars are available in respect of NH Limited:</w:t>
      </w:r>
    </w:p>
    <w:p w:rsidR="00F5307E" w:rsidRPr="009236BE" w:rsidRDefault="00F5307E" w:rsidP="00675E20">
      <w:pPr>
        <w:pStyle w:val="ListParagraph"/>
        <w:numPr>
          <w:ilvl w:val="0"/>
          <w:numId w:val="9"/>
        </w:numPr>
        <w:spacing w:after="0"/>
        <w:jc w:val="both"/>
        <w:rPr>
          <w:rFonts w:ascii="Bookman Old Style" w:hAnsi="Bookman Old Style"/>
          <w:sz w:val="28"/>
          <w:szCs w:val="28"/>
        </w:rPr>
      </w:pPr>
      <w:r w:rsidRPr="009236BE">
        <w:rPr>
          <w:rFonts w:ascii="Bookman Old Style" w:hAnsi="Bookman Old Style"/>
          <w:sz w:val="28"/>
          <w:szCs w:val="28"/>
        </w:rPr>
        <w:t>60% preference shares of ` 100 each fully paid and 4,500 equity shares of ` 10 each fully paid.</w:t>
      </w:r>
    </w:p>
    <w:p w:rsidR="00F5307E" w:rsidRPr="009236BE" w:rsidRDefault="00F5307E" w:rsidP="00675E20">
      <w:pPr>
        <w:pStyle w:val="ListParagraph"/>
        <w:numPr>
          <w:ilvl w:val="0"/>
          <w:numId w:val="9"/>
        </w:numPr>
        <w:spacing w:after="0"/>
        <w:jc w:val="both"/>
        <w:rPr>
          <w:rFonts w:ascii="Bookman Old Style" w:hAnsi="Bookman Old Style"/>
          <w:sz w:val="28"/>
          <w:szCs w:val="28"/>
        </w:rPr>
      </w:pPr>
      <w:r w:rsidRPr="009236BE">
        <w:rPr>
          <w:rFonts w:ascii="Bookman Old Style" w:hAnsi="Bookman Old Style"/>
          <w:sz w:val="28"/>
          <w:szCs w:val="28"/>
        </w:rPr>
        <w:t>External liabilities</w:t>
      </w:r>
      <w:r w:rsidR="00B12522" w:rsidRPr="009236BE">
        <w:rPr>
          <w:rFonts w:ascii="Bookman Old Style" w:hAnsi="Bookman Old Style"/>
          <w:sz w:val="28"/>
          <w:szCs w:val="28"/>
        </w:rPr>
        <w:t xml:space="preserve">: </w:t>
      </w:r>
      <w:r w:rsidRPr="009236BE">
        <w:rPr>
          <w:rFonts w:ascii="Bookman Old Style" w:hAnsi="Bookman Old Style"/>
          <w:sz w:val="28"/>
          <w:szCs w:val="28"/>
        </w:rPr>
        <w:t>7,850</w:t>
      </w:r>
    </w:p>
    <w:p w:rsidR="008C579B" w:rsidRPr="009236BE" w:rsidRDefault="00F5307E" w:rsidP="00675E20">
      <w:pPr>
        <w:pStyle w:val="ListParagraph"/>
        <w:numPr>
          <w:ilvl w:val="0"/>
          <w:numId w:val="9"/>
        </w:numPr>
        <w:spacing w:after="0"/>
        <w:jc w:val="both"/>
        <w:rPr>
          <w:rFonts w:ascii="Bookman Old Style" w:hAnsi="Bookman Old Style"/>
          <w:sz w:val="28"/>
          <w:szCs w:val="28"/>
        </w:rPr>
      </w:pPr>
      <w:r w:rsidRPr="009236BE">
        <w:rPr>
          <w:rFonts w:ascii="Bookman Old Style" w:hAnsi="Bookman Old Style"/>
          <w:sz w:val="28"/>
          <w:szCs w:val="28"/>
        </w:rPr>
        <w:t>Total Assets 1,01,000</w:t>
      </w:r>
    </w:p>
    <w:p w:rsidR="00F5307E" w:rsidRPr="009236BE" w:rsidRDefault="00F5307E" w:rsidP="00FB3501">
      <w:pPr>
        <w:spacing w:after="0"/>
        <w:ind w:left="426"/>
        <w:rPr>
          <w:rFonts w:ascii="Bookman Old Style" w:hAnsi="Bookman Old Style"/>
          <w:b/>
          <w:sz w:val="28"/>
          <w:szCs w:val="28"/>
        </w:rPr>
      </w:pPr>
      <w:r w:rsidRPr="009236BE">
        <w:rPr>
          <w:rFonts w:ascii="Bookman Old Style" w:hAnsi="Bookman Old Style"/>
          <w:b/>
          <w:sz w:val="28"/>
          <w:szCs w:val="28"/>
        </w:rPr>
        <w:t xml:space="preserve">Solution: </w:t>
      </w:r>
    </w:p>
    <w:p w:rsidR="00F5307E" w:rsidRPr="009236BE" w:rsidRDefault="00F5307E" w:rsidP="00FB3501">
      <w:pPr>
        <w:spacing w:after="0"/>
        <w:ind w:left="426"/>
        <w:rPr>
          <w:rFonts w:ascii="Bookman Old Style" w:hAnsi="Bookman Old Style"/>
          <w:sz w:val="28"/>
          <w:szCs w:val="28"/>
        </w:rPr>
      </w:pPr>
      <w:r w:rsidRPr="009236BE">
        <w:rPr>
          <w:rFonts w:ascii="Bookman Old Style" w:hAnsi="Bookman Old Style"/>
          <w:sz w:val="28"/>
          <w:szCs w:val="28"/>
        </w:rPr>
        <w:t xml:space="preserve">Net Assets available to Equity Shareholders= Total Assets-Liablities- Preference Share Capital </w:t>
      </w:r>
    </w:p>
    <w:p w:rsidR="00F5307E" w:rsidRPr="009236BE" w:rsidRDefault="00B12522" w:rsidP="00FB3501">
      <w:pPr>
        <w:spacing w:after="0"/>
        <w:jc w:val="both"/>
        <w:rPr>
          <w:rFonts w:ascii="Bookman Old Style" w:hAnsi="Bookman Old Style"/>
          <w:sz w:val="28"/>
          <w:szCs w:val="28"/>
        </w:rPr>
      </w:pPr>
      <w:r w:rsidRPr="009236BE">
        <w:rPr>
          <w:rFonts w:ascii="Bookman Old Style" w:hAnsi="Bookman Old Style"/>
          <w:sz w:val="28"/>
          <w:szCs w:val="28"/>
        </w:rPr>
        <w:t xml:space="preserve">     </w:t>
      </w:r>
      <w:r w:rsidR="00F5307E" w:rsidRPr="009236BE">
        <w:rPr>
          <w:rFonts w:ascii="Bookman Old Style" w:hAnsi="Bookman Old Style"/>
          <w:sz w:val="28"/>
          <w:szCs w:val="28"/>
        </w:rPr>
        <w:t xml:space="preserve">= 1,01,000 </w:t>
      </w:r>
      <w:r w:rsidRPr="009236BE">
        <w:rPr>
          <w:rFonts w:ascii="Bookman Old Style" w:hAnsi="Bookman Old Style"/>
          <w:sz w:val="28"/>
          <w:szCs w:val="28"/>
        </w:rPr>
        <w:t>–</w:t>
      </w:r>
      <w:r w:rsidR="00F5307E" w:rsidRPr="009236BE">
        <w:rPr>
          <w:rFonts w:ascii="Bookman Old Style" w:hAnsi="Bookman Old Style"/>
          <w:sz w:val="28"/>
          <w:szCs w:val="28"/>
        </w:rPr>
        <w:t xml:space="preserve"> </w:t>
      </w:r>
      <w:r w:rsidRPr="009236BE">
        <w:rPr>
          <w:rFonts w:ascii="Bookman Old Style" w:hAnsi="Bookman Old Style"/>
          <w:sz w:val="28"/>
          <w:szCs w:val="28"/>
        </w:rPr>
        <w:t xml:space="preserve">7,850 </w:t>
      </w:r>
      <w:r w:rsidR="00F5307E" w:rsidRPr="009236BE">
        <w:rPr>
          <w:rFonts w:ascii="Bookman Old Style" w:hAnsi="Bookman Old Style"/>
          <w:sz w:val="28"/>
          <w:szCs w:val="28"/>
        </w:rPr>
        <w:t xml:space="preserve">- </w:t>
      </w:r>
      <w:r w:rsidRPr="009236BE">
        <w:rPr>
          <w:rFonts w:ascii="Bookman Old Style" w:hAnsi="Bookman Old Style"/>
          <w:sz w:val="28"/>
          <w:szCs w:val="28"/>
        </w:rPr>
        <w:t>45</w:t>
      </w:r>
      <w:r w:rsidR="00F5307E" w:rsidRPr="009236BE">
        <w:rPr>
          <w:rFonts w:ascii="Bookman Old Style" w:hAnsi="Bookman Old Style"/>
          <w:sz w:val="28"/>
          <w:szCs w:val="28"/>
        </w:rPr>
        <w:t xml:space="preserve">,000 = </w:t>
      </w:r>
      <w:r w:rsidRPr="009236BE">
        <w:rPr>
          <w:rFonts w:ascii="Bookman Old Style" w:hAnsi="Bookman Old Style"/>
          <w:sz w:val="28"/>
          <w:szCs w:val="28"/>
        </w:rPr>
        <w:t>48,150</w:t>
      </w:r>
    </w:p>
    <w:p w:rsidR="00F5307E" w:rsidRPr="009236BE" w:rsidRDefault="00F5307E" w:rsidP="00F5307E">
      <w:pPr>
        <w:spacing w:after="0" w:line="360" w:lineRule="auto"/>
        <w:ind w:left="426"/>
        <w:rPr>
          <w:rFonts w:ascii="Bookman Old Style" w:hAnsi="Bookman Old Style"/>
          <w:sz w:val="28"/>
          <w:szCs w:val="28"/>
        </w:rPr>
      </w:pPr>
      <m:oMathPara>
        <m:oMath>
          <m:r>
            <m:rPr>
              <m:sty m:val="b"/>
            </m:rPr>
            <w:rPr>
              <w:rFonts w:ascii="Cambria Math" w:hAnsi="Cambria Math" w:cs="Times New Roman"/>
              <w:sz w:val="28"/>
              <w:szCs w:val="28"/>
            </w:rPr>
            <m:t>Intrinsic</m:t>
          </m:r>
          <m:r>
            <m:rPr>
              <m:sty m:val="b"/>
            </m:rPr>
            <w:rPr>
              <w:rFonts w:ascii="Cambria Math" w:hAnsi="Bookman Old Style" w:cs="Times New Roman"/>
              <w:sz w:val="28"/>
              <w:szCs w:val="28"/>
            </w:rPr>
            <m:t xml:space="preserve"> </m:t>
          </m:r>
          <m:r>
            <m:rPr>
              <m:sty m:val="b"/>
            </m:rPr>
            <w:rPr>
              <w:rFonts w:ascii="Cambria Math" w:hAnsi="Cambria Math" w:cs="Times New Roman"/>
              <w:sz w:val="28"/>
              <w:szCs w:val="28"/>
            </w:rPr>
            <m:t>value</m:t>
          </m:r>
          <m:r>
            <m:rPr>
              <m:sty m:val="b"/>
            </m:rPr>
            <w:rPr>
              <w:rFonts w:ascii="Cambria Math" w:hAnsi="Bookman Old Style" w:cs="Times New Roman"/>
              <w:sz w:val="28"/>
              <w:szCs w:val="28"/>
            </w:rPr>
            <m:t xml:space="preserve"> </m:t>
          </m:r>
          <m:r>
            <m:rPr>
              <m:sty m:val="b"/>
            </m:rPr>
            <w:rPr>
              <w:rFonts w:ascii="Cambria Math" w:hAnsi="Cambria Math" w:cs="Times New Roman"/>
              <w:sz w:val="28"/>
              <w:szCs w:val="28"/>
            </w:rPr>
            <m:t>of</m:t>
          </m:r>
          <m:r>
            <m:rPr>
              <m:sty m:val="b"/>
            </m:rPr>
            <w:rPr>
              <w:rFonts w:ascii="Cambria Math" w:hAnsi="Bookman Old Style" w:cs="Times New Roman"/>
              <w:sz w:val="28"/>
              <w:szCs w:val="28"/>
            </w:rPr>
            <m:t xml:space="preserve"> </m:t>
          </m:r>
          <m:r>
            <m:rPr>
              <m:sty m:val="b"/>
            </m:rPr>
            <w:rPr>
              <w:rFonts w:ascii="Cambria Math" w:hAnsi="Cambria Math" w:cs="Times New Roman"/>
              <w:sz w:val="28"/>
              <w:szCs w:val="28"/>
            </w:rPr>
            <m:t>equity</m:t>
          </m:r>
          <m:r>
            <m:rPr>
              <m:sty m:val="b"/>
            </m:rPr>
            <w:rPr>
              <w:rFonts w:ascii="Cambria Math" w:hAnsi="Bookman Old Style" w:cs="Times New Roman"/>
              <w:sz w:val="28"/>
              <w:szCs w:val="28"/>
            </w:rPr>
            <m:t xml:space="preserve"> </m:t>
          </m:r>
          <m:r>
            <m:rPr>
              <m:sty m:val="b"/>
            </m:rPr>
            <w:rPr>
              <w:rFonts w:ascii="Cambria Math" w:hAnsi="Cambria Math" w:cs="Times New Roman"/>
              <w:sz w:val="28"/>
              <w:szCs w:val="28"/>
            </w:rPr>
            <m:t>shares</m:t>
          </m:r>
          <m:r>
            <m:rPr>
              <m:sty m:val="b"/>
            </m:rPr>
            <w:rPr>
              <w:rFonts w:ascii="Cambria Math" w:hAnsi="Bookman Old Style" w:cs="Times New Roman"/>
              <w:sz w:val="28"/>
              <w:szCs w:val="28"/>
            </w:rPr>
            <m:t xml:space="preserve">= </m:t>
          </m:r>
          <m:r>
            <w:rPr>
              <w:rFonts w:ascii="Cambria Math" w:hAnsi="Bookman Old Style" w:cs="Times New Roman"/>
              <w:sz w:val="28"/>
              <w:szCs w:val="28"/>
              <w:vertAlign w:val="subscript"/>
            </w:rPr>
            <m:t xml:space="preserve"> </m:t>
          </m:r>
          <m:r>
            <m:rPr>
              <m:sty m:val="p"/>
            </m:rPr>
            <w:rPr>
              <w:rFonts w:ascii="Cambria Math" w:hAnsi="Bookman Old Style" w:cs="Times New Roman"/>
              <w:color w:val="040C28"/>
              <w:sz w:val="28"/>
              <w:szCs w:val="28"/>
            </w:rPr>
            <m:t> </m:t>
          </m:r>
          <m:f>
            <m:fPr>
              <m:ctrlPr>
                <w:rPr>
                  <w:rFonts w:ascii="Cambria Math" w:hAnsi="Bookman Old Style" w:cs="Times New Roman"/>
                  <w:sz w:val="28"/>
                  <w:szCs w:val="28"/>
                </w:rPr>
              </m:ctrlPr>
            </m:fPr>
            <m:num>
              <m:r>
                <m:rPr>
                  <m:sty m:val="p"/>
                </m:rPr>
                <w:rPr>
                  <w:rFonts w:ascii="Cambria Math" w:eastAsiaTheme="minorEastAsia" w:hAnsi="Bookman Old Style" w:cs="Times New Roman"/>
                  <w:sz w:val="28"/>
                  <w:szCs w:val="28"/>
                  <w:vertAlign w:val="superscript"/>
                </w:rPr>
                <m:t xml:space="preserve">Net </m:t>
              </m:r>
              <m:r>
                <m:rPr>
                  <m:sty m:val="p"/>
                </m:rPr>
                <w:rPr>
                  <w:rFonts w:ascii="Cambria Math" w:hAnsi="Bookman Old Style" w:cs="Times New Roman"/>
                  <w:sz w:val="28"/>
                  <w:szCs w:val="28"/>
                </w:rPr>
                <m:t>Asset available to equity shareholders</m:t>
              </m:r>
            </m:num>
            <m:den>
              <m:r>
                <m:rPr>
                  <m:sty m:val="p"/>
                </m:rPr>
                <w:rPr>
                  <w:rFonts w:ascii="Cambria Math" w:eastAsiaTheme="minorEastAsia" w:hAnsi="Bookman Old Style" w:cs="Times New Roman"/>
                  <w:sz w:val="28"/>
                  <w:szCs w:val="28"/>
                  <w:vertAlign w:val="superscript"/>
                </w:rPr>
                <m:t>Number of equity share</m:t>
              </m:r>
            </m:den>
          </m:f>
        </m:oMath>
      </m:oMathPara>
    </w:p>
    <w:p w:rsidR="00F5307E" w:rsidRPr="009236BE" w:rsidRDefault="00F5307E" w:rsidP="00F5307E">
      <w:pPr>
        <w:spacing w:after="0" w:line="360" w:lineRule="auto"/>
        <w:ind w:left="426"/>
        <w:rPr>
          <w:rFonts w:ascii="Bookman Old Style" w:eastAsiaTheme="minorEastAsia" w:hAnsi="Bookman Old Style"/>
          <w:sz w:val="28"/>
          <w:szCs w:val="28"/>
        </w:rPr>
      </w:pPr>
      <m:oMathPara>
        <m:oMath>
          <m:r>
            <m:rPr>
              <m:sty m:val="b"/>
            </m:rPr>
            <w:rPr>
              <w:rFonts w:ascii="Cambria Math" w:hAnsi="Bookman Old Style" w:cs="Times New Roman"/>
              <w:sz w:val="28"/>
              <w:szCs w:val="28"/>
            </w:rPr>
            <m:t xml:space="preserve">= </m:t>
          </m:r>
          <m:r>
            <w:rPr>
              <w:rFonts w:ascii="Cambria Math" w:hAnsi="Bookman Old Style" w:cs="Times New Roman"/>
              <w:sz w:val="28"/>
              <w:szCs w:val="28"/>
              <w:vertAlign w:val="subscript"/>
            </w:rPr>
            <m:t xml:space="preserve"> </m:t>
          </m:r>
          <m:r>
            <m:rPr>
              <m:sty m:val="p"/>
            </m:rPr>
            <w:rPr>
              <w:rFonts w:ascii="Cambria Math" w:hAnsi="Bookman Old Style" w:cs="Times New Roman"/>
              <w:color w:val="040C28"/>
              <w:sz w:val="28"/>
              <w:szCs w:val="28"/>
            </w:rPr>
            <m:t> </m:t>
          </m:r>
          <m:f>
            <m:fPr>
              <m:ctrlPr>
                <w:rPr>
                  <w:rFonts w:ascii="Cambria Math" w:hAnsi="Bookman Old Style" w:cs="Times New Roman"/>
                  <w:sz w:val="28"/>
                  <w:szCs w:val="28"/>
                </w:rPr>
              </m:ctrlPr>
            </m:fPr>
            <m:num>
              <m:r>
                <m:rPr>
                  <m:sty m:val="p"/>
                </m:rPr>
                <w:rPr>
                  <w:rFonts w:ascii="Cambria Math" w:eastAsiaTheme="minorEastAsia" w:hAnsi="Bookman Old Style" w:cs="Times New Roman"/>
                  <w:sz w:val="28"/>
                  <w:szCs w:val="28"/>
                  <w:vertAlign w:val="superscript"/>
                </w:rPr>
                <m:t>48,150</m:t>
              </m:r>
            </m:num>
            <m:den>
              <m:r>
                <m:rPr>
                  <m:sty m:val="p"/>
                </m:rPr>
                <w:rPr>
                  <w:rFonts w:ascii="Cambria Math" w:eastAsiaTheme="minorEastAsia" w:hAnsi="Bookman Old Style" w:cs="Times New Roman"/>
                  <w:sz w:val="28"/>
                  <w:szCs w:val="28"/>
                  <w:vertAlign w:val="superscript"/>
                </w:rPr>
                <m:t>4,500</m:t>
              </m:r>
            </m:den>
          </m:f>
        </m:oMath>
      </m:oMathPara>
    </w:p>
    <w:p w:rsidR="00DA617D" w:rsidRDefault="00FB3501" w:rsidP="003E471C">
      <w:pPr>
        <w:spacing w:after="0" w:line="360" w:lineRule="auto"/>
        <w:ind w:left="426"/>
        <w:rPr>
          <w:rFonts w:ascii="Bookman Old Style" w:eastAsiaTheme="minorEastAsia" w:hAnsi="Bookman Old Style"/>
          <w:b/>
          <w:sz w:val="28"/>
          <w:szCs w:val="28"/>
        </w:rPr>
      </w:pPr>
      <m:oMathPara>
        <m:oMath>
          <m:r>
            <m:rPr>
              <m:sty m:val="b"/>
            </m:rPr>
            <w:rPr>
              <w:rFonts w:ascii="Cambria Math" w:hAnsi="Bookman Old Style" w:cs="Times New Roman"/>
              <w:sz w:val="28"/>
              <w:szCs w:val="28"/>
            </w:rPr>
            <m:t xml:space="preserve">= </m:t>
          </m:r>
          <m:r>
            <m:rPr>
              <m:sty m:val="bi"/>
            </m:rPr>
            <w:rPr>
              <w:rFonts w:ascii="Cambria Math" w:hAnsi="Bookman Old Style" w:cs="Times New Roman"/>
              <w:sz w:val="28"/>
              <w:szCs w:val="28"/>
              <w:vertAlign w:val="subscript"/>
            </w:rPr>
            <m:t xml:space="preserve"> </m:t>
          </m:r>
          <m:r>
            <m:rPr>
              <m:sty m:val="b"/>
            </m:rPr>
            <w:rPr>
              <w:rFonts w:ascii="Cambria Math" w:hAnsi="Bookman Old Style" w:cs="Times New Roman"/>
              <w:color w:val="040C28"/>
              <w:sz w:val="28"/>
              <w:szCs w:val="28"/>
            </w:rPr>
            <m:t> </m:t>
          </m:r>
          <m:r>
            <m:rPr>
              <m:sty m:val="b"/>
            </m:rPr>
            <w:rPr>
              <w:rFonts w:ascii="Cambria Math" w:hAnsi="Cambria Math" w:cs="Times New Roman"/>
              <w:color w:val="040C28"/>
              <w:sz w:val="28"/>
              <w:szCs w:val="28"/>
            </w:rPr>
            <m:t>Rs</m:t>
          </m:r>
          <m:r>
            <m:rPr>
              <m:sty m:val="b"/>
            </m:rPr>
            <w:rPr>
              <w:rFonts w:ascii="Cambria Math" w:hAnsi="Bookman Old Style" w:cs="Times New Roman"/>
              <w:color w:val="040C28"/>
              <w:sz w:val="28"/>
              <w:szCs w:val="28"/>
            </w:rPr>
            <m:t>.</m:t>
          </m:r>
          <m:r>
            <m:rPr>
              <m:sty m:val="b"/>
            </m:rPr>
            <w:rPr>
              <w:rFonts w:ascii="Cambria Math" w:hAnsi="Bookman Old Style" w:cs="Times New Roman"/>
              <w:sz w:val="28"/>
              <w:szCs w:val="28"/>
            </w:rPr>
            <m:t>10.7</m:t>
          </m:r>
        </m:oMath>
      </m:oMathPara>
    </w:p>
    <w:p w:rsidR="00436C27" w:rsidRPr="003E471C" w:rsidRDefault="00436C27" w:rsidP="00683C89">
      <w:pPr>
        <w:spacing w:after="0" w:line="360" w:lineRule="auto"/>
        <w:rPr>
          <w:rFonts w:ascii="Bookman Old Style" w:eastAsiaTheme="minorEastAsia" w:hAnsi="Bookman Old Style"/>
          <w:b/>
          <w:sz w:val="28"/>
          <w:szCs w:val="28"/>
        </w:rPr>
      </w:pPr>
    </w:p>
    <w:p w:rsidR="00546E59" w:rsidRPr="009236BE" w:rsidRDefault="00546E59" w:rsidP="00546E59">
      <w:pPr>
        <w:spacing w:after="0" w:line="360" w:lineRule="auto"/>
        <w:ind w:left="426"/>
        <w:jc w:val="center"/>
        <w:rPr>
          <w:rFonts w:ascii="Bookman Old Style" w:hAnsi="Bookman Old Style"/>
          <w:b/>
          <w:bCs/>
          <w:sz w:val="28"/>
          <w:szCs w:val="28"/>
          <w:u w:val="thick"/>
        </w:rPr>
      </w:pPr>
      <w:r w:rsidRPr="009236BE">
        <w:rPr>
          <w:rFonts w:ascii="Bookman Old Style" w:hAnsi="Bookman Old Style"/>
          <w:b/>
          <w:bCs/>
          <w:sz w:val="28"/>
          <w:szCs w:val="28"/>
          <w:u w:val="thick"/>
        </w:rPr>
        <w:lastRenderedPageBreak/>
        <w:t>MODEL QUESTIONS</w:t>
      </w:r>
    </w:p>
    <w:p w:rsidR="00546E59" w:rsidRPr="009236BE" w:rsidRDefault="00546E59" w:rsidP="00675E20">
      <w:pPr>
        <w:pStyle w:val="ListParagraph"/>
        <w:numPr>
          <w:ilvl w:val="0"/>
          <w:numId w:val="11"/>
        </w:numPr>
        <w:spacing w:after="0" w:line="360" w:lineRule="auto"/>
        <w:jc w:val="both"/>
        <w:rPr>
          <w:rFonts w:ascii="Bookman Old Style" w:hAnsi="Bookman Old Style"/>
          <w:sz w:val="28"/>
          <w:szCs w:val="28"/>
        </w:rPr>
      </w:pPr>
      <w:r w:rsidRPr="009236BE">
        <w:rPr>
          <w:rFonts w:ascii="Bookman Old Style" w:hAnsi="Bookman Old Style"/>
          <w:sz w:val="28"/>
          <w:szCs w:val="28"/>
        </w:rPr>
        <w:t>What is time value of money?</w:t>
      </w:r>
    </w:p>
    <w:p w:rsidR="00546E59" w:rsidRPr="009236BE" w:rsidRDefault="00546E59" w:rsidP="00675E20">
      <w:pPr>
        <w:pStyle w:val="ListParagraph"/>
        <w:numPr>
          <w:ilvl w:val="0"/>
          <w:numId w:val="11"/>
        </w:numPr>
        <w:spacing w:after="0" w:line="360" w:lineRule="auto"/>
        <w:jc w:val="both"/>
        <w:rPr>
          <w:rFonts w:ascii="Bookman Old Style" w:hAnsi="Bookman Old Style"/>
          <w:sz w:val="28"/>
          <w:szCs w:val="28"/>
        </w:rPr>
      </w:pPr>
      <w:r w:rsidRPr="009236BE">
        <w:rPr>
          <w:rFonts w:ascii="Bookman Old Style" w:hAnsi="Bookman Old Style"/>
          <w:sz w:val="28"/>
          <w:szCs w:val="28"/>
        </w:rPr>
        <w:t>What is future value?</w:t>
      </w:r>
    </w:p>
    <w:p w:rsidR="00546E59" w:rsidRPr="009236BE" w:rsidRDefault="00546E59" w:rsidP="00675E20">
      <w:pPr>
        <w:pStyle w:val="ListParagraph"/>
        <w:numPr>
          <w:ilvl w:val="0"/>
          <w:numId w:val="11"/>
        </w:numPr>
        <w:spacing w:after="0" w:line="360" w:lineRule="auto"/>
        <w:jc w:val="both"/>
        <w:rPr>
          <w:rFonts w:ascii="Bookman Old Style" w:hAnsi="Bookman Old Style"/>
          <w:sz w:val="28"/>
          <w:szCs w:val="28"/>
        </w:rPr>
      </w:pPr>
      <w:r w:rsidRPr="009236BE">
        <w:rPr>
          <w:rFonts w:ascii="Bookman Old Style" w:hAnsi="Bookman Old Style"/>
          <w:sz w:val="28"/>
          <w:szCs w:val="28"/>
        </w:rPr>
        <w:t>What is present value?</w:t>
      </w:r>
    </w:p>
    <w:p w:rsidR="00546E59" w:rsidRPr="009236BE" w:rsidRDefault="00546E59" w:rsidP="00675E20">
      <w:pPr>
        <w:pStyle w:val="ListParagraph"/>
        <w:numPr>
          <w:ilvl w:val="0"/>
          <w:numId w:val="11"/>
        </w:numPr>
        <w:spacing w:after="0" w:line="360" w:lineRule="auto"/>
        <w:jc w:val="both"/>
        <w:rPr>
          <w:rFonts w:ascii="Bookman Old Style" w:hAnsi="Bookman Old Style"/>
          <w:sz w:val="28"/>
          <w:szCs w:val="28"/>
        </w:rPr>
      </w:pPr>
      <w:r w:rsidRPr="009236BE">
        <w:rPr>
          <w:rFonts w:ascii="Bookman Old Style" w:hAnsi="Bookman Old Style"/>
          <w:sz w:val="28"/>
          <w:szCs w:val="28"/>
        </w:rPr>
        <w:t>What is doubling period?</w:t>
      </w:r>
    </w:p>
    <w:p w:rsidR="006B4DA4" w:rsidRDefault="000451CE" w:rsidP="00675E20">
      <w:pPr>
        <w:pStyle w:val="ListParagraph"/>
        <w:numPr>
          <w:ilvl w:val="0"/>
          <w:numId w:val="11"/>
        </w:numPr>
        <w:spacing w:after="0" w:line="360" w:lineRule="auto"/>
        <w:jc w:val="both"/>
        <w:rPr>
          <w:rFonts w:ascii="Bookman Old Style" w:hAnsi="Bookman Old Style"/>
          <w:sz w:val="28"/>
          <w:szCs w:val="28"/>
        </w:rPr>
      </w:pPr>
      <w:r w:rsidRPr="009236BE">
        <w:rPr>
          <w:rFonts w:ascii="Bookman Old Style" w:hAnsi="Bookman Old Style"/>
          <w:sz w:val="28"/>
          <w:szCs w:val="28"/>
        </w:rPr>
        <w:t>From the following particulars calculate intrinsic value of equity shares. 8,000 Equity Shares of ` 100 fully paid, Building Rs.7,00,000, Furniture Rs.6,000, Stock Rs.9,00,000, Investment Rs. 6,70,000, Debtors Rs.5,60,000, Bank Rs.1,20,000, Creditors Rs.96,000, Preference Share Capital Rs.2,00,000.</w:t>
      </w:r>
    </w:p>
    <w:p w:rsidR="00546E59" w:rsidRPr="00CD4B55" w:rsidRDefault="00F71527" w:rsidP="00675E20">
      <w:pPr>
        <w:pStyle w:val="ListParagraph"/>
        <w:numPr>
          <w:ilvl w:val="0"/>
          <w:numId w:val="11"/>
        </w:numPr>
        <w:spacing w:after="0" w:line="360" w:lineRule="auto"/>
        <w:jc w:val="both"/>
        <w:rPr>
          <w:rFonts w:ascii="Bookman Old Style" w:hAnsi="Bookman Old Style"/>
          <w:b/>
          <w:sz w:val="28"/>
          <w:szCs w:val="28"/>
        </w:rPr>
      </w:pPr>
      <w:r w:rsidRPr="006B4DA4">
        <w:rPr>
          <w:rFonts w:ascii="Bookman Old Style" w:hAnsi="Bookman Old Style"/>
          <w:sz w:val="28"/>
          <w:szCs w:val="28"/>
        </w:rPr>
        <w:t>A relative has offered to give you Rs.8,000 and asks if you would rather receive the money today or wait two yea</w:t>
      </w:r>
      <w:r w:rsidR="006B4DA4" w:rsidRPr="006B4DA4">
        <w:rPr>
          <w:rFonts w:ascii="Bookman Old Style" w:hAnsi="Bookman Old Style"/>
          <w:sz w:val="28"/>
          <w:szCs w:val="28"/>
        </w:rPr>
        <w:t>rs. To ensure that getting the Rs.</w:t>
      </w:r>
      <w:r w:rsidRPr="006B4DA4">
        <w:rPr>
          <w:rFonts w:ascii="Bookman Old Style" w:hAnsi="Bookman Old Style"/>
          <w:sz w:val="28"/>
          <w:szCs w:val="28"/>
        </w:rPr>
        <w:t>8,000 today is worth more than if you wa</w:t>
      </w:r>
      <w:r w:rsidR="00CD4B55">
        <w:rPr>
          <w:rFonts w:ascii="Bookman Old Style" w:hAnsi="Bookman Old Style"/>
          <w:sz w:val="28"/>
          <w:szCs w:val="28"/>
        </w:rPr>
        <w:t>ited,</w:t>
      </w:r>
      <w:r w:rsidRPr="006B4DA4">
        <w:rPr>
          <w:rFonts w:ascii="Bookman Old Style" w:hAnsi="Bookman Old Style"/>
          <w:sz w:val="28"/>
          <w:szCs w:val="28"/>
        </w:rPr>
        <w:t xml:space="preserve"> you can calculate its future va</w:t>
      </w:r>
      <w:r w:rsidR="006B4DA4" w:rsidRPr="006B4DA4">
        <w:rPr>
          <w:rFonts w:ascii="Bookman Old Style" w:hAnsi="Bookman Old Style"/>
          <w:sz w:val="28"/>
          <w:szCs w:val="28"/>
        </w:rPr>
        <w:t>lue. If you decide to take the Rs.</w:t>
      </w:r>
      <w:r w:rsidRPr="006B4DA4">
        <w:rPr>
          <w:rFonts w:ascii="Bookman Old Style" w:hAnsi="Bookman Old Style"/>
          <w:sz w:val="28"/>
          <w:szCs w:val="28"/>
        </w:rPr>
        <w:t>8,000 and invest in an account at an annual rate of 6%</w:t>
      </w:r>
      <w:r w:rsidR="006B4DA4" w:rsidRPr="006B4DA4">
        <w:rPr>
          <w:rFonts w:ascii="Bookman Old Style" w:hAnsi="Bookman Old Style"/>
          <w:sz w:val="28"/>
          <w:szCs w:val="28"/>
        </w:rPr>
        <w:t>.</w:t>
      </w:r>
      <w:r w:rsidR="00CD4B55" w:rsidRPr="00CD4B55">
        <w:rPr>
          <w:rFonts w:ascii="Bookman Old Style" w:hAnsi="Bookman Old Style"/>
          <w:sz w:val="28"/>
          <w:szCs w:val="28"/>
        </w:rPr>
        <w:t xml:space="preserve"> </w:t>
      </w:r>
      <w:r w:rsidR="00CD4B55">
        <w:rPr>
          <w:rFonts w:ascii="Bookman Old Style" w:hAnsi="Bookman Old Style"/>
          <w:sz w:val="28"/>
          <w:szCs w:val="28"/>
        </w:rPr>
        <w:t>Calculate future value.</w:t>
      </w:r>
      <w:r w:rsidR="00CD4B55" w:rsidRPr="006B4DA4">
        <w:rPr>
          <w:rFonts w:ascii="Bookman Old Style" w:hAnsi="Bookman Old Style"/>
          <w:sz w:val="28"/>
          <w:szCs w:val="28"/>
        </w:rPr>
        <w:t xml:space="preserve"> </w:t>
      </w:r>
    </w:p>
    <w:p w:rsidR="00546E59" w:rsidRPr="006B4DA4" w:rsidRDefault="006B4DA4" w:rsidP="00675E20">
      <w:pPr>
        <w:pStyle w:val="ListParagraph"/>
        <w:numPr>
          <w:ilvl w:val="0"/>
          <w:numId w:val="11"/>
        </w:numPr>
        <w:spacing w:after="0" w:line="360" w:lineRule="auto"/>
        <w:jc w:val="both"/>
        <w:rPr>
          <w:rFonts w:ascii="Bookman Old Style" w:hAnsi="Bookman Old Style"/>
          <w:b/>
          <w:sz w:val="28"/>
          <w:szCs w:val="28"/>
        </w:rPr>
      </w:pPr>
      <w:r w:rsidRPr="006B4DA4">
        <w:rPr>
          <w:rFonts w:ascii="Bookman Old Style" w:hAnsi="Bookman Old Style"/>
          <w:sz w:val="28"/>
          <w:szCs w:val="28"/>
        </w:rPr>
        <w:t>You receive a cash bonus, but your employer gives you two options: receive Rs.16</w:t>
      </w:r>
      <w:r>
        <w:rPr>
          <w:rFonts w:ascii="Bookman Old Style" w:hAnsi="Bookman Old Style"/>
          <w:sz w:val="28"/>
          <w:szCs w:val="28"/>
        </w:rPr>
        <w:t>,000 right now or Rs.</w:t>
      </w:r>
      <w:r w:rsidRPr="006B4DA4">
        <w:rPr>
          <w:rFonts w:ascii="Bookman Old Style" w:hAnsi="Bookman Old Style"/>
          <w:sz w:val="28"/>
          <w:szCs w:val="28"/>
        </w:rPr>
        <w:t>20,000 two years from now. You need to d</w:t>
      </w:r>
      <w:r>
        <w:rPr>
          <w:rFonts w:ascii="Bookman Old Style" w:hAnsi="Bookman Old Style"/>
          <w:sz w:val="28"/>
          <w:szCs w:val="28"/>
        </w:rPr>
        <w:t>etermine whether investing the Rs.16</w:t>
      </w:r>
      <w:r w:rsidRPr="006B4DA4">
        <w:rPr>
          <w:rFonts w:ascii="Bookman Old Style" w:hAnsi="Bookman Old Style"/>
          <w:sz w:val="28"/>
          <w:szCs w:val="28"/>
        </w:rPr>
        <w:t>, 000 today wil</w:t>
      </w:r>
      <w:r>
        <w:rPr>
          <w:rFonts w:ascii="Bookman Old Style" w:hAnsi="Bookman Old Style"/>
          <w:sz w:val="28"/>
          <w:szCs w:val="28"/>
        </w:rPr>
        <w:t>l give you more money than the Rs.2</w:t>
      </w:r>
      <w:r w:rsidRPr="006B4DA4">
        <w:rPr>
          <w:rFonts w:ascii="Bookman Old Style" w:hAnsi="Bookman Old Style"/>
          <w:sz w:val="28"/>
          <w:szCs w:val="28"/>
        </w:rPr>
        <w:t>0,000 i</w:t>
      </w:r>
      <w:r>
        <w:rPr>
          <w:rFonts w:ascii="Bookman Old Style" w:hAnsi="Bookman Old Style"/>
          <w:sz w:val="28"/>
          <w:szCs w:val="28"/>
        </w:rPr>
        <w:t>n two years. If you invest the Rs. 16</w:t>
      </w:r>
      <w:r w:rsidRPr="006B4DA4">
        <w:rPr>
          <w:rFonts w:ascii="Bookman Old Style" w:hAnsi="Bookman Old Style"/>
          <w:sz w:val="28"/>
          <w:szCs w:val="28"/>
        </w:rPr>
        <w:t>,000 into an account that earns 12% annual interest</w:t>
      </w:r>
      <w:r w:rsidR="00CD4B55">
        <w:rPr>
          <w:rFonts w:ascii="Bookman Old Style" w:hAnsi="Bookman Old Style"/>
          <w:sz w:val="28"/>
          <w:szCs w:val="28"/>
        </w:rPr>
        <w:t>. Calculate future value.</w:t>
      </w:r>
      <w:r w:rsidRPr="006B4DA4">
        <w:rPr>
          <w:rFonts w:ascii="Bookman Old Style" w:hAnsi="Bookman Old Style"/>
          <w:sz w:val="28"/>
          <w:szCs w:val="28"/>
        </w:rPr>
        <w:t xml:space="preserve"> </w:t>
      </w:r>
    </w:p>
    <w:p w:rsidR="006B4DA4" w:rsidRDefault="006B4DA4" w:rsidP="006B4DA4">
      <w:pPr>
        <w:spacing w:after="0" w:line="360" w:lineRule="auto"/>
        <w:jc w:val="both"/>
        <w:rPr>
          <w:rFonts w:ascii="Bookman Old Style" w:hAnsi="Bookman Old Style"/>
          <w:b/>
          <w:sz w:val="28"/>
          <w:szCs w:val="28"/>
        </w:rPr>
      </w:pPr>
    </w:p>
    <w:p w:rsidR="00BE2515" w:rsidRDefault="00BE2515" w:rsidP="00FB3501">
      <w:pPr>
        <w:spacing w:after="0" w:line="360" w:lineRule="auto"/>
        <w:ind w:left="426"/>
        <w:jc w:val="center"/>
        <w:rPr>
          <w:rFonts w:ascii="Bookman Old Style" w:hAnsi="Bookman Old Style"/>
          <w:b/>
          <w:sz w:val="28"/>
          <w:szCs w:val="28"/>
        </w:rPr>
      </w:pPr>
    </w:p>
    <w:p w:rsidR="00B920CA" w:rsidRDefault="00B920CA" w:rsidP="00FB3501">
      <w:pPr>
        <w:spacing w:after="0" w:line="360" w:lineRule="auto"/>
        <w:ind w:left="426"/>
        <w:jc w:val="center"/>
        <w:rPr>
          <w:rFonts w:ascii="Bookman Old Style" w:hAnsi="Bookman Old Style"/>
          <w:b/>
          <w:sz w:val="28"/>
          <w:szCs w:val="28"/>
        </w:rPr>
      </w:pPr>
    </w:p>
    <w:p w:rsidR="00683C89" w:rsidRDefault="00683C89" w:rsidP="00FB3501">
      <w:pPr>
        <w:spacing w:after="0" w:line="360" w:lineRule="auto"/>
        <w:ind w:left="426"/>
        <w:jc w:val="center"/>
        <w:rPr>
          <w:rFonts w:ascii="Bookman Old Style" w:hAnsi="Bookman Old Style"/>
          <w:b/>
          <w:sz w:val="28"/>
          <w:szCs w:val="28"/>
        </w:rPr>
      </w:pPr>
    </w:p>
    <w:p w:rsidR="00683C89" w:rsidRDefault="00683C89" w:rsidP="00FB3501">
      <w:pPr>
        <w:spacing w:after="0" w:line="360" w:lineRule="auto"/>
        <w:ind w:left="426"/>
        <w:jc w:val="center"/>
        <w:rPr>
          <w:rFonts w:ascii="Bookman Old Style" w:hAnsi="Bookman Old Style"/>
          <w:b/>
          <w:sz w:val="28"/>
          <w:szCs w:val="28"/>
        </w:rPr>
      </w:pPr>
    </w:p>
    <w:p w:rsidR="00FB3501" w:rsidRPr="009236BE" w:rsidRDefault="009713B5" w:rsidP="00683C89">
      <w:pPr>
        <w:spacing w:after="0" w:line="240" w:lineRule="auto"/>
        <w:ind w:left="426"/>
        <w:jc w:val="center"/>
        <w:rPr>
          <w:rFonts w:ascii="Bookman Old Style" w:hAnsi="Bookman Old Style"/>
          <w:b/>
          <w:sz w:val="28"/>
          <w:szCs w:val="28"/>
        </w:rPr>
      </w:pPr>
      <w:r>
        <w:rPr>
          <w:rFonts w:ascii="Bookman Old Style" w:hAnsi="Bookman Old Style"/>
          <w:b/>
          <w:sz w:val="28"/>
          <w:szCs w:val="28"/>
        </w:rPr>
        <w:lastRenderedPageBreak/>
        <w:t>Module-3</w:t>
      </w:r>
    </w:p>
    <w:p w:rsidR="00F5307E" w:rsidRPr="009236BE" w:rsidRDefault="00F97914" w:rsidP="00683C89">
      <w:pPr>
        <w:spacing w:after="0" w:line="240" w:lineRule="auto"/>
        <w:ind w:left="426"/>
        <w:jc w:val="center"/>
        <w:rPr>
          <w:rFonts w:ascii="Bookman Old Style" w:hAnsi="Bookman Old Style"/>
          <w:b/>
          <w:sz w:val="28"/>
          <w:szCs w:val="28"/>
        </w:rPr>
      </w:pPr>
      <w:r>
        <w:rPr>
          <w:rFonts w:ascii="Bookman Old Style" w:hAnsi="Bookman Old Style"/>
          <w:b/>
          <w:sz w:val="28"/>
          <w:szCs w:val="28"/>
        </w:rPr>
        <w:t>FINANCING AND</w:t>
      </w:r>
      <w:r w:rsidRPr="009236BE">
        <w:rPr>
          <w:rFonts w:ascii="Bookman Old Style" w:hAnsi="Bookman Old Style"/>
          <w:b/>
          <w:sz w:val="28"/>
          <w:szCs w:val="28"/>
        </w:rPr>
        <w:t xml:space="preserve"> DIVIDEND DECISIONS</w:t>
      </w:r>
    </w:p>
    <w:p w:rsidR="00A43C85" w:rsidRPr="009236BE" w:rsidRDefault="00A43C85" w:rsidP="00CA5D04">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w:t>
      </w:r>
      <w:r w:rsidR="0059791D">
        <w:rPr>
          <w:rFonts w:ascii="Bookman Old Style" w:hAnsi="Bookman Old Style"/>
          <w:b/>
          <w:sz w:val="28"/>
          <w:szCs w:val="28"/>
        </w:rPr>
        <w:t>-----</w:t>
      </w:r>
    </w:p>
    <w:p w:rsidR="00655DE0" w:rsidRPr="009236BE" w:rsidRDefault="00A43C85" w:rsidP="00BE2515">
      <w:pPr>
        <w:spacing w:after="0"/>
        <w:ind w:left="426"/>
        <w:jc w:val="both"/>
        <w:rPr>
          <w:rFonts w:ascii="Bookman Old Style" w:hAnsi="Bookman Old Style"/>
          <w:b/>
          <w:sz w:val="28"/>
          <w:szCs w:val="28"/>
        </w:rPr>
      </w:pPr>
      <w:r w:rsidRPr="009236BE">
        <w:rPr>
          <w:rFonts w:ascii="Bookman Old Style" w:hAnsi="Bookman Old Style"/>
          <w:b/>
          <w:sz w:val="28"/>
          <w:szCs w:val="28"/>
        </w:rPr>
        <w:t>Financing Decision:</w:t>
      </w:r>
      <w:r w:rsidR="00AF44EA">
        <w:rPr>
          <w:rFonts w:ascii="Bookman Old Style" w:hAnsi="Bookman Old Style"/>
          <w:b/>
          <w:sz w:val="28"/>
          <w:szCs w:val="28"/>
        </w:rPr>
        <w:t xml:space="preserve"> Sources of Long-Term Finance</w:t>
      </w:r>
      <w:r w:rsidR="0059791D">
        <w:rPr>
          <w:rFonts w:ascii="Bookman Old Style" w:hAnsi="Bookman Old Style"/>
          <w:b/>
          <w:sz w:val="28"/>
          <w:szCs w:val="28"/>
        </w:rPr>
        <w:t>-</w:t>
      </w:r>
      <w:r w:rsidRPr="009236BE">
        <w:rPr>
          <w:rFonts w:ascii="Bookman Old Style" w:hAnsi="Bookman Old Style"/>
          <w:b/>
          <w:sz w:val="28"/>
          <w:szCs w:val="28"/>
        </w:rPr>
        <w:t xml:space="preserve"> Meaning of Capital Structure, Factors influencing Capital Structure, Optimum Capital Structure – EBIT, EPS Analysis, and leverages – Problems. Dividend Decision: Meaning &amp; Determinants of Dividend Policy, Types of Dividends, Bonus Shares (Meaning only)</w:t>
      </w:r>
    </w:p>
    <w:p w:rsidR="00A43C85" w:rsidRPr="009236BE" w:rsidRDefault="00A43C85" w:rsidP="00BE2515">
      <w:pPr>
        <w:spacing w:after="0"/>
        <w:ind w:left="426"/>
        <w:jc w:val="both"/>
        <w:rPr>
          <w:rFonts w:ascii="Bookman Old Style" w:hAnsi="Bookman Old Style"/>
          <w:b/>
          <w:sz w:val="28"/>
          <w:szCs w:val="28"/>
        </w:rPr>
      </w:pPr>
      <w:r w:rsidRPr="009236BE">
        <w:rPr>
          <w:rFonts w:ascii="Bookman Old Style" w:hAnsi="Bookman Old Style"/>
          <w:b/>
          <w:sz w:val="28"/>
          <w:szCs w:val="28"/>
        </w:rPr>
        <w:t>-----------------------------------------------------------</w:t>
      </w:r>
      <w:r w:rsidR="009236BE">
        <w:rPr>
          <w:rFonts w:ascii="Bookman Old Style" w:hAnsi="Bookman Old Style"/>
          <w:b/>
          <w:sz w:val="28"/>
          <w:szCs w:val="28"/>
        </w:rPr>
        <w:t>--------------------------</w:t>
      </w:r>
    </w:p>
    <w:p w:rsidR="0036560F" w:rsidRPr="00A760F2" w:rsidRDefault="0036560F" w:rsidP="0036560F">
      <w:pPr>
        <w:spacing w:after="0" w:line="360" w:lineRule="auto"/>
        <w:ind w:left="426"/>
        <w:jc w:val="both"/>
        <w:rPr>
          <w:rFonts w:ascii="Bookman Old Style" w:hAnsi="Bookman Old Style"/>
          <w:b/>
          <w:sz w:val="32"/>
          <w:szCs w:val="32"/>
        </w:rPr>
      </w:pPr>
      <w:r w:rsidRPr="00A760F2">
        <w:rPr>
          <w:rFonts w:ascii="Bookman Old Style" w:hAnsi="Bookman Old Style"/>
          <w:b/>
          <w:sz w:val="32"/>
          <w:szCs w:val="32"/>
        </w:rPr>
        <w:t>Introduction</w:t>
      </w:r>
    </w:p>
    <w:p w:rsidR="00DA617D" w:rsidRDefault="000A79D6" w:rsidP="00DA617D">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Finance gross root level requirement of any economic activity which is having profit motive. In the joint stock form of organization financial decision play a significant role in operational level. So it </w:t>
      </w:r>
      <w:r w:rsidR="00DA617D">
        <w:rPr>
          <w:rFonts w:ascii="Bookman Old Style" w:hAnsi="Bookman Old Style"/>
          <w:sz w:val="28"/>
          <w:szCs w:val="28"/>
        </w:rPr>
        <w:t xml:space="preserve">is </w:t>
      </w:r>
      <w:r w:rsidRPr="009236BE">
        <w:rPr>
          <w:rFonts w:ascii="Bookman Old Style" w:hAnsi="Bookman Old Style"/>
          <w:sz w:val="28"/>
          <w:szCs w:val="28"/>
        </w:rPr>
        <w:t xml:space="preserve">importance to know what financial decision really mean. </w:t>
      </w:r>
      <w:r w:rsidR="0036560F" w:rsidRPr="009236BE">
        <w:rPr>
          <w:rFonts w:ascii="Bookman Old Style" w:hAnsi="Bookman Old Style"/>
          <w:sz w:val="28"/>
          <w:szCs w:val="28"/>
        </w:rPr>
        <w:t xml:space="preserve">It means money that a person or company barrows for a particular purpose. It is process of providing funds for business activities. The financing decisions spin around capital structure of the business organization. </w:t>
      </w:r>
    </w:p>
    <w:p w:rsidR="0006106B" w:rsidRPr="00DA617D" w:rsidRDefault="00DA617D" w:rsidP="00DA617D">
      <w:pPr>
        <w:spacing w:after="0" w:line="360" w:lineRule="auto"/>
        <w:ind w:left="426"/>
        <w:jc w:val="both"/>
        <w:rPr>
          <w:rFonts w:ascii="Bookman Old Style" w:hAnsi="Bookman Old Style"/>
          <w:sz w:val="28"/>
          <w:szCs w:val="28"/>
        </w:rPr>
      </w:pPr>
      <w:r>
        <w:rPr>
          <w:rFonts w:ascii="Bookman Old Style" w:hAnsi="Bookman Old Style"/>
          <w:sz w:val="28"/>
          <w:szCs w:val="28"/>
        </w:rPr>
        <w:t xml:space="preserve">     </w:t>
      </w:r>
      <w:r w:rsidR="0036560F" w:rsidRPr="009236BE">
        <w:rPr>
          <w:rFonts w:ascii="Bookman Old Style" w:hAnsi="Bookman Old Style"/>
          <w:sz w:val="28"/>
          <w:szCs w:val="28"/>
        </w:rPr>
        <w:t xml:space="preserve">It always </w:t>
      </w:r>
      <w:r w:rsidR="000A79D6" w:rsidRPr="009236BE">
        <w:rPr>
          <w:rFonts w:ascii="Bookman Old Style" w:hAnsi="Bookman Old Style"/>
          <w:sz w:val="28"/>
          <w:szCs w:val="28"/>
        </w:rPr>
        <w:t>focuses</w:t>
      </w:r>
      <w:r w:rsidR="0036560F" w:rsidRPr="009236BE">
        <w:rPr>
          <w:rFonts w:ascii="Bookman Old Style" w:hAnsi="Bookman Old Style"/>
          <w:sz w:val="28"/>
          <w:szCs w:val="28"/>
        </w:rPr>
        <w:t xml:space="preserve"> on maintaining good capital structure ratio. The mix of equity and debt of an entity are called capital structure. Capital structure plays a key role in growth and performance of the firm. The financing decision is about the amount of finance to be procured from various long-term sources, this determines the various sources of capital, as well as it also provides the cost of each source of capital.</w:t>
      </w:r>
      <w:r w:rsidRPr="00DA617D">
        <w:t xml:space="preserve"> </w:t>
      </w:r>
      <w:r w:rsidRPr="00DA617D">
        <w:rPr>
          <w:rFonts w:ascii="Bookman Old Style" w:hAnsi="Bookman Old Style"/>
          <w:sz w:val="28"/>
          <w:szCs w:val="28"/>
        </w:rPr>
        <w:t xml:space="preserve">Financing decisions refer to the decisions that companies need to take regarding what proportion of equity and debt capital to have in their capital structure. This plays a very important role </w:t>
      </w:r>
      <w:r>
        <w:rPr>
          <w:rFonts w:ascii="Bookman Old Style" w:hAnsi="Bookman Old Style"/>
          <w:sz w:val="28"/>
          <w:szCs w:val="28"/>
        </w:rPr>
        <w:t>in</w:t>
      </w:r>
      <w:r w:rsidRPr="00DA617D">
        <w:rPr>
          <w:rFonts w:ascii="Bookman Old Style" w:hAnsi="Bookman Old Style"/>
          <w:sz w:val="28"/>
          <w:szCs w:val="28"/>
        </w:rPr>
        <w:t xml:space="preserve"> </w:t>
      </w:r>
      <w:r w:rsidRPr="00DA617D">
        <w:rPr>
          <w:rFonts w:ascii="Bookman Old Style" w:hAnsi="Bookman Old Style"/>
          <w:sz w:val="28"/>
          <w:szCs w:val="28"/>
        </w:rPr>
        <w:lastRenderedPageBreak/>
        <w:t>financing its assets, investment-related decisions, and shareholder value creation.</w:t>
      </w:r>
    </w:p>
    <w:p w:rsidR="0006106B" w:rsidRPr="009236BE" w:rsidRDefault="00387812" w:rsidP="0036560F">
      <w:pPr>
        <w:spacing w:after="0" w:line="360" w:lineRule="auto"/>
        <w:ind w:left="426"/>
        <w:jc w:val="both"/>
        <w:rPr>
          <w:rFonts w:ascii="Bookman Old Style" w:hAnsi="Bookman Old Style"/>
          <w:b/>
          <w:sz w:val="28"/>
          <w:szCs w:val="28"/>
        </w:rPr>
      </w:pPr>
      <w:r>
        <w:rPr>
          <w:rFonts w:ascii="Bookman Old Style" w:hAnsi="Bookman Old Style"/>
          <w:b/>
          <w:noProof/>
          <w:sz w:val="28"/>
          <w:szCs w:val="28"/>
        </w:rPr>
        <w:pict>
          <v:rect id="_x0000_s1028" style="position:absolute;left:0;text-align:left;margin-left:162.2pt;margin-top:16.25pt;width:169.3pt;height:33.2pt;z-index:251660288">
            <v:textbox style="mso-next-textbox:#_x0000_s1028">
              <w:txbxContent>
                <w:p w:rsidR="00CA5D04" w:rsidRDefault="00CA5D04">
                  <w:r>
                    <w:rPr>
                      <w:rFonts w:ascii="Bookman Old Style" w:hAnsi="Bookman Old Style"/>
                      <w:sz w:val="28"/>
                      <w:szCs w:val="28"/>
                    </w:rPr>
                    <w:t xml:space="preserve"> F</w:t>
                  </w:r>
                  <w:r w:rsidRPr="0036560F">
                    <w:rPr>
                      <w:rFonts w:ascii="Bookman Old Style" w:hAnsi="Bookman Old Style"/>
                      <w:sz w:val="28"/>
                      <w:szCs w:val="28"/>
                    </w:rPr>
                    <w:t>inancing decision</w:t>
                  </w:r>
                  <w:r>
                    <w:rPr>
                      <w:rFonts w:ascii="Bookman Old Style" w:hAnsi="Bookman Old Style"/>
                      <w:sz w:val="28"/>
                      <w:szCs w:val="28"/>
                    </w:rPr>
                    <w:t>s</w:t>
                  </w:r>
                </w:p>
              </w:txbxContent>
            </v:textbox>
          </v:rect>
        </w:pict>
      </w:r>
    </w:p>
    <w:p w:rsidR="0006106B" w:rsidRPr="009236BE" w:rsidRDefault="0006106B" w:rsidP="0036560F">
      <w:pPr>
        <w:spacing w:after="0" w:line="360" w:lineRule="auto"/>
        <w:ind w:left="426"/>
        <w:jc w:val="both"/>
        <w:rPr>
          <w:rFonts w:ascii="Bookman Old Style" w:hAnsi="Bookman Old Style"/>
          <w:b/>
          <w:sz w:val="28"/>
          <w:szCs w:val="28"/>
        </w:rPr>
      </w:pPr>
    </w:p>
    <w:p w:rsidR="0006106B" w:rsidRPr="009236BE" w:rsidRDefault="00387812" w:rsidP="0036560F">
      <w:pPr>
        <w:spacing w:after="0" w:line="360" w:lineRule="auto"/>
        <w:ind w:left="426"/>
        <w:jc w:val="both"/>
        <w:rPr>
          <w:rFonts w:ascii="Bookman Old Style" w:hAnsi="Bookman Old Style"/>
          <w:b/>
          <w:sz w:val="28"/>
          <w:szCs w:val="28"/>
        </w:rPr>
      </w:pPr>
      <w:r>
        <w:rPr>
          <w:rFonts w:ascii="Bookman Old Style" w:hAnsi="Bookman Old Style"/>
          <w:b/>
          <w:noProof/>
          <w:sz w:val="28"/>
          <w:szCs w:val="28"/>
        </w:rPr>
        <w:pict>
          <v:shapetype id="_x0000_t32" coordsize="21600,21600" o:spt="32" o:oned="t" path="m,l21600,21600e" filled="f">
            <v:path arrowok="t" fillok="f" o:connecttype="none"/>
            <o:lock v:ext="edit" shapetype="t"/>
          </v:shapetype>
          <v:shape id="_x0000_s1036" type="#_x0000_t32" style="position:absolute;left:0;text-align:left;margin-left:195.45pt;margin-top:.15pt;width:45.85pt;height:48pt;flip:x;z-index:251668480" o:connectortype="straight">
            <v:stroke endarrow="block"/>
          </v:shape>
        </w:pict>
      </w:r>
      <w:r>
        <w:rPr>
          <w:rFonts w:ascii="Bookman Old Style" w:hAnsi="Bookman Old Style"/>
          <w:b/>
          <w:noProof/>
          <w:sz w:val="28"/>
          <w:szCs w:val="28"/>
        </w:rPr>
        <w:pict>
          <v:shape id="_x0000_s1037" type="#_x0000_t32" style="position:absolute;left:0;text-align:left;margin-left:272.95pt;margin-top:.15pt;width:40.35pt;height:49.3pt;z-index:251669504" o:connectortype="straight">
            <v:stroke endarrow="block"/>
          </v:shape>
        </w:pict>
      </w:r>
      <w:r>
        <w:rPr>
          <w:rFonts w:ascii="Bookman Old Style" w:hAnsi="Bookman Old Style"/>
          <w:b/>
          <w:noProof/>
          <w:sz w:val="28"/>
          <w:szCs w:val="28"/>
        </w:rPr>
        <w:pict>
          <v:shape id="_x0000_s1035" type="#_x0000_t32" style="position:absolute;left:0;text-align:left;margin-left:272.95pt;margin-top:.15pt;width:142.65pt;height:44.05pt;z-index:251667456" o:connectortype="straight">
            <v:stroke endarrow="block"/>
          </v:shape>
        </w:pict>
      </w:r>
      <w:r>
        <w:rPr>
          <w:rFonts w:ascii="Bookman Old Style" w:hAnsi="Bookman Old Style"/>
          <w:b/>
          <w:noProof/>
          <w:sz w:val="28"/>
          <w:szCs w:val="28"/>
        </w:rPr>
        <w:pict>
          <v:shape id="_x0000_s1034" type="#_x0000_t32" style="position:absolute;left:0;text-align:left;margin-left:105.25pt;margin-top:.15pt;width:136.05pt;height:49.3pt;flip:x;z-index:251666432" o:connectortype="straight">
            <v:stroke endarrow="block"/>
          </v:shape>
        </w:pict>
      </w:r>
    </w:p>
    <w:p w:rsidR="0006106B" w:rsidRPr="009236BE" w:rsidRDefault="0006106B" w:rsidP="0036560F">
      <w:pPr>
        <w:spacing w:after="0" w:line="360" w:lineRule="auto"/>
        <w:ind w:left="426"/>
        <w:jc w:val="both"/>
        <w:rPr>
          <w:rFonts w:ascii="Bookman Old Style" w:hAnsi="Bookman Old Style"/>
          <w:b/>
          <w:sz w:val="28"/>
          <w:szCs w:val="28"/>
        </w:rPr>
      </w:pPr>
    </w:p>
    <w:p w:rsidR="0006106B" w:rsidRPr="009236BE" w:rsidRDefault="00387812" w:rsidP="0036560F">
      <w:pPr>
        <w:spacing w:after="0" w:line="360" w:lineRule="auto"/>
        <w:ind w:left="426"/>
        <w:jc w:val="both"/>
        <w:rPr>
          <w:rFonts w:ascii="Bookman Old Style" w:hAnsi="Bookman Old Style"/>
          <w:b/>
          <w:sz w:val="28"/>
          <w:szCs w:val="28"/>
        </w:rPr>
      </w:pPr>
      <w:r>
        <w:rPr>
          <w:rFonts w:ascii="Bookman Old Style" w:hAnsi="Bookman Old Style"/>
          <w:b/>
          <w:noProof/>
          <w:sz w:val="28"/>
          <w:szCs w:val="28"/>
        </w:rPr>
        <w:pict>
          <v:rect id="_x0000_s1029" style="position:absolute;left:0;text-align:left;margin-left:390.85pt;margin-top:.15pt;width:98.25pt;height:33.2pt;z-index:251661312">
            <v:textbox style="mso-next-textbox:#_x0000_s1029">
              <w:txbxContent>
                <w:p w:rsidR="00CA5D04" w:rsidRPr="00FE3264" w:rsidRDefault="00CA5D04" w:rsidP="00FE3264">
                  <w:pPr>
                    <w:spacing w:after="0" w:line="240" w:lineRule="auto"/>
                    <w:jc w:val="center"/>
                    <w:rPr>
                      <w:rFonts w:ascii="Bookman Old Style" w:hAnsi="Bookman Old Style"/>
                      <w:sz w:val="24"/>
                      <w:szCs w:val="24"/>
                    </w:rPr>
                  </w:pPr>
                  <w:r>
                    <w:rPr>
                      <w:rFonts w:ascii="Bookman Old Style" w:hAnsi="Bookman Old Style"/>
                      <w:sz w:val="24"/>
                      <w:szCs w:val="24"/>
                    </w:rPr>
                    <w:t>Dividend</w:t>
                  </w:r>
                  <w:r w:rsidRPr="00FE3264">
                    <w:rPr>
                      <w:rFonts w:ascii="Bookman Old Style" w:hAnsi="Bookman Old Style"/>
                      <w:sz w:val="24"/>
                      <w:szCs w:val="24"/>
                    </w:rPr>
                    <w:t xml:space="preserve"> decisions</w:t>
                  </w:r>
                </w:p>
                <w:p w:rsidR="00CA5D04" w:rsidRDefault="00CA5D04"/>
              </w:txbxContent>
            </v:textbox>
          </v:rect>
        </w:pict>
      </w:r>
      <w:r>
        <w:rPr>
          <w:rFonts w:ascii="Bookman Old Style" w:hAnsi="Bookman Old Style"/>
          <w:b/>
          <w:noProof/>
          <w:sz w:val="28"/>
          <w:szCs w:val="28"/>
        </w:rPr>
        <w:pict>
          <v:rect id="_x0000_s1031" style="position:absolute;left:0;text-align:left;margin-left:272.95pt;margin-top:.15pt;width:96.55pt;height:33.2pt;z-index:251663360">
            <v:textbox style="mso-next-textbox:#_x0000_s1031">
              <w:txbxContent>
                <w:p w:rsidR="00CA5D04" w:rsidRPr="00FE3264" w:rsidRDefault="00CA5D04" w:rsidP="00FE3264">
                  <w:pPr>
                    <w:spacing w:after="0" w:line="240" w:lineRule="auto"/>
                    <w:jc w:val="center"/>
                    <w:rPr>
                      <w:rFonts w:ascii="Bookman Old Style" w:hAnsi="Bookman Old Style"/>
                      <w:sz w:val="24"/>
                      <w:szCs w:val="24"/>
                    </w:rPr>
                  </w:pPr>
                  <w:r w:rsidRPr="00FE3264">
                    <w:rPr>
                      <w:rFonts w:ascii="Bookman Old Style" w:hAnsi="Bookman Old Style"/>
                      <w:sz w:val="24"/>
                      <w:szCs w:val="24"/>
                    </w:rPr>
                    <w:t>Financing decisions</w:t>
                  </w:r>
                </w:p>
              </w:txbxContent>
            </v:textbox>
          </v:rect>
        </w:pict>
      </w:r>
      <w:r>
        <w:rPr>
          <w:rFonts w:ascii="Bookman Old Style" w:hAnsi="Bookman Old Style"/>
          <w:b/>
          <w:noProof/>
          <w:sz w:val="28"/>
          <w:szCs w:val="28"/>
        </w:rPr>
        <w:pict>
          <v:rect id="_x0000_s1030" style="position:absolute;left:0;text-align:left;margin-left:146.4pt;margin-top:.15pt;width:101.2pt;height:33.2pt;z-index:251662336">
            <v:textbox style="mso-next-textbox:#_x0000_s1030">
              <w:txbxContent>
                <w:p w:rsidR="00CA5D04" w:rsidRPr="00FE3264" w:rsidRDefault="00CA5D04" w:rsidP="00FE3264">
                  <w:pPr>
                    <w:spacing w:after="0" w:line="240" w:lineRule="auto"/>
                    <w:jc w:val="center"/>
                    <w:rPr>
                      <w:rFonts w:ascii="Bookman Old Style" w:hAnsi="Bookman Old Style"/>
                      <w:sz w:val="24"/>
                      <w:szCs w:val="24"/>
                    </w:rPr>
                  </w:pPr>
                  <w:r>
                    <w:rPr>
                      <w:rFonts w:ascii="Bookman Old Style" w:hAnsi="Bookman Old Style"/>
                      <w:sz w:val="24"/>
                      <w:szCs w:val="24"/>
                    </w:rPr>
                    <w:t>Liquidity</w:t>
                  </w:r>
                  <w:r w:rsidRPr="00FE3264">
                    <w:rPr>
                      <w:rFonts w:ascii="Bookman Old Style" w:hAnsi="Bookman Old Style"/>
                      <w:sz w:val="24"/>
                      <w:szCs w:val="24"/>
                    </w:rPr>
                    <w:t xml:space="preserve"> decisions</w:t>
                  </w:r>
                </w:p>
                <w:p w:rsidR="00CA5D04" w:rsidRDefault="00CA5D04"/>
              </w:txbxContent>
            </v:textbox>
          </v:rect>
        </w:pict>
      </w:r>
      <w:r>
        <w:rPr>
          <w:rFonts w:ascii="Bookman Old Style" w:hAnsi="Bookman Old Style"/>
          <w:b/>
          <w:noProof/>
          <w:sz w:val="28"/>
          <w:szCs w:val="28"/>
        </w:rPr>
        <w:pict>
          <v:rect id="_x0000_s1033" style="position:absolute;left:0;text-align:left;margin-left:19.6pt;margin-top:.15pt;width:101.4pt;height:33.2pt;z-index:251665408">
            <v:textbox style="mso-next-textbox:#_x0000_s1033">
              <w:txbxContent>
                <w:p w:rsidR="00CA5D04" w:rsidRPr="00FE3264" w:rsidRDefault="00CA5D04" w:rsidP="00FE3264">
                  <w:pPr>
                    <w:spacing w:after="0" w:line="240" w:lineRule="auto"/>
                    <w:jc w:val="center"/>
                    <w:rPr>
                      <w:rFonts w:ascii="Bookman Old Style" w:hAnsi="Bookman Old Style"/>
                      <w:sz w:val="24"/>
                      <w:szCs w:val="24"/>
                    </w:rPr>
                  </w:pPr>
                  <w:r>
                    <w:rPr>
                      <w:rFonts w:ascii="Bookman Old Style" w:hAnsi="Bookman Old Style"/>
                      <w:sz w:val="24"/>
                      <w:szCs w:val="24"/>
                    </w:rPr>
                    <w:t>Investment</w:t>
                  </w:r>
                  <w:r w:rsidRPr="00FE3264">
                    <w:rPr>
                      <w:rFonts w:ascii="Bookman Old Style" w:hAnsi="Bookman Old Style"/>
                      <w:sz w:val="24"/>
                      <w:szCs w:val="24"/>
                    </w:rPr>
                    <w:t xml:space="preserve"> decisions</w:t>
                  </w:r>
                </w:p>
                <w:p w:rsidR="00CA5D04" w:rsidRDefault="00CA5D04"/>
              </w:txbxContent>
            </v:textbox>
          </v:rect>
        </w:pict>
      </w:r>
    </w:p>
    <w:p w:rsidR="0006106B" w:rsidRPr="009236BE" w:rsidRDefault="00387812" w:rsidP="0036560F">
      <w:pPr>
        <w:spacing w:after="0" w:line="360" w:lineRule="auto"/>
        <w:ind w:left="426"/>
        <w:jc w:val="both"/>
        <w:rPr>
          <w:rFonts w:ascii="Bookman Old Style" w:hAnsi="Bookman Old Style"/>
          <w:b/>
          <w:sz w:val="28"/>
          <w:szCs w:val="28"/>
        </w:rPr>
      </w:pPr>
      <w:r>
        <w:rPr>
          <w:rFonts w:ascii="Bookman Old Style" w:hAnsi="Bookman Old Style"/>
          <w:b/>
          <w:noProof/>
          <w:sz w:val="28"/>
          <w:szCs w:val="28"/>
        </w:rPr>
        <w:pict>
          <v:shape id="_x0000_s1038" type="#_x0000_t32" style="position:absolute;left:0;text-align:left;margin-left:264.25pt;margin-top:8.7pt;width:54.6pt;height:47.25pt;flip:y;z-index:251670528" o:connectortype="straight">
            <v:stroke endarrow="block"/>
          </v:shape>
        </w:pict>
      </w:r>
      <w:r>
        <w:rPr>
          <w:rFonts w:ascii="Bookman Old Style" w:hAnsi="Bookman Old Style"/>
          <w:b/>
          <w:noProof/>
          <w:sz w:val="28"/>
          <w:szCs w:val="28"/>
        </w:rPr>
        <w:pict>
          <v:shape id="_x0000_s1039" type="#_x0000_t32" style="position:absolute;left:0;text-align:left;margin-left:185.95pt;margin-top:8.7pt;width:55.35pt;height:47.25pt;flip:x y;z-index:251671552" o:connectortype="straight">
            <v:stroke endarrow="block"/>
          </v:shape>
        </w:pict>
      </w:r>
      <w:r>
        <w:rPr>
          <w:rFonts w:ascii="Bookman Old Style" w:hAnsi="Bookman Old Style"/>
          <w:b/>
          <w:noProof/>
          <w:sz w:val="28"/>
          <w:szCs w:val="28"/>
        </w:rPr>
        <w:pict>
          <v:shape id="_x0000_s1041" type="#_x0000_t32" style="position:absolute;left:0;text-align:left;margin-left:289.3pt;margin-top:8.7pt;width:126.3pt;height:47.25pt;flip:y;z-index:251673600" o:connectortype="straight">
            <v:stroke endarrow="block"/>
          </v:shape>
        </w:pict>
      </w:r>
      <w:r>
        <w:rPr>
          <w:rFonts w:ascii="Bookman Old Style" w:hAnsi="Bookman Old Style"/>
          <w:b/>
          <w:noProof/>
          <w:sz w:val="28"/>
          <w:szCs w:val="28"/>
        </w:rPr>
        <w:pict>
          <v:shape id="_x0000_s1040" type="#_x0000_t32" style="position:absolute;left:0;text-align:left;margin-left:101.25pt;margin-top:8.7pt;width:94.2pt;height:47.25pt;flip:x y;z-index:251672576" o:connectortype="straight">
            <v:stroke endarrow="block"/>
          </v:shape>
        </w:pict>
      </w:r>
    </w:p>
    <w:p w:rsidR="0006106B" w:rsidRPr="009236BE" w:rsidRDefault="0006106B" w:rsidP="0036560F">
      <w:pPr>
        <w:spacing w:after="0" w:line="360" w:lineRule="auto"/>
        <w:ind w:left="426"/>
        <w:jc w:val="both"/>
        <w:rPr>
          <w:rFonts w:ascii="Bookman Old Style" w:hAnsi="Bookman Old Style"/>
          <w:b/>
          <w:sz w:val="28"/>
          <w:szCs w:val="28"/>
        </w:rPr>
      </w:pPr>
    </w:p>
    <w:p w:rsidR="0006106B" w:rsidRPr="009236BE" w:rsidRDefault="00387812" w:rsidP="0036560F">
      <w:pPr>
        <w:spacing w:after="0" w:line="360" w:lineRule="auto"/>
        <w:ind w:left="426"/>
        <w:jc w:val="both"/>
        <w:rPr>
          <w:rFonts w:ascii="Bookman Old Style" w:hAnsi="Bookman Old Style"/>
          <w:b/>
          <w:sz w:val="28"/>
          <w:szCs w:val="28"/>
        </w:rPr>
      </w:pPr>
      <w:r>
        <w:rPr>
          <w:rFonts w:ascii="Bookman Old Style" w:hAnsi="Bookman Old Style"/>
          <w:b/>
          <w:noProof/>
          <w:sz w:val="28"/>
          <w:szCs w:val="28"/>
        </w:rPr>
        <w:pict>
          <v:rect id="_x0000_s1032" style="position:absolute;left:0;text-align:left;margin-left:172pt;margin-top:6.65pt;width:169.3pt;height:38.8pt;z-index:251664384">
            <v:textbox style="mso-next-textbox:#_x0000_s1032">
              <w:txbxContent>
                <w:p w:rsidR="00CA5D04" w:rsidRPr="00FE3264" w:rsidRDefault="00CA5D04" w:rsidP="00FE3264">
                  <w:pPr>
                    <w:spacing w:line="240" w:lineRule="auto"/>
                    <w:jc w:val="center"/>
                    <w:rPr>
                      <w:rFonts w:ascii="Bookman Old Style" w:hAnsi="Bookman Old Style"/>
                      <w:sz w:val="24"/>
                      <w:szCs w:val="24"/>
                    </w:rPr>
                  </w:pPr>
                  <w:r w:rsidRPr="00FE3264">
                    <w:rPr>
                      <w:rFonts w:ascii="Bookman Old Style" w:hAnsi="Bookman Old Style"/>
                      <w:sz w:val="24"/>
                      <w:szCs w:val="24"/>
                    </w:rPr>
                    <w:t>Maximization of Wealth value and profit of firm</w:t>
                  </w:r>
                </w:p>
              </w:txbxContent>
            </v:textbox>
          </v:rect>
        </w:pict>
      </w:r>
    </w:p>
    <w:p w:rsidR="0006106B" w:rsidRPr="009236BE" w:rsidRDefault="0006106B" w:rsidP="0036560F">
      <w:pPr>
        <w:spacing w:after="0" w:line="360" w:lineRule="auto"/>
        <w:ind w:left="426"/>
        <w:jc w:val="both"/>
        <w:rPr>
          <w:rFonts w:ascii="Bookman Old Style" w:hAnsi="Bookman Old Style"/>
          <w:b/>
          <w:sz w:val="28"/>
          <w:szCs w:val="28"/>
        </w:rPr>
      </w:pPr>
    </w:p>
    <w:p w:rsidR="0006106B" w:rsidRPr="009236BE" w:rsidRDefault="0006106B" w:rsidP="0036560F">
      <w:pPr>
        <w:spacing w:after="0" w:line="360" w:lineRule="auto"/>
        <w:ind w:left="426"/>
        <w:jc w:val="both"/>
        <w:rPr>
          <w:rFonts w:ascii="Bookman Old Style" w:hAnsi="Bookman Old Style"/>
          <w:b/>
          <w:sz w:val="28"/>
          <w:szCs w:val="28"/>
        </w:rPr>
      </w:pPr>
    </w:p>
    <w:p w:rsidR="00420934" w:rsidRPr="009236BE" w:rsidRDefault="00420934" w:rsidP="00420934">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Investment decisions: </w:t>
      </w:r>
      <w:r w:rsidRPr="009236BE">
        <w:rPr>
          <w:rFonts w:ascii="Bookman Old Style" w:hAnsi="Bookman Old Style"/>
          <w:sz w:val="28"/>
          <w:szCs w:val="28"/>
        </w:rPr>
        <w:t xml:space="preserve">It means the act of committing money, efforts, and time into something to make profit or get an advantage. In business, investment decision revolves around the capital budgeting decisions. It helps to analyze the investment opportunities, specifically long term projects associated with cash flows </w:t>
      </w:r>
      <w:r w:rsidR="0099560F" w:rsidRPr="009236BE">
        <w:rPr>
          <w:rFonts w:ascii="Bookman Old Style" w:hAnsi="Bookman Old Style"/>
          <w:sz w:val="28"/>
          <w:szCs w:val="28"/>
        </w:rPr>
        <w:t>payback</w:t>
      </w:r>
      <w:r w:rsidRPr="009236BE">
        <w:rPr>
          <w:rFonts w:ascii="Bookman Old Style" w:hAnsi="Bookman Old Style"/>
          <w:sz w:val="28"/>
          <w:szCs w:val="28"/>
        </w:rPr>
        <w:t xml:space="preserve"> period. Internal rate of return, net present values and profitability index are the popular methods to determine the profit potential.</w:t>
      </w:r>
    </w:p>
    <w:p w:rsidR="00420934" w:rsidRPr="009236BE" w:rsidRDefault="00420934" w:rsidP="00420934">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Liquidity Decision: </w:t>
      </w:r>
      <w:r w:rsidRPr="009236BE">
        <w:rPr>
          <w:rFonts w:ascii="Bookman Old Style" w:hAnsi="Bookman Old Style"/>
          <w:sz w:val="28"/>
          <w:szCs w:val="28"/>
        </w:rPr>
        <w:t xml:space="preserve">It means the fact of being available in the form of money rather than investments or property. In other words it is a company’s ability to covert assets to cash as it describes how easily an asset can be bought or sold without losing a its value. Liquidity decisions generally spin around working capital decisions and management. The lack of liquidity creates problems like financial crisis and insolvencies. </w:t>
      </w:r>
    </w:p>
    <w:p w:rsidR="00420934" w:rsidRPr="009236BE" w:rsidRDefault="00420934" w:rsidP="00420934">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lastRenderedPageBreak/>
        <w:t xml:space="preserve">Financing Decision: </w:t>
      </w:r>
      <w:r w:rsidRPr="009236BE">
        <w:rPr>
          <w:rFonts w:ascii="Bookman Old Style" w:hAnsi="Bookman Old Style"/>
          <w:sz w:val="28"/>
          <w:szCs w:val="28"/>
        </w:rPr>
        <w:t>It means money that a person or company barrows for a particular purpose. It is process of providing funds for business activities. The financing decisions spin around capital structure of the business organization. It always focus on maintaining good capital structure ratio. The mix of equity and debt of an entity are called capital structure. Capital structure plays a key role in growth and performance of the firm.</w:t>
      </w:r>
    </w:p>
    <w:p w:rsidR="0006106B" w:rsidRPr="009236BE" w:rsidRDefault="00420934" w:rsidP="00420934">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Dividend decision:</w:t>
      </w:r>
      <w:r w:rsidRPr="009236BE">
        <w:rPr>
          <w:rFonts w:ascii="Bookman Old Style" w:hAnsi="Bookman Old Style"/>
          <w:sz w:val="28"/>
          <w:szCs w:val="28"/>
        </w:rPr>
        <w:t xml:space="preserve"> A dividend is the distribution of a company profits to its shareholders. Corporations can share their profits to the shareholders in the form of dividend. The dividend decision relates to how much profit of the company is to be distributed to the shareholders. This decision should be taken keeping in mind the overall objectives of maximizing shareholders wealth.</w:t>
      </w:r>
    </w:p>
    <w:p w:rsidR="0036560F" w:rsidRPr="008E6FB9" w:rsidRDefault="0036560F" w:rsidP="0036560F">
      <w:pPr>
        <w:spacing w:after="0" w:line="360" w:lineRule="auto"/>
        <w:ind w:left="426"/>
        <w:jc w:val="both"/>
        <w:rPr>
          <w:rFonts w:ascii="Bookman Old Style" w:hAnsi="Bookman Old Style"/>
          <w:b/>
          <w:sz w:val="32"/>
          <w:szCs w:val="32"/>
        </w:rPr>
      </w:pPr>
      <w:r w:rsidRPr="008E6FB9">
        <w:rPr>
          <w:rFonts w:ascii="Bookman Old Style" w:hAnsi="Bookman Old Style"/>
          <w:b/>
          <w:sz w:val="32"/>
          <w:szCs w:val="32"/>
        </w:rPr>
        <w:t>Sources of long-term finance</w:t>
      </w:r>
    </w:p>
    <w:p w:rsidR="0036560F" w:rsidRPr="009236BE" w:rsidRDefault="00FA0B61" w:rsidP="001F08EB">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A source of finance means the approaches for mobilization or raising various kind of finance to the industrial units. Sources of finance state that how the corporate or industrial unit is new or existing. It needs funds to meet the fixed or working capital requirements such replacement or purchase of new assets, buildings, raw materials, and day-to-day operational expenditures.</w:t>
      </w:r>
      <w:r w:rsidR="001F08EB" w:rsidRPr="009236BE">
        <w:rPr>
          <w:rFonts w:ascii="Bookman Old Style" w:hAnsi="Bookman Old Style"/>
          <w:sz w:val="28"/>
          <w:szCs w:val="28"/>
        </w:rPr>
        <w:t xml:space="preserve"> </w:t>
      </w:r>
      <w:r w:rsidRPr="009236BE">
        <w:rPr>
          <w:rFonts w:ascii="Bookman Old Style" w:hAnsi="Bookman Old Style"/>
          <w:sz w:val="28"/>
          <w:szCs w:val="28"/>
        </w:rPr>
        <w:t>Long term financing refers to financing by credit or loan or borrowing for more than one or two years by issuing equity shares, preference shares, or corporate bonds for company expansions and diversifications.</w:t>
      </w:r>
      <w:r w:rsidR="009100E6" w:rsidRPr="009100E6">
        <w:t xml:space="preserve"> </w:t>
      </w:r>
      <w:r w:rsidR="009100E6" w:rsidRPr="009100E6">
        <w:rPr>
          <w:rFonts w:ascii="Bookman Old Style" w:hAnsi="Bookman Old Style"/>
          <w:sz w:val="28"/>
          <w:szCs w:val="28"/>
        </w:rPr>
        <w:t xml:space="preserve">Capital market, special financial institution, banks, non-banking financial companies, retained earnings and foreign investment and </w:t>
      </w:r>
      <w:r w:rsidR="009100E6" w:rsidRPr="009100E6">
        <w:rPr>
          <w:rFonts w:ascii="Bookman Old Style" w:hAnsi="Bookman Old Style"/>
          <w:sz w:val="28"/>
          <w:szCs w:val="28"/>
        </w:rPr>
        <w:lastRenderedPageBreak/>
        <w:t>external borrowings are the main sources of long- term finances for companies.</w:t>
      </w:r>
    </w:p>
    <w:p w:rsidR="0006106B" w:rsidRPr="009236BE" w:rsidRDefault="00FA0B61" w:rsidP="0036560F">
      <w:pPr>
        <w:spacing w:after="0" w:line="360" w:lineRule="auto"/>
        <w:ind w:left="426"/>
        <w:jc w:val="both"/>
        <w:rPr>
          <w:rFonts w:ascii="Bookman Old Style" w:hAnsi="Bookman Old Style"/>
          <w:sz w:val="28"/>
          <w:szCs w:val="28"/>
        </w:rPr>
      </w:pPr>
      <w:r w:rsidRPr="009236BE">
        <w:rPr>
          <w:rFonts w:ascii="Bookman Old Style" w:hAnsi="Bookman Old Style"/>
          <w:noProof/>
          <w:sz w:val="28"/>
          <w:szCs w:val="28"/>
        </w:rPr>
        <w:drawing>
          <wp:inline distT="0" distB="0" distL="0" distR="0">
            <wp:extent cx="5486400" cy="1386673"/>
            <wp:effectExtent l="0" t="0" r="0" b="3977"/>
            <wp:docPr id="1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0A79D6" w:rsidRPr="009236BE" w:rsidRDefault="000A79D6" w:rsidP="001F08EB">
      <w:pPr>
        <w:spacing w:after="0" w:line="360" w:lineRule="auto"/>
        <w:jc w:val="both"/>
        <w:rPr>
          <w:rFonts w:ascii="Bookman Old Style" w:hAnsi="Bookman Old Style"/>
          <w:sz w:val="28"/>
          <w:szCs w:val="28"/>
        </w:rPr>
      </w:pPr>
    </w:p>
    <w:p w:rsidR="002537A3" w:rsidRPr="009236BE" w:rsidRDefault="001F08EB" w:rsidP="002537A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Equity Capital: </w:t>
      </w:r>
      <w:r w:rsidRPr="009236BE">
        <w:rPr>
          <w:rFonts w:ascii="Bookman Old Style" w:hAnsi="Bookman Old Style"/>
          <w:sz w:val="28"/>
          <w:szCs w:val="28"/>
        </w:rPr>
        <w:t>Equity Capital is the most frequently preferred long term source of finance in corporate financing. It is an interest free capital of the company raised by the public. The company may raise funds through IPO or private placement.</w:t>
      </w:r>
    </w:p>
    <w:p w:rsidR="002537A3" w:rsidRPr="009236BE" w:rsidRDefault="001F08EB" w:rsidP="002537A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Preference Capital: </w:t>
      </w:r>
      <w:r w:rsidRPr="009236BE">
        <w:rPr>
          <w:rFonts w:ascii="Bookman Old Style" w:hAnsi="Bookman Old Style"/>
          <w:sz w:val="28"/>
          <w:szCs w:val="28"/>
        </w:rPr>
        <w:t xml:space="preserve">Another important long term source of finance for companies is preference capital. Preference shareholders </w:t>
      </w:r>
      <w:r w:rsidR="005E6D5C" w:rsidRPr="009236BE">
        <w:rPr>
          <w:rFonts w:ascii="Bookman Old Style" w:hAnsi="Bookman Old Style"/>
          <w:sz w:val="28"/>
          <w:szCs w:val="28"/>
        </w:rPr>
        <w:t>have preferential rights over equity shareholders, while declaring dividend by the company.</w:t>
      </w:r>
    </w:p>
    <w:p w:rsidR="002537A3" w:rsidRPr="009236BE" w:rsidRDefault="005E6D5C" w:rsidP="002537A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Debentures: </w:t>
      </w:r>
      <w:r w:rsidRPr="009236BE">
        <w:rPr>
          <w:rFonts w:ascii="Bookman Old Style" w:hAnsi="Bookman Old Style"/>
          <w:sz w:val="28"/>
          <w:szCs w:val="28"/>
        </w:rPr>
        <w:t xml:space="preserve">It is a long-term debt instrument issued by companies </w:t>
      </w:r>
      <w:r w:rsidR="001F08EB" w:rsidRPr="009236BE">
        <w:rPr>
          <w:rFonts w:ascii="Bookman Old Style" w:hAnsi="Bookman Old Style"/>
          <w:sz w:val="28"/>
          <w:szCs w:val="28"/>
        </w:rPr>
        <w:t xml:space="preserve">or government or joint stock companies to meet the financial requirements. The </w:t>
      </w:r>
      <w:r w:rsidRPr="009236BE">
        <w:rPr>
          <w:rFonts w:ascii="Bookman Old Style" w:hAnsi="Bookman Old Style"/>
          <w:sz w:val="28"/>
          <w:szCs w:val="28"/>
        </w:rPr>
        <w:t>issuing companies are liable to pay fixed rate of interest to the debenture holders.</w:t>
      </w:r>
    </w:p>
    <w:p w:rsidR="002537A3" w:rsidRPr="009236BE" w:rsidRDefault="005A6D8B" w:rsidP="002537A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Term loans</w:t>
      </w:r>
      <w:r w:rsidRPr="009236BE">
        <w:rPr>
          <w:rFonts w:ascii="Bookman Old Style" w:hAnsi="Bookman Old Style"/>
          <w:sz w:val="28"/>
          <w:szCs w:val="28"/>
        </w:rPr>
        <w:t>: A term loan is secured financial credit, provides borrowers with a lump sum of cash on specific borrowing terms. These secured loans are normally meant for established businesses with sound financial strength.</w:t>
      </w:r>
    </w:p>
    <w:p w:rsidR="009100E6" w:rsidRPr="009100E6" w:rsidRDefault="005A6D8B" w:rsidP="009100E6">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Retained earnings: </w:t>
      </w:r>
      <w:r w:rsidRPr="009236BE">
        <w:rPr>
          <w:rFonts w:ascii="Bookman Old Style" w:hAnsi="Bookman Old Style"/>
          <w:sz w:val="28"/>
          <w:szCs w:val="28"/>
        </w:rPr>
        <w:t xml:space="preserve">Retained earnings are the amount of part profit a company has left over after paying all its direct and indirect expenses, costs, income taxes and its interest and dividends to shareholders. This represents the portion of the </w:t>
      </w:r>
      <w:r w:rsidRPr="009236BE">
        <w:rPr>
          <w:rFonts w:ascii="Bookman Old Style" w:hAnsi="Bookman Old Style"/>
          <w:sz w:val="28"/>
          <w:szCs w:val="28"/>
        </w:rPr>
        <w:lastRenderedPageBreak/>
        <w:t>company's reserved profit that can be used, for instance, to invest in new equipment, R&amp;D, and marketing.</w:t>
      </w:r>
    </w:p>
    <w:p w:rsidR="002537A3" w:rsidRPr="008E6FB9" w:rsidRDefault="004467EA" w:rsidP="002537A3">
      <w:pPr>
        <w:spacing w:after="0" w:line="360" w:lineRule="auto"/>
        <w:ind w:left="360"/>
        <w:jc w:val="both"/>
        <w:rPr>
          <w:rFonts w:ascii="Bookman Old Style" w:hAnsi="Bookman Old Style"/>
          <w:sz w:val="32"/>
          <w:szCs w:val="32"/>
        </w:rPr>
      </w:pPr>
      <w:r w:rsidRPr="008E6FB9">
        <w:rPr>
          <w:rFonts w:ascii="Bookman Old Style" w:hAnsi="Bookman Old Style"/>
          <w:b/>
          <w:sz w:val="32"/>
          <w:szCs w:val="32"/>
        </w:rPr>
        <w:t>Capital structure</w:t>
      </w:r>
    </w:p>
    <w:p w:rsidR="009236BE" w:rsidRPr="009236BE" w:rsidRDefault="004467EA" w:rsidP="00DA617D">
      <w:pPr>
        <w:spacing w:after="0" w:line="360" w:lineRule="auto"/>
        <w:ind w:left="360"/>
        <w:jc w:val="both"/>
        <w:rPr>
          <w:rFonts w:ascii="Bookman Old Style" w:hAnsi="Bookman Old Style"/>
          <w:sz w:val="28"/>
          <w:szCs w:val="28"/>
        </w:rPr>
      </w:pPr>
      <w:r w:rsidRPr="009236BE">
        <w:rPr>
          <w:rFonts w:ascii="Bookman Old Style" w:hAnsi="Bookman Old Style"/>
          <w:sz w:val="28"/>
          <w:szCs w:val="28"/>
        </w:rPr>
        <w:t>Capital structure refers to the specific combination of debt and equity used by a company to finance company’s long term projects and operations.</w:t>
      </w:r>
    </w:p>
    <w:p w:rsidR="002537A3" w:rsidRPr="009236BE" w:rsidRDefault="004467EA" w:rsidP="002537A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According Alicia Tuovila</w:t>
      </w:r>
    </w:p>
    <w:p w:rsidR="002537A3" w:rsidRPr="009236BE" w:rsidRDefault="004467EA" w:rsidP="002537A3">
      <w:pPr>
        <w:spacing w:after="0" w:line="360" w:lineRule="auto"/>
        <w:ind w:left="360"/>
        <w:jc w:val="both"/>
        <w:rPr>
          <w:rFonts w:ascii="Bookman Old Style" w:hAnsi="Bookman Old Style"/>
          <w:sz w:val="28"/>
          <w:szCs w:val="28"/>
        </w:rPr>
      </w:pPr>
      <w:r w:rsidRPr="009236BE">
        <w:rPr>
          <w:rFonts w:ascii="Bookman Old Style" w:hAnsi="Bookman Old Style"/>
          <w:sz w:val="28"/>
          <w:szCs w:val="28"/>
        </w:rPr>
        <w:t>“Capital structure is the particular combination of </w:t>
      </w:r>
      <w:hyperlink r:id="rId42" w:history="1">
        <w:r w:rsidRPr="009236BE">
          <w:rPr>
            <w:rStyle w:val="Hyperlink"/>
            <w:rFonts w:ascii="Bookman Old Style" w:hAnsi="Bookman Old Style"/>
            <w:color w:val="auto"/>
            <w:sz w:val="28"/>
            <w:szCs w:val="28"/>
            <w:u w:val="none"/>
          </w:rPr>
          <w:t>debt</w:t>
        </w:r>
      </w:hyperlink>
      <w:r w:rsidRPr="009236BE">
        <w:rPr>
          <w:rFonts w:ascii="Bookman Old Style" w:hAnsi="Bookman Old Style"/>
          <w:sz w:val="28"/>
          <w:szCs w:val="28"/>
        </w:rPr>
        <w:t> and </w:t>
      </w:r>
      <w:hyperlink r:id="rId43" w:history="1">
        <w:r w:rsidRPr="009236BE">
          <w:rPr>
            <w:rStyle w:val="Hyperlink"/>
            <w:rFonts w:ascii="Bookman Old Style" w:hAnsi="Bookman Old Style"/>
            <w:color w:val="auto"/>
            <w:sz w:val="28"/>
            <w:szCs w:val="28"/>
            <w:u w:val="none"/>
          </w:rPr>
          <w:t>equity</w:t>
        </w:r>
      </w:hyperlink>
      <w:r w:rsidRPr="009236BE">
        <w:rPr>
          <w:rFonts w:ascii="Bookman Old Style" w:hAnsi="Bookman Old Style"/>
          <w:sz w:val="28"/>
          <w:szCs w:val="28"/>
        </w:rPr>
        <w:t> used by a company to finance its overall operations and growth”.</w:t>
      </w:r>
    </w:p>
    <w:p w:rsidR="002537A3" w:rsidRPr="009236BE" w:rsidRDefault="004A5F5E" w:rsidP="002537A3">
      <w:pPr>
        <w:spacing w:after="0" w:line="360" w:lineRule="auto"/>
        <w:ind w:left="360"/>
        <w:jc w:val="both"/>
        <w:rPr>
          <w:rFonts w:ascii="Bookman Old Style" w:hAnsi="Bookman Old Style"/>
          <w:sz w:val="28"/>
          <w:szCs w:val="28"/>
        </w:rPr>
      </w:pPr>
      <w:r w:rsidRPr="009236BE">
        <w:rPr>
          <w:rFonts w:ascii="Bookman Old Style" w:hAnsi="Bookman Old Style"/>
          <w:sz w:val="28"/>
          <w:szCs w:val="28"/>
        </w:rPr>
        <w:t xml:space="preserve">“Capital structure means the type of securities to be issued and proportionate amounts that make up the capitalisation.” </w:t>
      </w:r>
      <w:r w:rsidRPr="009236BE">
        <w:rPr>
          <w:rFonts w:ascii="Bookman Old Style" w:hAnsi="Bookman Old Style"/>
          <w:b/>
          <w:sz w:val="28"/>
          <w:szCs w:val="28"/>
        </w:rPr>
        <w:t>– C W Gerstenberg</w:t>
      </w:r>
    </w:p>
    <w:p w:rsidR="00E26B13" w:rsidRPr="009236BE" w:rsidRDefault="004A5F5E" w:rsidP="00E26B1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Keown et al. </w:t>
      </w:r>
      <w:r w:rsidRPr="009236BE">
        <w:rPr>
          <w:rFonts w:ascii="Bookman Old Style" w:hAnsi="Bookman Old Style"/>
          <w:sz w:val="28"/>
          <w:szCs w:val="28"/>
        </w:rPr>
        <w:t>defined capital structure as, 'balancing the array of funds sources in a proper manner, i.e. in relative magnitude or in proportions'.</w:t>
      </w:r>
    </w:p>
    <w:p w:rsidR="00E26B13" w:rsidRPr="008E6FB9" w:rsidRDefault="002537A3" w:rsidP="00E26B13">
      <w:pPr>
        <w:spacing w:after="0" w:line="360" w:lineRule="auto"/>
        <w:ind w:left="360"/>
        <w:jc w:val="both"/>
        <w:rPr>
          <w:rFonts w:ascii="Bookman Old Style" w:hAnsi="Bookman Old Style"/>
          <w:b/>
          <w:sz w:val="32"/>
          <w:szCs w:val="32"/>
        </w:rPr>
      </w:pPr>
      <w:r w:rsidRPr="008E6FB9">
        <w:rPr>
          <w:rFonts w:ascii="Bookman Old Style" w:hAnsi="Bookman Old Style"/>
          <w:b/>
          <w:sz w:val="32"/>
          <w:szCs w:val="32"/>
        </w:rPr>
        <w:t>Factors influencing Capital Structure</w:t>
      </w:r>
    </w:p>
    <w:p w:rsidR="005D1BBB" w:rsidRPr="009236BE" w:rsidRDefault="005D1BBB" w:rsidP="00E26B13">
      <w:pPr>
        <w:spacing w:after="0" w:line="360" w:lineRule="auto"/>
        <w:ind w:left="360"/>
        <w:jc w:val="both"/>
        <w:rPr>
          <w:rFonts w:ascii="Bookman Old Style" w:hAnsi="Bookman Old Style"/>
          <w:sz w:val="28"/>
          <w:szCs w:val="28"/>
        </w:rPr>
      </w:pPr>
      <w:r w:rsidRPr="009236BE">
        <w:rPr>
          <w:rFonts w:ascii="Bookman Old Style" w:hAnsi="Bookman Old Style"/>
          <w:sz w:val="28"/>
          <w:szCs w:val="28"/>
        </w:rPr>
        <w:t>It is peremptory to consider some significant determinants of corporate capital structure. The financing decisions of business organization are critical to the long-run sustainability of their operational activities. The financial objectives of the firm like profit, wealth and value maximization including returns to owners and all stakeholders mainly depends on organization’s financing decisions</w:t>
      </w:r>
      <w:r w:rsidR="00382367" w:rsidRPr="009236BE">
        <w:rPr>
          <w:rFonts w:ascii="Bookman Old Style" w:hAnsi="Bookman Old Style"/>
          <w:sz w:val="28"/>
          <w:szCs w:val="28"/>
        </w:rPr>
        <w:t>. The following are the key influencing factors of corporate capital structure.</w:t>
      </w:r>
    </w:p>
    <w:p w:rsidR="00A813BF" w:rsidRPr="009236BE" w:rsidRDefault="00881A74" w:rsidP="00E26B1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Profitability: </w:t>
      </w:r>
      <w:r w:rsidRPr="009236BE">
        <w:rPr>
          <w:rFonts w:ascii="Bookman Old Style" w:hAnsi="Bookman Old Style"/>
          <w:sz w:val="28"/>
          <w:szCs w:val="28"/>
        </w:rPr>
        <w:t xml:space="preserve">It is measurable profit of the business organization with its expenses. Profit making is the sole objective business activity. It is a comparison between profit </w:t>
      </w:r>
      <w:r w:rsidRPr="009236BE">
        <w:rPr>
          <w:rFonts w:ascii="Bookman Old Style" w:hAnsi="Bookman Old Style"/>
          <w:sz w:val="28"/>
          <w:szCs w:val="28"/>
        </w:rPr>
        <w:lastRenderedPageBreak/>
        <w:t>before interest and tax, total assets, and leverage. The optimum capital structure hypothesizes the significance of profitability.</w:t>
      </w:r>
    </w:p>
    <w:p w:rsidR="00E26B13" w:rsidRPr="009236BE" w:rsidRDefault="00E26B13" w:rsidP="00E26B1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Cost of capital: </w:t>
      </w:r>
      <w:r w:rsidRPr="009236BE">
        <w:rPr>
          <w:rFonts w:ascii="Bookman Old Style" w:hAnsi="Bookman Old Style"/>
          <w:sz w:val="28"/>
          <w:szCs w:val="28"/>
        </w:rPr>
        <w:t xml:space="preserve">The cost incurred while raising the capital from various sources of financing is referred to as the cost of capital. A corporate entity needs to generate adequate revenue so that the cost of capital can be met and the projects can be financed. </w:t>
      </w:r>
    </w:p>
    <w:p w:rsidR="00E26B13" w:rsidRPr="009236BE" w:rsidRDefault="00E26B13" w:rsidP="00E26B1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Degree of control: </w:t>
      </w:r>
      <w:r w:rsidRPr="009236BE">
        <w:rPr>
          <w:rFonts w:ascii="Bookman Old Style" w:hAnsi="Bookman Old Style"/>
          <w:sz w:val="28"/>
          <w:szCs w:val="28"/>
        </w:rPr>
        <w:t xml:space="preserve">Equity shareholders </w:t>
      </w:r>
      <w:r w:rsidR="00820082" w:rsidRPr="009236BE">
        <w:rPr>
          <w:rFonts w:ascii="Bookman Old Style" w:hAnsi="Bookman Old Style"/>
          <w:sz w:val="28"/>
          <w:szCs w:val="28"/>
        </w:rPr>
        <w:t xml:space="preserve">are the real owners of the company; </w:t>
      </w:r>
      <w:r w:rsidRPr="009236BE">
        <w:rPr>
          <w:rFonts w:ascii="Bookman Old Style" w:hAnsi="Bookman Old Style"/>
          <w:sz w:val="28"/>
          <w:szCs w:val="28"/>
        </w:rPr>
        <w:t xml:space="preserve">tend to have more rights over a company in comparison to debenture and preference shareholders. The capital structure of the </w:t>
      </w:r>
      <w:r w:rsidR="00820082" w:rsidRPr="009236BE">
        <w:rPr>
          <w:rFonts w:ascii="Bookman Old Style" w:hAnsi="Bookman Old Style"/>
          <w:sz w:val="28"/>
          <w:szCs w:val="28"/>
        </w:rPr>
        <w:t>company</w:t>
      </w:r>
      <w:r w:rsidRPr="009236BE">
        <w:rPr>
          <w:rFonts w:ascii="Bookman Old Style" w:hAnsi="Bookman Old Style"/>
          <w:sz w:val="28"/>
          <w:szCs w:val="28"/>
        </w:rPr>
        <w:t xml:space="preserve"> will be determined by the kind of shareholders and the limitations in their voting rights.</w:t>
      </w:r>
    </w:p>
    <w:p w:rsidR="00E26B13" w:rsidRPr="009236BE" w:rsidRDefault="00E26B13" w:rsidP="00E26B13">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Government policies: </w:t>
      </w:r>
      <w:r w:rsidRPr="009236BE">
        <w:rPr>
          <w:rFonts w:ascii="Bookman Old Style" w:hAnsi="Bookman Old Style"/>
          <w:sz w:val="28"/>
          <w:szCs w:val="28"/>
        </w:rPr>
        <w:t xml:space="preserve">The capital structure is also affected by the </w:t>
      </w:r>
      <w:r w:rsidR="00820082" w:rsidRPr="009236BE">
        <w:rPr>
          <w:rFonts w:ascii="Bookman Old Style" w:hAnsi="Bookman Old Style"/>
          <w:sz w:val="28"/>
          <w:szCs w:val="28"/>
        </w:rPr>
        <w:t xml:space="preserve">fiscal and monetary </w:t>
      </w:r>
      <w:r w:rsidRPr="009236BE">
        <w:rPr>
          <w:rFonts w:ascii="Bookman Old Style" w:hAnsi="Bookman Old Style"/>
          <w:sz w:val="28"/>
          <w:szCs w:val="28"/>
        </w:rPr>
        <w:t>policies of the government. Any changes in fiscal and monetary policies result in modifications in the capital structure decisions</w:t>
      </w:r>
      <w:r w:rsidR="00820082" w:rsidRPr="009236BE">
        <w:rPr>
          <w:rFonts w:ascii="Bookman Old Style" w:hAnsi="Bookman Old Style"/>
          <w:sz w:val="28"/>
          <w:szCs w:val="28"/>
        </w:rPr>
        <w:t xml:space="preserve"> of the company</w:t>
      </w:r>
      <w:r w:rsidRPr="009236BE">
        <w:rPr>
          <w:rFonts w:ascii="Bookman Old Style" w:hAnsi="Bookman Old Style"/>
          <w:sz w:val="28"/>
          <w:szCs w:val="28"/>
        </w:rPr>
        <w:t>.</w:t>
      </w:r>
    </w:p>
    <w:p w:rsidR="007F379B" w:rsidRPr="009236BE" w:rsidRDefault="00F174E8" w:rsidP="007F379B">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Capital market condition:</w:t>
      </w:r>
      <w:r w:rsidRPr="009236BE">
        <w:rPr>
          <w:rFonts w:ascii="Bookman Old Style" w:hAnsi="Bookman Old Style"/>
          <w:sz w:val="28"/>
          <w:szCs w:val="28"/>
        </w:rPr>
        <w:t xml:space="preserve"> </w:t>
      </w:r>
      <w:r w:rsidR="007F379B" w:rsidRPr="009236BE">
        <w:rPr>
          <w:rFonts w:ascii="Bookman Old Style" w:hAnsi="Bookman Old Style"/>
          <w:sz w:val="28"/>
          <w:szCs w:val="28"/>
        </w:rPr>
        <w:t xml:space="preserve">In </w:t>
      </w:r>
      <w:r w:rsidRPr="009236BE">
        <w:rPr>
          <w:rFonts w:ascii="Bookman Old Style" w:hAnsi="Bookman Old Style"/>
          <w:sz w:val="28"/>
          <w:szCs w:val="28"/>
        </w:rPr>
        <w:t>company</w:t>
      </w:r>
      <w:r w:rsidR="007F379B" w:rsidRPr="009236BE">
        <w:rPr>
          <w:rFonts w:ascii="Bookman Old Style" w:hAnsi="Bookman Old Style"/>
          <w:sz w:val="28"/>
          <w:szCs w:val="28"/>
        </w:rPr>
        <w:t>’s capital structure decisions,</w:t>
      </w:r>
      <w:r w:rsidRPr="009236BE">
        <w:rPr>
          <w:rFonts w:ascii="Bookman Old Style" w:hAnsi="Bookman Old Style"/>
          <w:sz w:val="28"/>
          <w:szCs w:val="28"/>
        </w:rPr>
        <w:t xml:space="preserve"> the market price of the shares has got an important influence. During the </w:t>
      </w:r>
      <w:r w:rsidR="007F379B" w:rsidRPr="009236BE">
        <w:rPr>
          <w:rFonts w:ascii="Bookman Old Style" w:hAnsi="Bookman Old Style"/>
          <w:sz w:val="28"/>
          <w:szCs w:val="28"/>
        </w:rPr>
        <w:t>recession</w:t>
      </w:r>
      <w:r w:rsidRPr="009236BE">
        <w:rPr>
          <w:rFonts w:ascii="Bookman Old Style" w:hAnsi="Bookman Old Style"/>
          <w:sz w:val="28"/>
          <w:szCs w:val="28"/>
        </w:rPr>
        <w:t xml:space="preserve"> period, the </w:t>
      </w:r>
      <w:r w:rsidR="007F379B" w:rsidRPr="009236BE">
        <w:rPr>
          <w:rFonts w:ascii="Bookman Old Style" w:hAnsi="Bookman Old Style"/>
          <w:sz w:val="28"/>
          <w:szCs w:val="28"/>
        </w:rPr>
        <w:t>corporate</w:t>
      </w:r>
      <w:r w:rsidRPr="009236BE">
        <w:rPr>
          <w:rFonts w:ascii="Bookman Old Style" w:hAnsi="Bookman Old Style"/>
          <w:sz w:val="28"/>
          <w:szCs w:val="28"/>
        </w:rPr>
        <w:t xml:space="preserve"> capital structure generally consists of debentures and loans. </w:t>
      </w:r>
    </w:p>
    <w:p w:rsidR="001F08EB" w:rsidRPr="009236BE" w:rsidRDefault="007F379B" w:rsidP="007F379B">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Sizes of a company</w:t>
      </w:r>
      <w:r w:rsidRPr="009236BE">
        <w:rPr>
          <w:rFonts w:ascii="Bookman Old Style" w:hAnsi="Bookman Old Style"/>
          <w:sz w:val="28"/>
          <w:szCs w:val="28"/>
        </w:rPr>
        <w:t xml:space="preserve">- Small business firms capital structure generally consists of loans from </w:t>
      </w:r>
      <w:r w:rsidR="00275205" w:rsidRPr="009236BE">
        <w:rPr>
          <w:rFonts w:ascii="Bookman Old Style" w:hAnsi="Bookman Old Style"/>
          <w:sz w:val="28"/>
          <w:szCs w:val="28"/>
        </w:rPr>
        <w:t>financial institutions</w:t>
      </w:r>
      <w:r w:rsidRPr="009236BE">
        <w:rPr>
          <w:rFonts w:ascii="Bookman Old Style" w:hAnsi="Bookman Old Style"/>
          <w:sz w:val="28"/>
          <w:szCs w:val="28"/>
        </w:rPr>
        <w:t xml:space="preserve"> and retained </w:t>
      </w:r>
      <w:r w:rsidR="00275205" w:rsidRPr="009236BE">
        <w:rPr>
          <w:rFonts w:ascii="Bookman Old Style" w:hAnsi="Bookman Old Style"/>
          <w:sz w:val="28"/>
          <w:szCs w:val="28"/>
        </w:rPr>
        <w:t>earnings</w:t>
      </w:r>
      <w:r w:rsidRPr="009236BE">
        <w:rPr>
          <w:rFonts w:ascii="Bookman Old Style" w:hAnsi="Bookman Old Style"/>
          <w:sz w:val="28"/>
          <w:szCs w:val="28"/>
        </w:rPr>
        <w:t xml:space="preserve">. </w:t>
      </w:r>
      <w:r w:rsidR="00275205" w:rsidRPr="009236BE">
        <w:rPr>
          <w:rFonts w:ascii="Bookman Old Style" w:hAnsi="Bookman Old Style"/>
          <w:sz w:val="28"/>
          <w:szCs w:val="28"/>
        </w:rPr>
        <w:t>Large</w:t>
      </w:r>
      <w:r w:rsidRPr="009236BE">
        <w:rPr>
          <w:rFonts w:ascii="Bookman Old Style" w:hAnsi="Bookman Old Style"/>
          <w:sz w:val="28"/>
          <w:szCs w:val="28"/>
        </w:rPr>
        <w:t xml:space="preserve"> companies having </w:t>
      </w:r>
      <w:r w:rsidR="00275205" w:rsidRPr="009236BE">
        <w:rPr>
          <w:rFonts w:ascii="Bookman Old Style" w:hAnsi="Bookman Old Style"/>
          <w:sz w:val="28"/>
          <w:szCs w:val="28"/>
        </w:rPr>
        <w:t>market position</w:t>
      </w:r>
      <w:r w:rsidRPr="009236BE">
        <w:rPr>
          <w:rFonts w:ascii="Bookman Old Style" w:hAnsi="Bookman Old Style"/>
          <w:sz w:val="28"/>
          <w:szCs w:val="28"/>
        </w:rPr>
        <w:t xml:space="preserve">, and </w:t>
      </w:r>
      <w:r w:rsidR="00275205" w:rsidRPr="009236BE">
        <w:rPr>
          <w:rFonts w:ascii="Bookman Old Style" w:hAnsi="Bookman Old Style"/>
          <w:sz w:val="28"/>
          <w:szCs w:val="28"/>
        </w:rPr>
        <w:t>established</w:t>
      </w:r>
      <w:r w:rsidRPr="009236BE">
        <w:rPr>
          <w:rFonts w:ascii="Bookman Old Style" w:hAnsi="Bookman Old Style"/>
          <w:sz w:val="28"/>
          <w:szCs w:val="28"/>
        </w:rPr>
        <w:t xml:space="preserve"> </w:t>
      </w:r>
      <w:r w:rsidR="00275205" w:rsidRPr="009236BE">
        <w:rPr>
          <w:rFonts w:ascii="Bookman Old Style" w:hAnsi="Bookman Old Style"/>
          <w:sz w:val="28"/>
          <w:szCs w:val="28"/>
        </w:rPr>
        <w:t>earnings</w:t>
      </w:r>
      <w:r w:rsidRPr="009236BE">
        <w:rPr>
          <w:rFonts w:ascii="Bookman Old Style" w:hAnsi="Bookman Old Style"/>
          <w:sz w:val="28"/>
          <w:szCs w:val="28"/>
        </w:rPr>
        <w:t xml:space="preserve"> can easily go for </w:t>
      </w:r>
      <w:r w:rsidR="00275205" w:rsidRPr="009236BE">
        <w:rPr>
          <w:rFonts w:ascii="Bookman Old Style" w:hAnsi="Bookman Old Style"/>
          <w:sz w:val="28"/>
          <w:szCs w:val="28"/>
        </w:rPr>
        <w:t>public issue</w:t>
      </w:r>
      <w:r w:rsidR="00881A74" w:rsidRPr="009236BE">
        <w:rPr>
          <w:rFonts w:ascii="Bookman Old Style" w:hAnsi="Bookman Old Style"/>
          <w:sz w:val="28"/>
          <w:szCs w:val="28"/>
        </w:rPr>
        <w:t xml:space="preserve"> of shares and debenture</w:t>
      </w:r>
      <w:r w:rsidR="00275205" w:rsidRPr="009236BE">
        <w:rPr>
          <w:rFonts w:ascii="Bookman Old Style" w:hAnsi="Bookman Old Style"/>
          <w:sz w:val="28"/>
          <w:szCs w:val="28"/>
        </w:rPr>
        <w:t xml:space="preserve">. </w:t>
      </w:r>
      <w:r w:rsidRPr="009236BE">
        <w:rPr>
          <w:rFonts w:ascii="Bookman Old Style" w:hAnsi="Bookman Old Style"/>
          <w:sz w:val="28"/>
          <w:szCs w:val="28"/>
        </w:rPr>
        <w:t>The bigger the size, the wider is total capitalization.</w:t>
      </w:r>
    </w:p>
    <w:p w:rsidR="00881A74" w:rsidRPr="009236BE" w:rsidRDefault="00881A74" w:rsidP="007F379B">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Total assets</w:t>
      </w:r>
      <w:r w:rsidRPr="009236BE">
        <w:rPr>
          <w:rFonts w:ascii="Bookman Old Style" w:hAnsi="Bookman Old Style"/>
          <w:sz w:val="28"/>
          <w:szCs w:val="28"/>
        </w:rPr>
        <w:t xml:space="preserve">: The asset tangibility is the key factor of capital structure decisions. </w:t>
      </w:r>
      <w:r w:rsidR="00893162" w:rsidRPr="009236BE">
        <w:rPr>
          <w:rFonts w:ascii="Bookman Old Style" w:hAnsi="Bookman Old Style"/>
          <w:sz w:val="28"/>
          <w:szCs w:val="28"/>
        </w:rPr>
        <w:t>Total assets of the organization create</w:t>
      </w:r>
      <w:r w:rsidRPr="009236BE">
        <w:rPr>
          <w:rFonts w:ascii="Bookman Old Style" w:hAnsi="Bookman Old Style"/>
          <w:sz w:val="28"/>
          <w:szCs w:val="28"/>
        </w:rPr>
        <w:t xml:space="preserve"> </w:t>
      </w:r>
      <w:r w:rsidRPr="009236BE">
        <w:rPr>
          <w:rFonts w:ascii="Bookman Old Style" w:hAnsi="Bookman Old Style"/>
          <w:sz w:val="28"/>
          <w:szCs w:val="28"/>
        </w:rPr>
        <w:lastRenderedPageBreak/>
        <w:t xml:space="preserve">confidence while barrowing funds from external sources. </w:t>
      </w:r>
      <w:r w:rsidR="00893162" w:rsidRPr="009236BE">
        <w:rPr>
          <w:rFonts w:ascii="Bookman Old Style" w:hAnsi="Bookman Old Style"/>
          <w:sz w:val="28"/>
          <w:szCs w:val="28"/>
        </w:rPr>
        <w:t>It can serve as a collateral security. Hence</w:t>
      </w:r>
      <w:r w:rsidRPr="009236BE">
        <w:rPr>
          <w:rFonts w:ascii="Bookman Old Style" w:hAnsi="Bookman Old Style"/>
          <w:sz w:val="28"/>
          <w:szCs w:val="28"/>
        </w:rPr>
        <w:t xml:space="preserve"> there is a positive association between </w:t>
      </w:r>
      <w:r w:rsidR="00893162" w:rsidRPr="009236BE">
        <w:rPr>
          <w:rFonts w:ascii="Bookman Old Style" w:hAnsi="Bookman Old Style"/>
          <w:sz w:val="28"/>
          <w:szCs w:val="28"/>
        </w:rPr>
        <w:t>asset tangibility and capital structure decisions.</w:t>
      </w:r>
    </w:p>
    <w:p w:rsidR="00A317FE" w:rsidRPr="009236BE" w:rsidRDefault="00A317FE" w:rsidP="00A317FE">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 xml:space="preserve">Business growth: </w:t>
      </w:r>
      <w:r w:rsidRPr="009236BE">
        <w:rPr>
          <w:rFonts w:ascii="Bookman Old Style" w:hAnsi="Bookman Old Style"/>
          <w:sz w:val="28"/>
          <w:szCs w:val="28"/>
        </w:rPr>
        <w:t>Growth prospects of the firm serve</w:t>
      </w:r>
      <w:r w:rsidR="00881A74" w:rsidRPr="009236BE">
        <w:rPr>
          <w:rFonts w:ascii="Bookman Old Style" w:hAnsi="Bookman Old Style"/>
          <w:sz w:val="28"/>
          <w:szCs w:val="28"/>
        </w:rPr>
        <w:t xml:space="preserve"> as opportunity </w:t>
      </w:r>
      <w:r w:rsidRPr="009236BE">
        <w:rPr>
          <w:rFonts w:ascii="Bookman Old Style" w:hAnsi="Bookman Old Style"/>
          <w:sz w:val="28"/>
          <w:szCs w:val="28"/>
        </w:rPr>
        <w:t xml:space="preserve">channel for sustainability. The growth in terms of total assets and market capitalization creates a confidence while barrowing funds from external sources. Hence there is a positive association between business growth and capital structure decisions. </w:t>
      </w:r>
    </w:p>
    <w:p w:rsidR="00073E39" w:rsidRPr="009236BE" w:rsidRDefault="00A317FE" w:rsidP="00073E39">
      <w:pPr>
        <w:spacing w:after="0" w:line="360" w:lineRule="auto"/>
        <w:ind w:left="360"/>
        <w:jc w:val="both"/>
        <w:rPr>
          <w:rFonts w:ascii="Bookman Old Style" w:hAnsi="Bookman Old Style"/>
          <w:sz w:val="28"/>
          <w:szCs w:val="28"/>
        </w:rPr>
      </w:pPr>
      <w:r w:rsidRPr="009236BE">
        <w:rPr>
          <w:rFonts w:ascii="Bookman Old Style" w:hAnsi="Bookman Old Style"/>
          <w:b/>
          <w:sz w:val="28"/>
          <w:szCs w:val="28"/>
        </w:rPr>
        <w:t>Liquidity</w:t>
      </w:r>
      <w:r w:rsidRPr="009236BE">
        <w:rPr>
          <w:rFonts w:ascii="Bookman Old Style" w:hAnsi="Bookman Old Style"/>
          <w:sz w:val="28"/>
          <w:szCs w:val="28"/>
        </w:rPr>
        <w:t xml:space="preserve">: It considers how business organizations are </w:t>
      </w:r>
      <w:r w:rsidR="00073E39" w:rsidRPr="009236BE">
        <w:rPr>
          <w:rFonts w:ascii="Bookman Old Style" w:hAnsi="Bookman Old Style"/>
          <w:sz w:val="28"/>
          <w:szCs w:val="28"/>
        </w:rPr>
        <w:t>behaved</w:t>
      </w:r>
      <w:r w:rsidRPr="009236BE">
        <w:rPr>
          <w:rFonts w:ascii="Bookman Old Style" w:hAnsi="Bookman Old Style"/>
          <w:sz w:val="28"/>
          <w:szCs w:val="28"/>
        </w:rPr>
        <w:t xml:space="preserve"> while addressing its financial obligations towards outsiders. It is defined as a ratio of current assets over its current liabilities.</w:t>
      </w:r>
      <w:r w:rsidR="00073E39" w:rsidRPr="009236BE">
        <w:rPr>
          <w:rFonts w:ascii="Bookman Old Style" w:hAnsi="Bookman Old Style"/>
          <w:sz w:val="28"/>
          <w:szCs w:val="28"/>
        </w:rPr>
        <w:t xml:space="preserve"> Hence there is a direct correlation between Liquidity and capital structure decisions. </w:t>
      </w:r>
    </w:p>
    <w:p w:rsidR="003A0F76" w:rsidRPr="008E6FB9" w:rsidRDefault="00AC6928" w:rsidP="003A0F76">
      <w:pPr>
        <w:spacing w:after="0" w:line="360" w:lineRule="auto"/>
        <w:ind w:left="360"/>
        <w:jc w:val="both"/>
        <w:rPr>
          <w:rFonts w:ascii="Bookman Old Style" w:hAnsi="Bookman Old Style"/>
          <w:b/>
          <w:sz w:val="32"/>
          <w:szCs w:val="32"/>
        </w:rPr>
      </w:pPr>
      <w:r w:rsidRPr="008E6FB9">
        <w:rPr>
          <w:rFonts w:ascii="Bookman Old Style" w:hAnsi="Bookman Old Style"/>
          <w:b/>
          <w:sz w:val="32"/>
          <w:szCs w:val="32"/>
        </w:rPr>
        <w:t>EBIT and EPS analysis</w:t>
      </w:r>
    </w:p>
    <w:p w:rsidR="009100E6" w:rsidRPr="009236BE" w:rsidRDefault="003A0F76" w:rsidP="008919AF">
      <w:pPr>
        <w:spacing w:after="0" w:line="360" w:lineRule="auto"/>
        <w:ind w:left="360"/>
        <w:jc w:val="both"/>
        <w:rPr>
          <w:rFonts w:ascii="Bookman Old Style" w:hAnsi="Bookman Old Style"/>
          <w:sz w:val="28"/>
          <w:szCs w:val="28"/>
        </w:rPr>
      </w:pPr>
      <w:r w:rsidRPr="009236BE">
        <w:rPr>
          <w:rFonts w:ascii="Bookman Old Style" w:hAnsi="Bookman Old Style"/>
          <w:sz w:val="28"/>
          <w:szCs w:val="28"/>
        </w:rPr>
        <w:t>One of the fundamental valuation technique used by potential    investors to evaluate the financial position of the firm is EBIT and EPS analysis.</w:t>
      </w:r>
      <w:r w:rsidR="004E6AE9" w:rsidRPr="009236BE">
        <w:rPr>
          <w:rFonts w:ascii="Bookman Old Style" w:hAnsi="Bookman Old Style"/>
          <w:sz w:val="28"/>
          <w:szCs w:val="28"/>
        </w:rPr>
        <w:t xml:space="preserve"> </w:t>
      </w:r>
      <w:r w:rsidR="00301C7D" w:rsidRPr="009236BE">
        <w:rPr>
          <w:rFonts w:ascii="Bookman Old Style" w:hAnsi="Bookman Old Style"/>
          <w:sz w:val="28"/>
          <w:szCs w:val="28"/>
        </w:rPr>
        <w:t xml:space="preserve">Simply </w:t>
      </w:r>
      <w:r w:rsidR="004E6AE9" w:rsidRPr="009236BE">
        <w:rPr>
          <w:rFonts w:ascii="Bookman Old Style" w:hAnsi="Bookman Old Style"/>
          <w:sz w:val="28"/>
          <w:szCs w:val="28"/>
        </w:rPr>
        <w:t xml:space="preserve">EBIT- EPS analysis examines the </w:t>
      </w:r>
      <w:r w:rsidR="00301C7D" w:rsidRPr="009236BE">
        <w:rPr>
          <w:rFonts w:ascii="Bookman Old Style" w:hAnsi="Bookman Old Style"/>
          <w:sz w:val="28"/>
          <w:szCs w:val="28"/>
        </w:rPr>
        <w:t>impact</w:t>
      </w:r>
      <w:r w:rsidR="004E6AE9" w:rsidRPr="009236BE">
        <w:rPr>
          <w:rFonts w:ascii="Bookman Old Style" w:hAnsi="Bookman Old Style"/>
          <w:sz w:val="28"/>
          <w:szCs w:val="28"/>
        </w:rPr>
        <w:t xml:space="preserve"> of financial leverage on the EPS with varying levels of EBIT or under alternative financial plans.</w:t>
      </w:r>
      <w:r w:rsidR="00301C7D" w:rsidRPr="009236BE">
        <w:rPr>
          <w:rFonts w:ascii="Bookman Old Style" w:hAnsi="Bookman Old Style"/>
          <w:sz w:val="28"/>
          <w:szCs w:val="28"/>
        </w:rPr>
        <w:t xml:space="preserve"> </w:t>
      </w:r>
      <w:r w:rsidR="009100E6" w:rsidRPr="009100E6">
        <w:rPr>
          <w:rFonts w:ascii="Bookman Old Style" w:hAnsi="Bookman Old Style"/>
          <w:sz w:val="28"/>
          <w:szCs w:val="28"/>
        </w:rPr>
        <w:t>The EBIT-EBT analysis is the method that studies the leverage, i.e. comparing alternative methods of financing at different levels of EBIT. Simply put, EBIT- EPS analysis examines the effect of financial leverage on the EPS with varying levels of EBIT or under alternative financial plans.</w:t>
      </w:r>
      <w:r w:rsidR="009100E6" w:rsidRPr="009100E6">
        <w:t xml:space="preserve"> </w:t>
      </w:r>
      <w:r w:rsidR="009100E6" w:rsidRPr="009100E6">
        <w:rPr>
          <w:rFonts w:ascii="Bookman Old Style" w:hAnsi="Bookman Old Style"/>
          <w:sz w:val="28"/>
          <w:szCs w:val="28"/>
        </w:rPr>
        <w:t>The EBIT-EPS analysis gives the best ratio of debt</w:t>
      </w:r>
      <w:r w:rsidR="009100E6">
        <w:rPr>
          <w:rFonts w:ascii="Bookman Old Style" w:hAnsi="Bookman Old Style"/>
          <w:sz w:val="28"/>
          <w:szCs w:val="28"/>
        </w:rPr>
        <w:t xml:space="preserve"> </w:t>
      </w:r>
      <w:r w:rsidR="009100E6" w:rsidRPr="009100E6">
        <w:rPr>
          <w:rFonts w:ascii="Bookman Old Style" w:hAnsi="Bookman Old Style"/>
          <w:sz w:val="28"/>
          <w:szCs w:val="28"/>
        </w:rPr>
        <w:t>to</w:t>
      </w:r>
      <w:r w:rsidR="009100E6">
        <w:rPr>
          <w:rFonts w:ascii="Bookman Old Style" w:hAnsi="Bookman Old Style"/>
          <w:sz w:val="28"/>
          <w:szCs w:val="28"/>
        </w:rPr>
        <w:t xml:space="preserve"> </w:t>
      </w:r>
      <w:r w:rsidR="009100E6" w:rsidRPr="009100E6">
        <w:rPr>
          <w:rFonts w:ascii="Bookman Old Style" w:hAnsi="Bookman Old Style"/>
          <w:sz w:val="28"/>
          <w:szCs w:val="28"/>
        </w:rPr>
        <w:t>equity which the businesses can use to find an optimum balanc</w:t>
      </w:r>
      <w:r w:rsidR="009100E6">
        <w:rPr>
          <w:rFonts w:ascii="Bookman Old Style" w:hAnsi="Bookman Old Style"/>
          <w:sz w:val="28"/>
          <w:szCs w:val="28"/>
        </w:rPr>
        <w:t xml:space="preserve">e in their debt and equity structure. </w:t>
      </w:r>
      <w:r w:rsidR="009100E6" w:rsidRPr="009236BE">
        <w:rPr>
          <w:rFonts w:ascii="Bookman Old Style" w:hAnsi="Bookman Old Style"/>
          <w:sz w:val="28"/>
          <w:szCs w:val="28"/>
        </w:rPr>
        <w:t>The following is the algorithm to calculate EPS.</w:t>
      </w:r>
    </w:p>
    <w:p w:rsidR="00301C7D" w:rsidRPr="009236BE" w:rsidRDefault="009F09E7" w:rsidP="009F09E7">
      <w:pPr>
        <w:spacing w:after="0" w:line="360" w:lineRule="auto"/>
        <w:ind w:left="360"/>
        <w:jc w:val="center"/>
        <w:rPr>
          <w:rFonts w:ascii="Bookman Old Style" w:hAnsi="Bookman Old Style"/>
          <w:b/>
          <w:sz w:val="28"/>
          <w:szCs w:val="28"/>
        </w:rPr>
      </w:pPr>
      <w:r w:rsidRPr="009236BE">
        <w:rPr>
          <w:rFonts w:ascii="Bookman Old Style" w:hAnsi="Bookman Old Style"/>
          <w:b/>
          <w:sz w:val="28"/>
          <w:szCs w:val="28"/>
        </w:rPr>
        <w:lastRenderedPageBreak/>
        <w:t>Income Statement</w:t>
      </w:r>
    </w:p>
    <w:tbl>
      <w:tblPr>
        <w:tblStyle w:val="TableGrid"/>
        <w:tblW w:w="8667" w:type="dxa"/>
        <w:tblInd w:w="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754"/>
        <w:gridCol w:w="913"/>
      </w:tblGrid>
      <w:tr w:rsidR="00CF2474" w:rsidRPr="009236BE" w:rsidTr="00CF2474">
        <w:tc>
          <w:tcPr>
            <w:tcW w:w="7754" w:type="dxa"/>
            <w:tcBorders>
              <w:left w:val="single" w:sz="4" w:space="0" w:color="auto"/>
              <w:bottom w:val="single" w:sz="4" w:space="0" w:color="auto"/>
              <w:right w:val="single" w:sz="4" w:space="0" w:color="auto"/>
            </w:tcBorders>
          </w:tcPr>
          <w:p w:rsidR="00CF2474" w:rsidRPr="009236BE" w:rsidRDefault="00CF2474" w:rsidP="009608B1">
            <w:pPr>
              <w:tabs>
                <w:tab w:val="left" w:pos="1361"/>
                <w:tab w:val="center" w:pos="3877"/>
              </w:tabs>
              <w:spacing w:line="276" w:lineRule="auto"/>
              <w:rPr>
                <w:rFonts w:ascii="Bookman Old Style" w:hAnsi="Bookman Old Style"/>
                <w:b/>
                <w:sz w:val="28"/>
                <w:szCs w:val="28"/>
              </w:rPr>
            </w:pPr>
            <w:r w:rsidRPr="009236BE">
              <w:rPr>
                <w:rFonts w:ascii="Bookman Old Style" w:hAnsi="Bookman Old Style"/>
                <w:b/>
                <w:sz w:val="28"/>
                <w:szCs w:val="28"/>
              </w:rPr>
              <w:tab/>
            </w:r>
            <w:r w:rsidRPr="009236BE">
              <w:rPr>
                <w:rFonts w:ascii="Bookman Old Style" w:hAnsi="Bookman Old Style"/>
                <w:b/>
                <w:sz w:val="28"/>
                <w:szCs w:val="28"/>
              </w:rPr>
              <w:tab/>
              <w:t>Particulars</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b/>
                <w:sz w:val="28"/>
                <w:szCs w:val="28"/>
              </w:rPr>
            </w:pPr>
            <w:r w:rsidRPr="009236BE">
              <w:rPr>
                <w:rFonts w:ascii="Bookman Old Style" w:hAnsi="Bookman Old Style"/>
                <w:b/>
                <w:sz w:val="28"/>
                <w:szCs w:val="28"/>
              </w:rPr>
              <w:t>Rs</w:t>
            </w:r>
          </w:p>
        </w:tc>
      </w:tr>
      <w:tr w:rsidR="00CF2474" w:rsidRPr="009236BE" w:rsidTr="00CF2474">
        <w:tc>
          <w:tcPr>
            <w:tcW w:w="7754" w:type="dxa"/>
            <w:tcBorders>
              <w:top w:val="single" w:sz="4" w:space="0" w:color="auto"/>
              <w:left w:val="single" w:sz="4" w:space="0" w:color="auto"/>
              <w:right w:val="single" w:sz="4" w:space="0" w:color="auto"/>
            </w:tcBorders>
          </w:tcPr>
          <w:p w:rsidR="00CF2474" w:rsidRPr="009236BE" w:rsidRDefault="00CF2474" w:rsidP="008D6B37">
            <w:pPr>
              <w:spacing w:line="276" w:lineRule="auto"/>
              <w:jc w:val="both"/>
              <w:rPr>
                <w:rFonts w:ascii="Bookman Old Style" w:hAnsi="Bookman Old Style"/>
                <w:sz w:val="28"/>
                <w:szCs w:val="28"/>
              </w:rPr>
            </w:pPr>
            <w:r w:rsidRPr="009236BE">
              <w:rPr>
                <w:rFonts w:ascii="Bookman Old Style" w:hAnsi="Bookman Old Style"/>
                <w:sz w:val="28"/>
                <w:szCs w:val="28"/>
              </w:rPr>
              <w:t>Revenue</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sz w:val="28"/>
                <w:szCs w:val="28"/>
              </w:rPr>
            </w:pPr>
            <w:r w:rsidRPr="009236BE">
              <w:rPr>
                <w:rFonts w:ascii="Bookman Old Style" w:hAnsi="Bookman Old Style"/>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spacing w:line="276" w:lineRule="auto"/>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Cost of goods sold(COGS)</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b/>
                <w:sz w:val="28"/>
                <w:szCs w:val="28"/>
              </w:rPr>
            </w:pPr>
            <w:r w:rsidRPr="009236BE">
              <w:rPr>
                <w:rFonts w:ascii="Bookman Old Style" w:hAnsi="Bookman Old Style"/>
                <w:b/>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spacing w:line="276" w:lineRule="auto"/>
              <w:jc w:val="both"/>
              <w:rPr>
                <w:rFonts w:ascii="Bookman Old Style" w:hAnsi="Bookman Old Style"/>
                <w:sz w:val="28"/>
                <w:szCs w:val="28"/>
              </w:rPr>
            </w:pPr>
            <w:r w:rsidRPr="009236BE">
              <w:rPr>
                <w:rFonts w:ascii="Bookman Old Style" w:hAnsi="Bookman Old Style"/>
                <w:sz w:val="28"/>
                <w:szCs w:val="28"/>
              </w:rPr>
              <w:t>Gross profit</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sz w:val="28"/>
                <w:szCs w:val="28"/>
              </w:rPr>
            </w:pPr>
            <w:r w:rsidRPr="009236BE">
              <w:rPr>
                <w:rFonts w:ascii="Bookman Old Style" w:hAnsi="Bookman Old Style"/>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spacing w:line="276" w:lineRule="auto"/>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Operating expenses</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b/>
                <w:sz w:val="28"/>
                <w:szCs w:val="28"/>
              </w:rPr>
            </w:pPr>
            <w:r w:rsidRPr="009236BE">
              <w:rPr>
                <w:rFonts w:ascii="Bookman Old Style" w:hAnsi="Bookman Old Style"/>
                <w:b/>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spacing w:line="276" w:lineRule="auto"/>
              <w:jc w:val="both"/>
              <w:rPr>
                <w:rFonts w:ascii="Bookman Old Style" w:hAnsi="Bookman Old Style"/>
                <w:sz w:val="28"/>
                <w:szCs w:val="28"/>
              </w:rPr>
            </w:pPr>
            <w:r w:rsidRPr="009236BE">
              <w:rPr>
                <w:rFonts w:ascii="Bookman Old Style" w:hAnsi="Bookman Old Style"/>
                <w:sz w:val="28"/>
                <w:szCs w:val="28"/>
              </w:rPr>
              <w:t>Earnings before interest tax and depreciation(EBITD)</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sz w:val="28"/>
                <w:szCs w:val="28"/>
              </w:rPr>
            </w:pPr>
            <w:r w:rsidRPr="009236BE">
              <w:rPr>
                <w:rFonts w:ascii="Bookman Old Style" w:hAnsi="Bookman Old Style"/>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spacing w:line="276" w:lineRule="auto"/>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Depreciation</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b/>
                <w:sz w:val="28"/>
                <w:szCs w:val="28"/>
              </w:rPr>
            </w:pPr>
            <w:r w:rsidRPr="009236BE">
              <w:rPr>
                <w:rFonts w:ascii="Bookman Old Style" w:hAnsi="Bookman Old Style"/>
                <w:b/>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spacing w:line="276" w:lineRule="auto"/>
              <w:jc w:val="both"/>
              <w:rPr>
                <w:rFonts w:ascii="Bookman Old Style" w:hAnsi="Bookman Old Style"/>
                <w:sz w:val="28"/>
                <w:szCs w:val="28"/>
              </w:rPr>
            </w:pPr>
            <w:r w:rsidRPr="009236BE">
              <w:rPr>
                <w:rFonts w:ascii="Bookman Old Style" w:hAnsi="Bookman Old Style"/>
                <w:sz w:val="28"/>
                <w:szCs w:val="28"/>
              </w:rPr>
              <w:t>Operating profit(EBIT)</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spacing w:line="276" w:lineRule="auto"/>
              <w:jc w:val="center"/>
              <w:rPr>
                <w:rFonts w:ascii="Bookman Old Style" w:hAnsi="Bookman Old Style"/>
                <w:sz w:val="28"/>
                <w:szCs w:val="28"/>
              </w:rPr>
            </w:pPr>
            <w:r w:rsidRPr="009236BE">
              <w:rPr>
                <w:rFonts w:ascii="Bookman Old Style" w:hAnsi="Bookman Old Style"/>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Interest</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jc w:val="center"/>
              <w:rPr>
                <w:rFonts w:ascii="Bookman Old Style" w:hAnsi="Bookman Old Style"/>
                <w:b/>
                <w:sz w:val="28"/>
                <w:szCs w:val="28"/>
              </w:rPr>
            </w:pPr>
            <w:r w:rsidRPr="009236BE">
              <w:rPr>
                <w:rFonts w:ascii="Bookman Old Style" w:hAnsi="Bookman Old Style"/>
                <w:b/>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jc w:val="both"/>
              <w:rPr>
                <w:rFonts w:ascii="Bookman Old Style" w:hAnsi="Bookman Old Style"/>
                <w:sz w:val="28"/>
                <w:szCs w:val="28"/>
              </w:rPr>
            </w:pPr>
            <w:r w:rsidRPr="009236BE">
              <w:rPr>
                <w:rFonts w:ascii="Bookman Old Style" w:hAnsi="Bookman Old Style"/>
                <w:sz w:val="28"/>
                <w:szCs w:val="28"/>
              </w:rPr>
              <w:t>Earnings before tax(EBT)</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jc w:val="center"/>
              <w:rPr>
                <w:rFonts w:ascii="Bookman Old Style" w:hAnsi="Bookman Old Style"/>
                <w:sz w:val="28"/>
                <w:szCs w:val="28"/>
              </w:rPr>
            </w:pPr>
            <w:r w:rsidRPr="009236BE">
              <w:rPr>
                <w:rFonts w:ascii="Bookman Old Style" w:hAnsi="Bookman Old Style"/>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8D6B37">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Tax</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jc w:val="center"/>
              <w:rPr>
                <w:rFonts w:ascii="Bookman Old Style" w:hAnsi="Bookman Old Style"/>
                <w:b/>
                <w:sz w:val="28"/>
                <w:szCs w:val="28"/>
              </w:rPr>
            </w:pPr>
            <w:r w:rsidRPr="009236BE">
              <w:rPr>
                <w:rFonts w:ascii="Bookman Old Style" w:hAnsi="Bookman Old Style"/>
                <w:b/>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CF2474">
            <w:pPr>
              <w:jc w:val="both"/>
              <w:rPr>
                <w:rFonts w:ascii="Bookman Old Style" w:hAnsi="Bookman Old Style"/>
                <w:sz w:val="28"/>
                <w:szCs w:val="28"/>
              </w:rPr>
            </w:pPr>
            <w:r w:rsidRPr="009236BE">
              <w:rPr>
                <w:rFonts w:ascii="Bookman Old Style" w:hAnsi="Bookman Old Style"/>
                <w:sz w:val="28"/>
                <w:szCs w:val="28"/>
              </w:rPr>
              <w:t>Earnings After Tax(EAT)</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jc w:val="center"/>
              <w:rPr>
                <w:rFonts w:ascii="Bookman Old Style" w:hAnsi="Bookman Old Style"/>
                <w:sz w:val="28"/>
                <w:szCs w:val="28"/>
              </w:rPr>
            </w:pPr>
            <w:r w:rsidRPr="009236BE">
              <w:rPr>
                <w:rFonts w:ascii="Bookman Old Style" w:hAnsi="Bookman Old Style"/>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CF2474" w:rsidP="00CF2474">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Preference dividend</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jc w:val="center"/>
              <w:rPr>
                <w:rFonts w:ascii="Bookman Old Style" w:hAnsi="Bookman Old Style"/>
                <w:b/>
                <w:sz w:val="28"/>
                <w:szCs w:val="28"/>
              </w:rPr>
            </w:pPr>
            <w:r w:rsidRPr="009236BE">
              <w:rPr>
                <w:rFonts w:ascii="Bookman Old Style" w:hAnsi="Bookman Old Style"/>
                <w:b/>
                <w:sz w:val="28"/>
                <w:szCs w:val="28"/>
              </w:rPr>
              <w:t>XXX</w:t>
            </w:r>
          </w:p>
        </w:tc>
      </w:tr>
      <w:tr w:rsidR="00CF2474" w:rsidRPr="009236BE" w:rsidTr="00CF2474">
        <w:tc>
          <w:tcPr>
            <w:tcW w:w="7754" w:type="dxa"/>
            <w:tcBorders>
              <w:left w:val="single" w:sz="4" w:space="0" w:color="auto"/>
              <w:right w:val="single" w:sz="4" w:space="0" w:color="auto"/>
            </w:tcBorders>
          </w:tcPr>
          <w:p w:rsidR="00CF2474" w:rsidRPr="009236BE" w:rsidRDefault="001D694B" w:rsidP="001D694B">
            <w:pPr>
              <w:jc w:val="both"/>
              <w:rPr>
                <w:rFonts w:ascii="Bookman Old Style" w:hAnsi="Bookman Old Style"/>
                <w:b/>
                <w:sz w:val="28"/>
                <w:szCs w:val="28"/>
              </w:rPr>
            </w:pPr>
            <w:r w:rsidRPr="009236BE">
              <w:rPr>
                <w:rFonts w:ascii="Bookman Old Style" w:hAnsi="Bookman Old Style"/>
                <w:sz w:val="28"/>
                <w:szCs w:val="28"/>
              </w:rPr>
              <w:t>Earnings</w:t>
            </w:r>
            <w:r w:rsidR="00CF2474" w:rsidRPr="009236BE">
              <w:rPr>
                <w:rFonts w:ascii="Bookman Old Style" w:hAnsi="Bookman Old Style"/>
                <w:sz w:val="28"/>
                <w:szCs w:val="28"/>
              </w:rPr>
              <w:t xml:space="preserve"> available to Equity Shareholders</w:t>
            </w:r>
          </w:p>
        </w:tc>
        <w:tc>
          <w:tcPr>
            <w:tcW w:w="913" w:type="dxa"/>
            <w:tcBorders>
              <w:top w:val="single" w:sz="4" w:space="0" w:color="auto"/>
              <w:left w:val="single" w:sz="4" w:space="0" w:color="auto"/>
              <w:bottom w:val="single" w:sz="4" w:space="0" w:color="auto"/>
              <w:right w:val="single" w:sz="4" w:space="0" w:color="auto"/>
            </w:tcBorders>
          </w:tcPr>
          <w:p w:rsidR="00CF2474" w:rsidRPr="009236BE" w:rsidRDefault="00CF2474" w:rsidP="009F09E7">
            <w:pPr>
              <w:jc w:val="center"/>
              <w:rPr>
                <w:rFonts w:ascii="Bookman Old Style" w:hAnsi="Bookman Old Style"/>
                <w:sz w:val="28"/>
                <w:szCs w:val="28"/>
              </w:rPr>
            </w:pPr>
            <w:r w:rsidRPr="009236BE">
              <w:rPr>
                <w:rFonts w:ascii="Bookman Old Style" w:hAnsi="Bookman Old Style"/>
                <w:sz w:val="28"/>
                <w:szCs w:val="28"/>
              </w:rPr>
              <w:t>XXX</w:t>
            </w:r>
          </w:p>
        </w:tc>
      </w:tr>
    </w:tbl>
    <w:p w:rsidR="00CF2474" w:rsidRPr="009236BE" w:rsidRDefault="00CF2474" w:rsidP="004B1064">
      <w:pPr>
        <w:spacing w:after="0" w:line="360" w:lineRule="auto"/>
        <w:rPr>
          <w:rFonts w:ascii="Bookman Old Style" w:hAnsi="Bookman Old Style"/>
          <w:b/>
          <w:sz w:val="28"/>
          <w:szCs w:val="28"/>
        </w:rPr>
      </w:pPr>
    </w:p>
    <w:p w:rsidR="005D1BBB" w:rsidRPr="009236BE" w:rsidRDefault="00CF2474" w:rsidP="004B1064">
      <w:pPr>
        <w:spacing w:line="360" w:lineRule="auto"/>
        <w:ind w:left="426"/>
        <w:jc w:val="both"/>
        <w:rPr>
          <w:rFonts w:ascii="Bookman Old Style" w:hAnsi="Bookman Old Style"/>
          <w:sz w:val="28"/>
          <w:szCs w:val="28"/>
        </w:rPr>
      </w:pPr>
      <m:oMathPara>
        <m:oMath>
          <m:r>
            <m:rPr>
              <m:sty m:val="b"/>
            </m:rPr>
            <w:rPr>
              <w:rFonts w:ascii="Cambria Math" w:hAnsi="Cambria Math"/>
              <w:sz w:val="28"/>
              <w:szCs w:val="28"/>
            </w:rPr>
            <m:t>Earnings</m:t>
          </m:r>
          <m:r>
            <m:rPr>
              <m:sty m:val="b"/>
            </m:rPr>
            <w:rPr>
              <w:rFonts w:ascii="Cambria Math" w:hAnsi="Bookman Old Style"/>
              <w:sz w:val="28"/>
              <w:szCs w:val="28"/>
            </w:rPr>
            <m:t xml:space="preserve"> </m:t>
          </m:r>
          <m:r>
            <m:rPr>
              <m:sty m:val="b"/>
            </m:rPr>
            <w:rPr>
              <w:rFonts w:ascii="Cambria Math" w:hAnsi="Cambria Math"/>
              <w:sz w:val="28"/>
              <w:szCs w:val="28"/>
            </w:rPr>
            <m:t>Per</m:t>
          </m:r>
          <m:r>
            <m:rPr>
              <m:sty m:val="b"/>
            </m:rPr>
            <w:rPr>
              <w:rFonts w:ascii="Cambria Math" w:hAnsi="Bookman Old Style"/>
              <w:sz w:val="28"/>
              <w:szCs w:val="28"/>
            </w:rPr>
            <m:t xml:space="preserve"> </m:t>
          </m:r>
          <m:r>
            <m:rPr>
              <m:sty m:val="b"/>
            </m:rPr>
            <w:rPr>
              <w:rFonts w:ascii="Cambria Math" w:hAnsi="Cambria Math"/>
              <w:sz w:val="28"/>
              <w:szCs w:val="28"/>
            </w:rPr>
            <m:t>Share</m:t>
          </m:r>
          <m:r>
            <m:rPr>
              <m:sty m:val="b"/>
            </m:rPr>
            <w:rPr>
              <w:rFonts w:ascii="Cambria Math" w:hAnsi="Bookman Old Style"/>
              <w:sz w:val="28"/>
              <w:szCs w:val="28"/>
            </w:rPr>
            <m:t>(</m:t>
          </m:r>
          <m:r>
            <m:rPr>
              <m:sty m:val="b"/>
            </m:rPr>
            <w:rPr>
              <w:rFonts w:ascii="Cambria Math" w:hAnsi="Cambria Math"/>
              <w:sz w:val="28"/>
              <w:szCs w:val="28"/>
            </w:rPr>
            <m:t>EPS</m:t>
          </m:r>
          <m:r>
            <m:rPr>
              <m:sty m:val="b"/>
            </m:rPr>
            <w:rPr>
              <w:rFonts w:ascii="Cambria Math" w:hAnsi="Bookman Old Style"/>
              <w:sz w:val="28"/>
              <w:szCs w:val="28"/>
            </w:rPr>
            <m:t>)</m:t>
          </m:r>
          <m:r>
            <m:rPr>
              <m:sty m:val="p"/>
            </m:rPr>
            <w:rPr>
              <w:rFonts w:ascii="Cambria Math" w:hAnsi="Bookman Old Style" w:cs="Cambria Math"/>
              <w:sz w:val="28"/>
              <w:szCs w:val="28"/>
            </w:rPr>
            <m:t>=</m:t>
          </m:r>
          <m:f>
            <m:fPr>
              <m:ctrlPr>
                <w:rPr>
                  <w:rFonts w:ascii="Cambria Math" w:hAnsi="Bookman Old Style"/>
                  <w:sz w:val="28"/>
                  <w:szCs w:val="28"/>
                </w:rPr>
              </m:ctrlPr>
            </m:fPr>
            <m:num>
              <m:r>
                <m:rPr>
                  <m:sty m:val="p"/>
                </m:rPr>
                <w:rPr>
                  <w:rFonts w:ascii="Cambria Math" w:hAnsi="Bookman Old Style"/>
                  <w:sz w:val="28"/>
                  <w:szCs w:val="28"/>
                </w:rPr>
                <m:t>Earnings available to Equity Shareholders</m:t>
              </m:r>
            </m:num>
            <m:den>
              <m:r>
                <m:rPr>
                  <m:sty m:val="p"/>
                </m:rPr>
                <w:rPr>
                  <w:rFonts w:ascii="Cambria Math" w:hAnsi="Bookman Old Style"/>
                  <w:sz w:val="28"/>
                  <w:szCs w:val="28"/>
                </w:rPr>
                <m:t>Number of Equity Shares</m:t>
              </m:r>
            </m:den>
          </m:f>
        </m:oMath>
      </m:oMathPara>
    </w:p>
    <w:p w:rsidR="005D1BBB" w:rsidRPr="009236BE" w:rsidRDefault="00EE4930" w:rsidP="003605BD">
      <w:pPr>
        <w:spacing w:after="0" w:line="360" w:lineRule="auto"/>
        <w:ind w:left="426" w:hanging="426"/>
        <w:jc w:val="both"/>
        <w:rPr>
          <w:rFonts w:ascii="Bookman Old Style" w:hAnsi="Bookman Old Style"/>
          <w:b/>
          <w:sz w:val="28"/>
          <w:szCs w:val="28"/>
        </w:rPr>
      </w:pPr>
      <w:r w:rsidRPr="009236BE">
        <w:rPr>
          <w:rFonts w:ascii="Bookman Old Style" w:hAnsi="Bookman Old Style"/>
          <w:b/>
          <w:sz w:val="28"/>
          <w:szCs w:val="28"/>
        </w:rPr>
        <w:t xml:space="preserve">    Illustration:</w:t>
      </w:r>
      <w:r w:rsidR="003E63CE" w:rsidRPr="009236BE">
        <w:rPr>
          <w:rFonts w:ascii="Bookman Old Style" w:hAnsi="Bookman Old Style"/>
          <w:b/>
          <w:sz w:val="28"/>
          <w:szCs w:val="28"/>
        </w:rPr>
        <w:t xml:space="preserve"> </w:t>
      </w:r>
      <w:r w:rsidR="00BC28BC">
        <w:rPr>
          <w:rFonts w:ascii="Bookman Old Style" w:hAnsi="Bookman Old Style"/>
          <w:b/>
          <w:sz w:val="28"/>
          <w:szCs w:val="28"/>
        </w:rPr>
        <w:t>22</w:t>
      </w:r>
      <w:r w:rsidR="003605BD" w:rsidRPr="009236BE">
        <w:rPr>
          <w:rFonts w:ascii="Bookman Old Style" w:hAnsi="Bookman Old Style"/>
          <w:b/>
          <w:sz w:val="28"/>
          <w:szCs w:val="28"/>
        </w:rPr>
        <w:t xml:space="preserve"> XYZ</w:t>
      </w:r>
      <w:r w:rsidR="003E63CE" w:rsidRPr="009236BE">
        <w:rPr>
          <w:rFonts w:ascii="Bookman Old Style" w:hAnsi="Bookman Old Style"/>
          <w:b/>
          <w:sz w:val="28"/>
          <w:szCs w:val="28"/>
        </w:rPr>
        <w:t xml:space="preserve"> Ltd has an EBIT of Rs.6,40,000. Its    </w:t>
      </w:r>
      <w:r w:rsidR="003605BD" w:rsidRPr="009236BE">
        <w:rPr>
          <w:rFonts w:ascii="Bookman Old Style" w:hAnsi="Bookman Old Style"/>
          <w:b/>
          <w:sz w:val="28"/>
          <w:szCs w:val="28"/>
        </w:rPr>
        <w:t xml:space="preserve">       </w:t>
      </w:r>
      <w:r w:rsidR="003E63CE" w:rsidRPr="009236BE">
        <w:rPr>
          <w:rFonts w:ascii="Bookman Old Style" w:hAnsi="Bookman Old Style"/>
          <w:b/>
          <w:sz w:val="28"/>
          <w:szCs w:val="28"/>
        </w:rPr>
        <w:t>capital structure is given as under.</w:t>
      </w:r>
    </w:p>
    <w:tbl>
      <w:tblPr>
        <w:tblStyle w:val="TableGrid"/>
        <w:tblW w:w="86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93"/>
        <w:gridCol w:w="1874"/>
      </w:tblGrid>
      <w:tr w:rsidR="003605BD" w:rsidRPr="009236BE" w:rsidTr="003605BD">
        <w:tc>
          <w:tcPr>
            <w:tcW w:w="7151" w:type="dxa"/>
          </w:tcPr>
          <w:p w:rsidR="003E63CE" w:rsidRPr="009236BE" w:rsidRDefault="003E63CE" w:rsidP="002C5B5A">
            <w:pPr>
              <w:spacing w:line="276" w:lineRule="auto"/>
              <w:jc w:val="both"/>
              <w:rPr>
                <w:rFonts w:ascii="Bookman Old Style" w:hAnsi="Bookman Old Style"/>
                <w:sz w:val="28"/>
                <w:szCs w:val="28"/>
              </w:rPr>
            </w:pPr>
            <w:r w:rsidRPr="009236BE">
              <w:rPr>
                <w:rFonts w:ascii="Bookman Old Style" w:hAnsi="Bookman Old Style"/>
                <w:sz w:val="28"/>
                <w:szCs w:val="28"/>
              </w:rPr>
              <w:t>Equity share capital Rs.10 each</w:t>
            </w:r>
          </w:p>
        </w:tc>
        <w:tc>
          <w:tcPr>
            <w:tcW w:w="1516" w:type="dxa"/>
          </w:tcPr>
          <w:p w:rsidR="003E63CE" w:rsidRPr="009236BE" w:rsidRDefault="003605BD" w:rsidP="002C5B5A">
            <w:pPr>
              <w:spacing w:line="276" w:lineRule="auto"/>
              <w:jc w:val="center"/>
              <w:rPr>
                <w:rFonts w:ascii="Bookman Old Style" w:hAnsi="Bookman Old Style"/>
                <w:sz w:val="28"/>
                <w:szCs w:val="28"/>
              </w:rPr>
            </w:pPr>
            <w:r w:rsidRPr="009236BE">
              <w:rPr>
                <w:rFonts w:ascii="Bookman Old Style" w:hAnsi="Bookman Old Style"/>
                <w:sz w:val="28"/>
                <w:szCs w:val="28"/>
              </w:rPr>
              <w:t>Rs.</w:t>
            </w:r>
            <w:r w:rsidR="003E63CE" w:rsidRPr="009236BE">
              <w:rPr>
                <w:rFonts w:ascii="Bookman Old Style" w:hAnsi="Bookman Old Style"/>
                <w:sz w:val="28"/>
                <w:szCs w:val="28"/>
              </w:rPr>
              <w:t>8,00,000</w:t>
            </w:r>
          </w:p>
        </w:tc>
      </w:tr>
      <w:tr w:rsidR="003605BD" w:rsidRPr="009236BE" w:rsidTr="003605BD">
        <w:tc>
          <w:tcPr>
            <w:tcW w:w="7151" w:type="dxa"/>
          </w:tcPr>
          <w:p w:rsidR="003E63CE" w:rsidRPr="009236BE" w:rsidRDefault="003E63CE" w:rsidP="002C5B5A">
            <w:pPr>
              <w:spacing w:line="276" w:lineRule="auto"/>
              <w:jc w:val="both"/>
              <w:rPr>
                <w:rFonts w:ascii="Bookman Old Style" w:hAnsi="Bookman Old Style"/>
                <w:sz w:val="28"/>
                <w:szCs w:val="28"/>
              </w:rPr>
            </w:pPr>
            <w:r w:rsidRPr="009236BE">
              <w:rPr>
                <w:rFonts w:ascii="Bookman Old Style" w:hAnsi="Bookman Old Style"/>
                <w:sz w:val="28"/>
                <w:szCs w:val="28"/>
              </w:rPr>
              <w:t xml:space="preserve">13% preference share  capital </w:t>
            </w:r>
          </w:p>
        </w:tc>
        <w:tc>
          <w:tcPr>
            <w:tcW w:w="1516" w:type="dxa"/>
          </w:tcPr>
          <w:p w:rsidR="003E63CE" w:rsidRPr="009236BE" w:rsidRDefault="003605BD" w:rsidP="002C5B5A">
            <w:pPr>
              <w:spacing w:line="276" w:lineRule="auto"/>
              <w:jc w:val="center"/>
              <w:rPr>
                <w:rFonts w:ascii="Bookman Old Style" w:hAnsi="Bookman Old Style"/>
                <w:sz w:val="28"/>
                <w:szCs w:val="28"/>
              </w:rPr>
            </w:pPr>
            <w:r w:rsidRPr="009236BE">
              <w:rPr>
                <w:rFonts w:ascii="Bookman Old Style" w:hAnsi="Bookman Old Style"/>
                <w:sz w:val="28"/>
                <w:szCs w:val="28"/>
              </w:rPr>
              <w:t>Rs.</w:t>
            </w:r>
            <w:r w:rsidR="003E63CE" w:rsidRPr="009236BE">
              <w:rPr>
                <w:rFonts w:ascii="Bookman Old Style" w:hAnsi="Bookman Old Style"/>
                <w:sz w:val="28"/>
                <w:szCs w:val="28"/>
              </w:rPr>
              <w:t>2,00,000</w:t>
            </w:r>
          </w:p>
        </w:tc>
      </w:tr>
      <w:tr w:rsidR="003605BD" w:rsidRPr="009236BE" w:rsidTr="003605BD">
        <w:tc>
          <w:tcPr>
            <w:tcW w:w="7151" w:type="dxa"/>
          </w:tcPr>
          <w:p w:rsidR="003E63CE" w:rsidRPr="009236BE" w:rsidRDefault="003E63CE" w:rsidP="003E63CE">
            <w:pPr>
              <w:spacing w:line="276" w:lineRule="auto"/>
              <w:jc w:val="both"/>
              <w:rPr>
                <w:rFonts w:ascii="Bookman Old Style" w:hAnsi="Bookman Old Style"/>
                <w:sz w:val="28"/>
                <w:szCs w:val="28"/>
              </w:rPr>
            </w:pPr>
            <w:r w:rsidRPr="009236BE">
              <w:rPr>
                <w:rFonts w:ascii="Bookman Old Style" w:hAnsi="Bookman Old Style"/>
                <w:sz w:val="28"/>
                <w:szCs w:val="28"/>
              </w:rPr>
              <w:t>9 % debentures</w:t>
            </w:r>
          </w:p>
        </w:tc>
        <w:tc>
          <w:tcPr>
            <w:tcW w:w="1516" w:type="dxa"/>
          </w:tcPr>
          <w:p w:rsidR="003E63CE" w:rsidRPr="009236BE" w:rsidRDefault="003605BD" w:rsidP="002C5B5A">
            <w:pPr>
              <w:spacing w:line="276" w:lineRule="auto"/>
              <w:jc w:val="center"/>
              <w:rPr>
                <w:rFonts w:ascii="Bookman Old Style" w:hAnsi="Bookman Old Style"/>
                <w:sz w:val="28"/>
                <w:szCs w:val="28"/>
              </w:rPr>
            </w:pPr>
            <w:r w:rsidRPr="009236BE">
              <w:rPr>
                <w:rFonts w:ascii="Bookman Old Style" w:hAnsi="Bookman Old Style"/>
                <w:sz w:val="28"/>
                <w:szCs w:val="28"/>
              </w:rPr>
              <w:t>Rs.</w:t>
            </w:r>
            <w:r w:rsidR="003E63CE" w:rsidRPr="009236BE">
              <w:rPr>
                <w:rFonts w:ascii="Bookman Old Style" w:hAnsi="Bookman Old Style"/>
                <w:sz w:val="28"/>
                <w:szCs w:val="28"/>
              </w:rPr>
              <w:t>4,00,000</w:t>
            </w:r>
          </w:p>
        </w:tc>
      </w:tr>
      <w:tr w:rsidR="003605BD" w:rsidRPr="009236BE" w:rsidTr="003605BD">
        <w:tc>
          <w:tcPr>
            <w:tcW w:w="7151" w:type="dxa"/>
          </w:tcPr>
          <w:p w:rsidR="003E63CE" w:rsidRPr="009236BE" w:rsidRDefault="003E63CE" w:rsidP="002C5B5A">
            <w:pPr>
              <w:spacing w:line="276" w:lineRule="auto"/>
              <w:jc w:val="both"/>
              <w:rPr>
                <w:rFonts w:ascii="Bookman Old Style" w:hAnsi="Bookman Old Style"/>
                <w:sz w:val="28"/>
                <w:szCs w:val="28"/>
              </w:rPr>
            </w:pPr>
            <w:r w:rsidRPr="009236BE">
              <w:rPr>
                <w:rFonts w:ascii="Bookman Old Style" w:hAnsi="Bookman Old Style"/>
                <w:sz w:val="28"/>
                <w:szCs w:val="28"/>
              </w:rPr>
              <w:t>Tax rate is 50%</w:t>
            </w:r>
          </w:p>
        </w:tc>
        <w:tc>
          <w:tcPr>
            <w:tcW w:w="1516" w:type="dxa"/>
          </w:tcPr>
          <w:p w:rsidR="003E63CE" w:rsidRPr="009236BE" w:rsidRDefault="003E63CE" w:rsidP="002C5B5A">
            <w:pPr>
              <w:spacing w:line="276" w:lineRule="auto"/>
              <w:jc w:val="center"/>
              <w:rPr>
                <w:rFonts w:ascii="Bookman Old Style" w:hAnsi="Bookman Old Style"/>
                <w:b/>
                <w:sz w:val="28"/>
                <w:szCs w:val="28"/>
              </w:rPr>
            </w:pPr>
          </w:p>
        </w:tc>
      </w:tr>
    </w:tbl>
    <w:p w:rsidR="00EE4930" w:rsidRPr="009236BE" w:rsidRDefault="0021041C" w:rsidP="00275205">
      <w:pPr>
        <w:spacing w:after="0" w:line="360" w:lineRule="auto"/>
        <w:jc w:val="both"/>
        <w:rPr>
          <w:rFonts w:ascii="Bookman Old Style" w:hAnsi="Bookman Old Style"/>
          <w:b/>
          <w:sz w:val="28"/>
          <w:szCs w:val="28"/>
        </w:rPr>
      </w:pPr>
      <w:r w:rsidRPr="009236BE">
        <w:rPr>
          <w:rFonts w:ascii="Bookman Old Style" w:hAnsi="Bookman Old Style"/>
          <w:b/>
          <w:sz w:val="28"/>
          <w:szCs w:val="28"/>
        </w:rPr>
        <w:t xml:space="preserve">    Calculate EPS</w:t>
      </w:r>
    </w:p>
    <w:p w:rsidR="0017782E" w:rsidRPr="009236BE" w:rsidRDefault="0017782E" w:rsidP="0017782E">
      <w:pPr>
        <w:spacing w:after="0" w:line="360" w:lineRule="auto"/>
        <w:ind w:left="360"/>
        <w:jc w:val="center"/>
        <w:rPr>
          <w:rFonts w:ascii="Bookman Old Style" w:hAnsi="Bookman Old Style"/>
          <w:b/>
          <w:sz w:val="28"/>
          <w:szCs w:val="28"/>
        </w:rPr>
      </w:pPr>
      <w:r w:rsidRPr="009236BE">
        <w:rPr>
          <w:rFonts w:ascii="Bookman Old Style" w:hAnsi="Bookman Old Style"/>
          <w:b/>
          <w:sz w:val="28"/>
          <w:szCs w:val="28"/>
        </w:rPr>
        <w:t>Income Statement</w:t>
      </w:r>
    </w:p>
    <w:tbl>
      <w:tblPr>
        <w:tblStyle w:val="TableGrid"/>
        <w:tblW w:w="8667" w:type="dxa"/>
        <w:tblInd w:w="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151"/>
        <w:gridCol w:w="1516"/>
      </w:tblGrid>
      <w:tr w:rsidR="001D694B" w:rsidRPr="009236BE" w:rsidTr="001D694B">
        <w:tc>
          <w:tcPr>
            <w:tcW w:w="7151" w:type="dxa"/>
            <w:tcBorders>
              <w:top w:val="single" w:sz="4" w:space="0" w:color="auto"/>
              <w:left w:val="single" w:sz="4" w:space="0" w:color="auto"/>
              <w:bottom w:val="single" w:sz="4" w:space="0" w:color="auto"/>
              <w:right w:val="single" w:sz="4" w:space="0" w:color="auto"/>
            </w:tcBorders>
          </w:tcPr>
          <w:p w:rsidR="001D694B" w:rsidRPr="009236BE" w:rsidRDefault="001D694B" w:rsidP="002C5B5A">
            <w:pPr>
              <w:tabs>
                <w:tab w:val="left" w:pos="1361"/>
                <w:tab w:val="center" w:pos="3877"/>
              </w:tabs>
              <w:spacing w:line="276" w:lineRule="auto"/>
              <w:rPr>
                <w:rFonts w:ascii="Bookman Old Style" w:hAnsi="Bookman Old Style"/>
                <w:b/>
                <w:sz w:val="28"/>
                <w:szCs w:val="28"/>
              </w:rPr>
            </w:pPr>
            <w:r w:rsidRPr="009236BE">
              <w:rPr>
                <w:rFonts w:ascii="Bookman Old Style" w:hAnsi="Bookman Old Style"/>
                <w:b/>
                <w:sz w:val="28"/>
                <w:szCs w:val="28"/>
              </w:rPr>
              <w:tab/>
            </w:r>
            <w:r w:rsidRPr="009236BE">
              <w:rPr>
                <w:rFonts w:ascii="Bookman Old Style" w:hAnsi="Bookman Old Style"/>
                <w:b/>
                <w:sz w:val="28"/>
                <w:szCs w:val="28"/>
              </w:rPr>
              <w:tab/>
              <w:t>Particulars</w:t>
            </w:r>
          </w:p>
        </w:tc>
        <w:tc>
          <w:tcPr>
            <w:tcW w:w="1516" w:type="dxa"/>
            <w:tcBorders>
              <w:top w:val="single" w:sz="4" w:space="0" w:color="auto"/>
              <w:left w:val="single" w:sz="4" w:space="0" w:color="auto"/>
              <w:bottom w:val="single" w:sz="4" w:space="0" w:color="auto"/>
              <w:right w:val="single" w:sz="4" w:space="0" w:color="auto"/>
            </w:tcBorders>
          </w:tcPr>
          <w:p w:rsidR="001D694B" w:rsidRPr="009236BE" w:rsidRDefault="001D694B" w:rsidP="002C5B5A">
            <w:pPr>
              <w:spacing w:line="276" w:lineRule="auto"/>
              <w:jc w:val="center"/>
              <w:rPr>
                <w:rFonts w:ascii="Bookman Old Style" w:hAnsi="Bookman Old Style"/>
                <w:b/>
                <w:sz w:val="28"/>
                <w:szCs w:val="28"/>
              </w:rPr>
            </w:pPr>
            <w:r w:rsidRPr="009236BE">
              <w:rPr>
                <w:rFonts w:ascii="Bookman Old Style" w:hAnsi="Bookman Old Style"/>
                <w:b/>
                <w:sz w:val="28"/>
                <w:szCs w:val="28"/>
              </w:rPr>
              <w:t>Rs</w:t>
            </w:r>
          </w:p>
        </w:tc>
      </w:tr>
      <w:tr w:rsidR="001D694B" w:rsidRPr="009236BE" w:rsidTr="001D694B">
        <w:tc>
          <w:tcPr>
            <w:tcW w:w="7151" w:type="dxa"/>
            <w:tcBorders>
              <w:top w:val="single" w:sz="4" w:space="0" w:color="auto"/>
              <w:left w:val="single" w:sz="4" w:space="0" w:color="auto"/>
              <w:right w:val="single" w:sz="4" w:space="0" w:color="auto"/>
            </w:tcBorders>
          </w:tcPr>
          <w:p w:rsidR="001D694B" w:rsidRPr="009236BE" w:rsidRDefault="001D694B" w:rsidP="002C5B5A">
            <w:pPr>
              <w:spacing w:line="276" w:lineRule="auto"/>
              <w:jc w:val="both"/>
              <w:rPr>
                <w:rFonts w:ascii="Bookman Old Style" w:hAnsi="Bookman Old Style"/>
                <w:sz w:val="28"/>
                <w:szCs w:val="28"/>
              </w:rPr>
            </w:pPr>
            <w:r w:rsidRPr="009236BE">
              <w:rPr>
                <w:rFonts w:ascii="Bookman Old Style" w:hAnsi="Bookman Old Style"/>
                <w:sz w:val="28"/>
                <w:szCs w:val="28"/>
              </w:rPr>
              <w:t>Operating profit(EBIT)</w:t>
            </w:r>
          </w:p>
        </w:tc>
        <w:tc>
          <w:tcPr>
            <w:tcW w:w="1516" w:type="dxa"/>
            <w:tcBorders>
              <w:top w:val="single" w:sz="4" w:space="0" w:color="auto"/>
              <w:left w:val="single" w:sz="4" w:space="0" w:color="auto"/>
              <w:bottom w:val="nil"/>
              <w:right w:val="single" w:sz="4" w:space="0" w:color="auto"/>
            </w:tcBorders>
          </w:tcPr>
          <w:p w:rsidR="001D694B" w:rsidRPr="009236BE" w:rsidRDefault="001D694B" w:rsidP="002C5B5A">
            <w:pPr>
              <w:spacing w:line="276" w:lineRule="auto"/>
              <w:jc w:val="center"/>
              <w:rPr>
                <w:rFonts w:ascii="Bookman Old Style" w:hAnsi="Bookman Old Style"/>
                <w:sz w:val="28"/>
                <w:szCs w:val="28"/>
              </w:rPr>
            </w:pPr>
            <w:r w:rsidRPr="009236BE">
              <w:rPr>
                <w:rFonts w:ascii="Bookman Old Style" w:hAnsi="Bookman Old Style"/>
                <w:sz w:val="28"/>
                <w:szCs w:val="28"/>
              </w:rPr>
              <w:t>6,40,000</w:t>
            </w:r>
          </w:p>
        </w:tc>
      </w:tr>
      <w:tr w:rsidR="001D694B" w:rsidRPr="009236BE" w:rsidTr="001D694B">
        <w:tc>
          <w:tcPr>
            <w:tcW w:w="7151" w:type="dxa"/>
            <w:tcBorders>
              <w:left w:val="single" w:sz="4" w:space="0" w:color="auto"/>
              <w:right w:val="single" w:sz="4" w:space="0" w:color="auto"/>
            </w:tcBorders>
          </w:tcPr>
          <w:p w:rsidR="001D694B" w:rsidRPr="009236BE" w:rsidRDefault="001D694B" w:rsidP="002C5B5A">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Interest</w:t>
            </w:r>
            <w:r w:rsidR="00AE7124" w:rsidRPr="009236BE">
              <w:rPr>
                <w:rFonts w:ascii="Bookman Old Style" w:hAnsi="Bookman Old Style"/>
                <w:sz w:val="28"/>
                <w:szCs w:val="28"/>
              </w:rPr>
              <w:t>(4,00,000 x 9/100)</w:t>
            </w:r>
          </w:p>
        </w:tc>
        <w:tc>
          <w:tcPr>
            <w:tcW w:w="1516" w:type="dxa"/>
            <w:tcBorders>
              <w:top w:val="nil"/>
              <w:left w:val="single" w:sz="4" w:space="0" w:color="auto"/>
              <w:bottom w:val="nil"/>
              <w:right w:val="single" w:sz="4" w:space="0" w:color="auto"/>
            </w:tcBorders>
          </w:tcPr>
          <w:p w:rsidR="001D694B" w:rsidRPr="009236BE" w:rsidRDefault="001D694B" w:rsidP="002C5B5A">
            <w:pPr>
              <w:jc w:val="center"/>
              <w:rPr>
                <w:rFonts w:ascii="Bookman Old Style" w:hAnsi="Bookman Old Style"/>
                <w:sz w:val="28"/>
                <w:szCs w:val="28"/>
              </w:rPr>
            </w:pPr>
            <w:r w:rsidRPr="009236BE">
              <w:rPr>
                <w:rFonts w:ascii="Bookman Old Style" w:hAnsi="Bookman Old Style"/>
                <w:sz w:val="28"/>
                <w:szCs w:val="28"/>
              </w:rPr>
              <w:t>36,000</w:t>
            </w:r>
          </w:p>
        </w:tc>
      </w:tr>
      <w:tr w:rsidR="001D694B" w:rsidRPr="009236BE" w:rsidTr="001D694B">
        <w:tc>
          <w:tcPr>
            <w:tcW w:w="7151" w:type="dxa"/>
            <w:tcBorders>
              <w:left w:val="single" w:sz="4" w:space="0" w:color="auto"/>
              <w:right w:val="single" w:sz="4" w:space="0" w:color="auto"/>
            </w:tcBorders>
          </w:tcPr>
          <w:p w:rsidR="001D694B" w:rsidRPr="009236BE" w:rsidRDefault="001D694B" w:rsidP="002C5B5A">
            <w:pPr>
              <w:jc w:val="both"/>
              <w:rPr>
                <w:rFonts w:ascii="Bookman Old Style" w:hAnsi="Bookman Old Style"/>
                <w:sz w:val="28"/>
                <w:szCs w:val="28"/>
              </w:rPr>
            </w:pPr>
            <w:r w:rsidRPr="009236BE">
              <w:rPr>
                <w:rFonts w:ascii="Bookman Old Style" w:hAnsi="Bookman Old Style"/>
                <w:sz w:val="28"/>
                <w:szCs w:val="28"/>
              </w:rPr>
              <w:t>Earnings before tax(EBT)</w:t>
            </w:r>
          </w:p>
        </w:tc>
        <w:tc>
          <w:tcPr>
            <w:tcW w:w="1516" w:type="dxa"/>
            <w:tcBorders>
              <w:top w:val="nil"/>
              <w:left w:val="single" w:sz="4" w:space="0" w:color="auto"/>
              <w:bottom w:val="nil"/>
              <w:right w:val="single" w:sz="4" w:space="0" w:color="auto"/>
            </w:tcBorders>
          </w:tcPr>
          <w:p w:rsidR="001D694B" w:rsidRPr="009236BE" w:rsidRDefault="001D694B" w:rsidP="002C5B5A">
            <w:pPr>
              <w:jc w:val="center"/>
              <w:rPr>
                <w:rFonts w:ascii="Bookman Old Style" w:hAnsi="Bookman Old Style"/>
                <w:sz w:val="28"/>
                <w:szCs w:val="28"/>
              </w:rPr>
            </w:pPr>
            <w:r w:rsidRPr="009236BE">
              <w:rPr>
                <w:rFonts w:ascii="Bookman Old Style" w:hAnsi="Bookman Old Style"/>
                <w:sz w:val="28"/>
                <w:szCs w:val="28"/>
              </w:rPr>
              <w:t>6,04,000</w:t>
            </w:r>
          </w:p>
        </w:tc>
      </w:tr>
      <w:tr w:rsidR="001D694B" w:rsidRPr="009236BE" w:rsidTr="001D694B">
        <w:tc>
          <w:tcPr>
            <w:tcW w:w="7151" w:type="dxa"/>
            <w:tcBorders>
              <w:left w:val="single" w:sz="4" w:space="0" w:color="auto"/>
              <w:right w:val="single" w:sz="4" w:space="0" w:color="auto"/>
            </w:tcBorders>
          </w:tcPr>
          <w:p w:rsidR="001D694B" w:rsidRPr="009236BE" w:rsidRDefault="001D694B" w:rsidP="002C5B5A">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Tax</w:t>
            </w:r>
          </w:p>
        </w:tc>
        <w:tc>
          <w:tcPr>
            <w:tcW w:w="1516" w:type="dxa"/>
            <w:tcBorders>
              <w:top w:val="nil"/>
              <w:left w:val="single" w:sz="4" w:space="0" w:color="auto"/>
              <w:bottom w:val="nil"/>
              <w:right w:val="single" w:sz="4" w:space="0" w:color="auto"/>
            </w:tcBorders>
          </w:tcPr>
          <w:p w:rsidR="001D694B" w:rsidRPr="009236BE" w:rsidRDefault="001D694B" w:rsidP="002C5B5A">
            <w:pPr>
              <w:jc w:val="center"/>
              <w:rPr>
                <w:rFonts w:ascii="Bookman Old Style" w:hAnsi="Bookman Old Style"/>
                <w:sz w:val="28"/>
                <w:szCs w:val="28"/>
              </w:rPr>
            </w:pPr>
            <w:r w:rsidRPr="009236BE">
              <w:rPr>
                <w:rFonts w:ascii="Bookman Old Style" w:hAnsi="Bookman Old Style"/>
                <w:sz w:val="28"/>
                <w:szCs w:val="28"/>
              </w:rPr>
              <w:t>3,02,000</w:t>
            </w:r>
          </w:p>
        </w:tc>
      </w:tr>
      <w:tr w:rsidR="001D694B" w:rsidRPr="009236BE" w:rsidTr="001D694B">
        <w:tc>
          <w:tcPr>
            <w:tcW w:w="7151" w:type="dxa"/>
            <w:tcBorders>
              <w:left w:val="single" w:sz="4" w:space="0" w:color="auto"/>
              <w:right w:val="single" w:sz="4" w:space="0" w:color="auto"/>
            </w:tcBorders>
          </w:tcPr>
          <w:p w:rsidR="001D694B" w:rsidRPr="009236BE" w:rsidRDefault="001D694B" w:rsidP="002C5B5A">
            <w:pPr>
              <w:jc w:val="both"/>
              <w:rPr>
                <w:rFonts w:ascii="Bookman Old Style" w:hAnsi="Bookman Old Style"/>
                <w:sz w:val="28"/>
                <w:szCs w:val="28"/>
              </w:rPr>
            </w:pPr>
            <w:r w:rsidRPr="009236BE">
              <w:rPr>
                <w:rFonts w:ascii="Bookman Old Style" w:hAnsi="Bookman Old Style"/>
                <w:sz w:val="28"/>
                <w:szCs w:val="28"/>
              </w:rPr>
              <w:t>Earnings After Tax(EAT)</w:t>
            </w:r>
          </w:p>
        </w:tc>
        <w:tc>
          <w:tcPr>
            <w:tcW w:w="1516" w:type="dxa"/>
            <w:tcBorders>
              <w:top w:val="nil"/>
              <w:left w:val="single" w:sz="4" w:space="0" w:color="auto"/>
              <w:bottom w:val="nil"/>
              <w:right w:val="single" w:sz="4" w:space="0" w:color="auto"/>
            </w:tcBorders>
          </w:tcPr>
          <w:p w:rsidR="001D694B" w:rsidRPr="009236BE" w:rsidRDefault="001D694B" w:rsidP="002C5B5A">
            <w:pPr>
              <w:jc w:val="center"/>
              <w:rPr>
                <w:rFonts w:ascii="Bookman Old Style" w:hAnsi="Bookman Old Style"/>
                <w:sz w:val="28"/>
                <w:szCs w:val="28"/>
              </w:rPr>
            </w:pPr>
            <w:r w:rsidRPr="009236BE">
              <w:rPr>
                <w:rFonts w:ascii="Bookman Old Style" w:hAnsi="Bookman Old Style"/>
                <w:sz w:val="28"/>
                <w:szCs w:val="28"/>
              </w:rPr>
              <w:t>3,02,000</w:t>
            </w:r>
          </w:p>
        </w:tc>
      </w:tr>
      <w:tr w:rsidR="001D694B" w:rsidRPr="009236BE" w:rsidTr="001D694B">
        <w:tc>
          <w:tcPr>
            <w:tcW w:w="7151" w:type="dxa"/>
            <w:tcBorders>
              <w:left w:val="single" w:sz="4" w:space="0" w:color="auto"/>
              <w:right w:val="single" w:sz="4" w:space="0" w:color="auto"/>
            </w:tcBorders>
          </w:tcPr>
          <w:p w:rsidR="001D694B" w:rsidRPr="009236BE" w:rsidRDefault="001D694B" w:rsidP="002C5B5A">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Preference dividend</w:t>
            </w:r>
            <w:r w:rsidR="00AE7124" w:rsidRPr="009236BE">
              <w:rPr>
                <w:rFonts w:ascii="Bookman Old Style" w:hAnsi="Bookman Old Style"/>
                <w:sz w:val="28"/>
                <w:szCs w:val="28"/>
              </w:rPr>
              <w:t>(2,00,000x13/100)</w:t>
            </w:r>
          </w:p>
        </w:tc>
        <w:tc>
          <w:tcPr>
            <w:tcW w:w="1516" w:type="dxa"/>
            <w:tcBorders>
              <w:top w:val="nil"/>
              <w:left w:val="single" w:sz="4" w:space="0" w:color="auto"/>
              <w:bottom w:val="nil"/>
              <w:right w:val="single" w:sz="4" w:space="0" w:color="auto"/>
            </w:tcBorders>
          </w:tcPr>
          <w:p w:rsidR="001D694B" w:rsidRPr="009236BE" w:rsidRDefault="001D694B" w:rsidP="002C5B5A">
            <w:pPr>
              <w:jc w:val="center"/>
              <w:rPr>
                <w:rFonts w:ascii="Bookman Old Style" w:hAnsi="Bookman Old Style"/>
                <w:sz w:val="28"/>
                <w:szCs w:val="28"/>
              </w:rPr>
            </w:pPr>
            <w:r w:rsidRPr="009236BE">
              <w:rPr>
                <w:rFonts w:ascii="Bookman Old Style" w:hAnsi="Bookman Old Style"/>
                <w:sz w:val="28"/>
                <w:szCs w:val="28"/>
              </w:rPr>
              <w:t>26,000</w:t>
            </w:r>
          </w:p>
        </w:tc>
      </w:tr>
      <w:tr w:rsidR="001D694B" w:rsidRPr="009236BE" w:rsidTr="001D694B">
        <w:tc>
          <w:tcPr>
            <w:tcW w:w="7151" w:type="dxa"/>
            <w:tcBorders>
              <w:left w:val="single" w:sz="4" w:space="0" w:color="auto"/>
              <w:right w:val="single" w:sz="4" w:space="0" w:color="auto"/>
            </w:tcBorders>
          </w:tcPr>
          <w:p w:rsidR="001D694B" w:rsidRPr="009236BE" w:rsidRDefault="00AE7124" w:rsidP="002C5B5A">
            <w:pPr>
              <w:jc w:val="both"/>
              <w:rPr>
                <w:rFonts w:ascii="Bookman Old Style" w:hAnsi="Bookman Old Style"/>
                <w:b/>
                <w:sz w:val="28"/>
                <w:szCs w:val="28"/>
              </w:rPr>
            </w:pPr>
            <w:r w:rsidRPr="009236BE">
              <w:rPr>
                <w:rFonts w:ascii="Bookman Old Style" w:hAnsi="Bookman Old Style"/>
                <w:sz w:val="28"/>
                <w:szCs w:val="28"/>
              </w:rPr>
              <w:t>Earnings</w:t>
            </w:r>
            <w:r w:rsidR="001D694B" w:rsidRPr="009236BE">
              <w:rPr>
                <w:rFonts w:ascii="Bookman Old Style" w:hAnsi="Bookman Old Style"/>
                <w:sz w:val="28"/>
                <w:szCs w:val="28"/>
              </w:rPr>
              <w:t xml:space="preserve"> available to Equity Shareholders</w:t>
            </w:r>
          </w:p>
        </w:tc>
        <w:tc>
          <w:tcPr>
            <w:tcW w:w="1516" w:type="dxa"/>
            <w:tcBorders>
              <w:top w:val="nil"/>
              <w:left w:val="single" w:sz="4" w:space="0" w:color="auto"/>
              <w:bottom w:val="single" w:sz="4" w:space="0" w:color="auto"/>
              <w:right w:val="single" w:sz="4" w:space="0" w:color="auto"/>
            </w:tcBorders>
          </w:tcPr>
          <w:p w:rsidR="001D694B" w:rsidRPr="009236BE" w:rsidRDefault="001D694B" w:rsidP="002C5B5A">
            <w:pPr>
              <w:jc w:val="center"/>
              <w:rPr>
                <w:rFonts w:ascii="Bookman Old Style" w:hAnsi="Bookman Old Style"/>
                <w:sz w:val="28"/>
                <w:szCs w:val="28"/>
              </w:rPr>
            </w:pPr>
            <w:r w:rsidRPr="009236BE">
              <w:rPr>
                <w:rFonts w:ascii="Bookman Old Style" w:hAnsi="Bookman Old Style"/>
                <w:sz w:val="28"/>
                <w:szCs w:val="28"/>
              </w:rPr>
              <w:t>2,76,000</w:t>
            </w:r>
          </w:p>
        </w:tc>
      </w:tr>
    </w:tbl>
    <w:p w:rsidR="00EE4930" w:rsidRPr="009236BE" w:rsidRDefault="00EE4930" w:rsidP="00275205">
      <w:pPr>
        <w:spacing w:after="0" w:line="360" w:lineRule="auto"/>
        <w:jc w:val="both"/>
        <w:rPr>
          <w:rFonts w:ascii="Bookman Old Style" w:hAnsi="Bookman Old Style"/>
          <w:b/>
          <w:sz w:val="28"/>
          <w:szCs w:val="28"/>
        </w:rPr>
      </w:pPr>
    </w:p>
    <w:p w:rsidR="002465EC" w:rsidRPr="009236BE" w:rsidRDefault="002465EC" w:rsidP="002465EC">
      <w:pPr>
        <w:spacing w:line="360" w:lineRule="auto"/>
        <w:ind w:left="426"/>
        <w:jc w:val="both"/>
        <w:rPr>
          <w:rFonts w:ascii="Bookman Old Style" w:hAnsi="Bookman Old Style"/>
          <w:sz w:val="28"/>
          <w:szCs w:val="28"/>
        </w:rPr>
      </w:pPr>
      <m:oMathPara>
        <m:oMath>
          <m:r>
            <m:rPr>
              <m:sty m:val="b"/>
            </m:rPr>
            <w:rPr>
              <w:rFonts w:ascii="Cambria Math" w:hAnsi="Cambria Math"/>
              <w:sz w:val="28"/>
              <w:szCs w:val="28"/>
            </w:rPr>
            <w:lastRenderedPageBreak/>
            <m:t>Earnings Per Share(EPS)</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Earnings available to Equity Shareholders</m:t>
              </m:r>
            </m:num>
            <m:den>
              <m:r>
                <m:rPr>
                  <m:sty m:val="p"/>
                </m:rPr>
                <w:rPr>
                  <w:rFonts w:ascii="Cambria Math" w:hAnsi="Cambria Math"/>
                  <w:sz w:val="28"/>
                  <w:szCs w:val="28"/>
                </w:rPr>
                <m:t>Number of Equity Shares</m:t>
              </m:r>
            </m:den>
          </m:f>
        </m:oMath>
      </m:oMathPara>
    </w:p>
    <w:p w:rsidR="002465EC" w:rsidRPr="009236BE" w:rsidRDefault="002465EC" w:rsidP="002465EC">
      <w:pPr>
        <w:spacing w:line="360" w:lineRule="auto"/>
        <w:ind w:left="426"/>
        <w:jc w:val="both"/>
        <w:rPr>
          <w:rFonts w:ascii="Bookman Old Style" w:hAnsi="Bookman Old Style"/>
          <w:sz w:val="28"/>
          <w:szCs w:val="28"/>
        </w:rPr>
      </w:pPr>
      <m:oMathPara>
        <m:oMath>
          <m:r>
            <m:rPr>
              <m:sty m:val="b"/>
            </m:rPr>
            <w:rPr>
              <w:rFonts w:ascii="Cambria Math" w:hAnsi="Cambria Math"/>
              <w:sz w:val="28"/>
              <w:szCs w:val="28"/>
            </w:rPr>
            <m:t>EPS</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2,76,000</m:t>
              </m:r>
            </m:num>
            <m:den>
              <m:r>
                <m:rPr>
                  <m:sty m:val="p"/>
                </m:rPr>
                <w:rPr>
                  <w:rFonts w:ascii="Cambria Math" w:hAnsi="Cambria Math"/>
                  <w:sz w:val="28"/>
                  <w:szCs w:val="28"/>
                </w:rPr>
                <m:t>30,000</m:t>
              </m:r>
            </m:den>
          </m:f>
          <m:r>
            <m:rPr>
              <m:sty m:val="p"/>
            </m:rPr>
            <w:rPr>
              <w:rFonts w:ascii="Cambria Math" w:hAnsi="Cambria Math"/>
              <w:sz w:val="28"/>
              <w:szCs w:val="28"/>
            </w:rPr>
            <m:t>=</m:t>
          </m:r>
          <m:r>
            <m:rPr>
              <m:sty m:val="b"/>
            </m:rPr>
            <w:rPr>
              <w:rFonts w:ascii="Cambria Math" w:hAnsi="Cambria Math"/>
              <w:sz w:val="28"/>
              <w:szCs w:val="28"/>
            </w:rPr>
            <m:t>3.45</m:t>
          </m:r>
        </m:oMath>
      </m:oMathPara>
    </w:p>
    <w:p w:rsidR="002C5B5A" w:rsidRPr="009236BE" w:rsidRDefault="00BC28BC" w:rsidP="002C5B5A">
      <w:pPr>
        <w:spacing w:after="0" w:line="360" w:lineRule="auto"/>
        <w:ind w:left="426" w:hanging="426"/>
        <w:jc w:val="both"/>
        <w:rPr>
          <w:rFonts w:ascii="Bookman Old Style" w:hAnsi="Bookman Old Style"/>
          <w:b/>
          <w:sz w:val="28"/>
          <w:szCs w:val="28"/>
        </w:rPr>
      </w:pPr>
      <w:r>
        <w:rPr>
          <w:rFonts w:ascii="Bookman Old Style" w:hAnsi="Bookman Old Style"/>
          <w:b/>
          <w:sz w:val="28"/>
          <w:szCs w:val="28"/>
        </w:rPr>
        <w:t xml:space="preserve">    Illustration: 23</w:t>
      </w:r>
      <w:r w:rsidR="002C5B5A" w:rsidRPr="009236BE">
        <w:rPr>
          <w:rFonts w:ascii="Bookman Old Style" w:hAnsi="Bookman Old Style"/>
          <w:b/>
          <w:sz w:val="28"/>
          <w:szCs w:val="28"/>
        </w:rPr>
        <w:t xml:space="preserve"> Nirmala Industry has an EBIT of Rs.2,72,000. Its  capital structure is given as under.</w:t>
      </w:r>
    </w:p>
    <w:tbl>
      <w:tblPr>
        <w:tblStyle w:val="TableGrid"/>
        <w:tblW w:w="86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9"/>
        <w:gridCol w:w="2048"/>
      </w:tblGrid>
      <w:tr w:rsidR="002C5B5A" w:rsidRPr="009236BE" w:rsidTr="002C5B5A">
        <w:tc>
          <w:tcPr>
            <w:tcW w:w="7151" w:type="dxa"/>
          </w:tcPr>
          <w:p w:rsidR="002C5B5A" w:rsidRPr="009236BE" w:rsidRDefault="002C5B5A" w:rsidP="002C5B5A">
            <w:pPr>
              <w:spacing w:line="276" w:lineRule="auto"/>
              <w:jc w:val="both"/>
              <w:rPr>
                <w:rFonts w:ascii="Bookman Old Style" w:hAnsi="Bookman Old Style"/>
                <w:sz w:val="28"/>
                <w:szCs w:val="28"/>
              </w:rPr>
            </w:pPr>
            <w:r w:rsidRPr="009236BE">
              <w:rPr>
                <w:rFonts w:ascii="Bookman Old Style" w:hAnsi="Bookman Old Style"/>
                <w:sz w:val="28"/>
                <w:szCs w:val="28"/>
              </w:rPr>
              <w:t>Equity share capital Rs.100 each</w:t>
            </w:r>
          </w:p>
        </w:tc>
        <w:tc>
          <w:tcPr>
            <w:tcW w:w="1516" w:type="dxa"/>
          </w:tcPr>
          <w:p w:rsidR="002C5B5A" w:rsidRPr="009236BE" w:rsidRDefault="002C5B5A" w:rsidP="002C5B5A">
            <w:pPr>
              <w:spacing w:line="276" w:lineRule="auto"/>
              <w:jc w:val="center"/>
              <w:rPr>
                <w:rFonts w:ascii="Bookman Old Style" w:hAnsi="Bookman Old Style"/>
                <w:sz w:val="28"/>
                <w:szCs w:val="28"/>
              </w:rPr>
            </w:pPr>
            <w:r w:rsidRPr="009236BE">
              <w:rPr>
                <w:rFonts w:ascii="Bookman Old Style" w:hAnsi="Bookman Old Style"/>
                <w:sz w:val="28"/>
                <w:szCs w:val="28"/>
              </w:rPr>
              <w:t>Rs.20,00,000</w:t>
            </w:r>
          </w:p>
        </w:tc>
      </w:tr>
      <w:tr w:rsidR="002C5B5A" w:rsidRPr="009236BE" w:rsidTr="002C5B5A">
        <w:tc>
          <w:tcPr>
            <w:tcW w:w="7151" w:type="dxa"/>
          </w:tcPr>
          <w:p w:rsidR="002C5B5A" w:rsidRPr="009236BE" w:rsidRDefault="009C2983" w:rsidP="002C5B5A">
            <w:pPr>
              <w:spacing w:line="276" w:lineRule="auto"/>
              <w:jc w:val="both"/>
              <w:rPr>
                <w:rFonts w:ascii="Bookman Old Style" w:hAnsi="Bookman Old Style"/>
                <w:sz w:val="28"/>
                <w:szCs w:val="28"/>
              </w:rPr>
            </w:pPr>
            <w:r w:rsidRPr="009236BE">
              <w:rPr>
                <w:rFonts w:ascii="Bookman Old Style" w:hAnsi="Bookman Old Style"/>
                <w:sz w:val="28"/>
                <w:szCs w:val="28"/>
              </w:rPr>
              <w:t>10</w:t>
            </w:r>
            <w:r w:rsidR="002C5B5A" w:rsidRPr="009236BE">
              <w:rPr>
                <w:rFonts w:ascii="Bookman Old Style" w:hAnsi="Bookman Old Style"/>
                <w:sz w:val="28"/>
                <w:szCs w:val="28"/>
              </w:rPr>
              <w:t xml:space="preserve">% preference share  capital </w:t>
            </w:r>
          </w:p>
        </w:tc>
        <w:tc>
          <w:tcPr>
            <w:tcW w:w="1516" w:type="dxa"/>
          </w:tcPr>
          <w:p w:rsidR="002C5B5A" w:rsidRPr="009236BE" w:rsidRDefault="002C5B5A" w:rsidP="002C5B5A">
            <w:pPr>
              <w:spacing w:line="276" w:lineRule="auto"/>
              <w:jc w:val="center"/>
              <w:rPr>
                <w:rFonts w:ascii="Bookman Old Style" w:hAnsi="Bookman Old Style"/>
                <w:sz w:val="28"/>
                <w:szCs w:val="28"/>
              </w:rPr>
            </w:pPr>
            <w:r w:rsidRPr="009236BE">
              <w:rPr>
                <w:rFonts w:ascii="Bookman Old Style" w:hAnsi="Bookman Old Style"/>
                <w:sz w:val="28"/>
                <w:szCs w:val="28"/>
              </w:rPr>
              <w:t>Rs.4,00,000</w:t>
            </w:r>
          </w:p>
        </w:tc>
      </w:tr>
      <w:tr w:rsidR="002C5B5A" w:rsidRPr="009236BE" w:rsidTr="002C5B5A">
        <w:tc>
          <w:tcPr>
            <w:tcW w:w="7151" w:type="dxa"/>
          </w:tcPr>
          <w:p w:rsidR="002C5B5A" w:rsidRPr="009236BE" w:rsidRDefault="002C5B5A" w:rsidP="002C5B5A">
            <w:pPr>
              <w:spacing w:line="276" w:lineRule="auto"/>
              <w:jc w:val="both"/>
              <w:rPr>
                <w:rFonts w:ascii="Bookman Old Style" w:hAnsi="Bookman Old Style"/>
                <w:sz w:val="28"/>
                <w:szCs w:val="28"/>
              </w:rPr>
            </w:pPr>
            <w:r w:rsidRPr="009236BE">
              <w:rPr>
                <w:rFonts w:ascii="Bookman Old Style" w:hAnsi="Bookman Old Style"/>
                <w:sz w:val="28"/>
                <w:szCs w:val="28"/>
              </w:rPr>
              <w:t>9 % debentures</w:t>
            </w:r>
          </w:p>
        </w:tc>
        <w:tc>
          <w:tcPr>
            <w:tcW w:w="1516" w:type="dxa"/>
          </w:tcPr>
          <w:p w:rsidR="002C5B5A" w:rsidRPr="009236BE" w:rsidRDefault="002C5B5A" w:rsidP="002C5B5A">
            <w:pPr>
              <w:spacing w:line="276" w:lineRule="auto"/>
              <w:jc w:val="center"/>
              <w:rPr>
                <w:rFonts w:ascii="Bookman Old Style" w:hAnsi="Bookman Old Style"/>
                <w:sz w:val="28"/>
                <w:szCs w:val="28"/>
              </w:rPr>
            </w:pPr>
            <w:r w:rsidRPr="009236BE">
              <w:rPr>
                <w:rFonts w:ascii="Bookman Old Style" w:hAnsi="Bookman Old Style"/>
                <w:sz w:val="28"/>
                <w:szCs w:val="28"/>
              </w:rPr>
              <w:t>Rs.16,00,000</w:t>
            </w:r>
          </w:p>
        </w:tc>
      </w:tr>
      <w:tr w:rsidR="002C5B5A" w:rsidRPr="009236BE" w:rsidTr="002C5B5A">
        <w:tc>
          <w:tcPr>
            <w:tcW w:w="7151" w:type="dxa"/>
          </w:tcPr>
          <w:p w:rsidR="002C5B5A" w:rsidRPr="009236BE" w:rsidRDefault="002C5B5A" w:rsidP="002C5B5A">
            <w:pPr>
              <w:spacing w:line="276" w:lineRule="auto"/>
              <w:jc w:val="both"/>
              <w:rPr>
                <w:rFonts w:ascii="Bookman Old Style" w:hAnsi="Bookman Old Style"/>
                <w:sz w:val="28"/>
                <w:szCs w:val="28"/>
              </w:rPr>
            </w:pPr>
            <w:r w:rsidRPr="009236BE">
              <w:rPr>
                <w:rFonts w:ascii="Bookman Old Style" w:hAnsi="Bookman Old Style"/>
                <w:sz w:val="28"/>
                <w:szCs w:val="28"/>
              </w:rPr>
              <w:t>Tax rate is 50%</w:t>
            </w:r>
          </w:p>
        </w:tc>
        <w:tc>
          <w:tcPr>
            <w:tcW w:w="1516" w:type="dxa"/>
          </w:tcPr>
          <w:p w:rsidR="002C5B5A" w:rsidRPr="009236BE" w:rsidRDefault="002C5B5A" w:rsidP="002C5B5A">
            <w:pPr>
              <w:spacing w:line="276" w:lineRule="auto"/>
              <w:jc w:val="center"/>
              <w:rPr>
                <w:rFonts w:ascii="Bookman Old Style" w:hAnsi="Bookman Old Style"/>
                <w:b/>
                <w:sz w:val="28"/>
                <w:szCs w:val="28"/>
              </w:rPr>
            </w:pPr>
          </w:p>
        </w:tc>
      </w:tr>
    </w:tbl>
    <w:p w:rsidR="009236BE" w:rsidRPr="009236BE" w:rsidRDefault="002C5B5A" w:rsidP="002C5B5A">
      <w:pPr>
        <w:spacing w:after="0" w:line="360" w:lineRule="auto"/>
        <w:jc w:val="both"/>
        <w:rPr>
          <w:rFonts w:ascii="Bookman Old Style" w:hAnsi="Bookman Old Style"/>
          <w:b/>
          <w:sz w:val="28"/>
          <w:szCs w:val="28"/>
        </w:rPr>
      </w:pPr>
      <w:r w:rsidRPr="009236BE">
        <w:rPr>
          <w:rFonts w:ascii="Bookman Old Style" w:hAnsi="Bookman Old Style"/>
          <w:b/>
          <w:sz w:val="28"/>
          <w:szCs w:val="28"/>
        </w:rPr>
        <w:t xml:space="preserve">    Calculate EPS</w:t>
      </w:r>
    </w:p>
    <w:p w:rsidR="0017782E" w:rsidRPr="009236BE" w:rsidRDefault="0017782E" w:rsidP="0017782E">
      <w:pPr>
        <w:spacing w:after="0" w:line="360" w:lineRule="auto"/>
        <w:ind w:left="360"/>
        <w:jc w:val="center"/>
        <w:rPr>
          <w:rFonts w:ascii="Bookman Old Style" w:hAnsi="Bookman Old Style"/>
          <w:b/>
          <w:sz w:val="28"/>
          <w:szCs w:val="28"/>
        </w:rPr>
      </w:pPr>
      <w:r w:rsidRPr="009236BE">
        <w:rPr>
          <w:rFonts w:ascii="Bookman Old Style" w:hAnsi="Bookman Old Style"/>
          <w:b/>
          <w:sz w:val="28"/>
          <w:szCs w:val="28"/>
        </w:rPr>
        <w:t>Income Statement</w:t>
      </w:r>
    </w:p>
    <w:tbl>
      <w:tblPr>
        <w:tblStyle w:val="TableGrid"/>
        <w:tblW w:w="8667" w:type="dxa"/>
        <w:tblInd w:w="3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7151"/>
        <w:gridCol w:w="1516"/>
      </w:tblGrid>
      <w:tr w:rsidR="002C5B5A" w:rsidRPr="009236BE" w:rsidTr="002C5B5A">
        <w:tc>
          <w:tcPr>
            <w:tcW w:w="7151" w:type="dxa"/>
            <w:tcBorders>
              <w:top w:val="single" w:sz="4" w:space="0" w:color="auto"/>
              <w:left w:val="single" w:sz="4" w:space="0" w:color="auto"/>
              <w:bottom w:val="single" w:sz="4" w:space="0" w:color="auto"/>
              <w:right w:val="single" w:sz="4" w:space="0" w:color="auto"/>
            </w:tcBorders>
          </w:tcPr>
          <w:p w:rsidR="002C5B5A" w:rsidRPr="009236BE" w:rsidRDefault="002C5B5A" w:rsidP="002C5B5A">
            <w:pPr>
              <w:tabs>
                <w:tab w:val="left" w:pos="1361"/>
                <w:tab w:val="center" w:pos="3877"/>
              </w:tabs>
              <w:spacing w:line="276" w:lineRule="auto"/>
              <w:rPr>
                <w:rFonts w:ascii="Bookman Old Style" w:hAnsi="Bookman Old Style"/>
                <w:b/>
                <w:sz w:val="28"/>
                <w:szCs w:val="28"/>
              </w:rPr>
            </w:pPr>
            <w:r w:rsidRPr="009236BE">
              <w:rPr>
                <w:rFonts w:ascii="Bookman Old Style" w:hAnsi="Bookman Old Style"/>
                <w:b/>
                <w:sz w:val="28"/>
                <w:szCs w:val="28"/>
              </w:rPr>
              <w:tab/>
            </w:r>
            <w:r w:rsidRPr="009236BE">
              <w:rPr>
                <w:rFonts w:ascii="Bookman Old Style" w:hAnsi="Bookman Old Style"/>
                <w:b/>
                <w:sz w:val="28"/>
                <w:szCs w:val="28"/>
              </w:rPr>
              <w:tab/>
              <w:t>Particulars</w:t>
            </w:r>
          </w:p>
        </w:tc>
        <w:tc>
          <w:tcPr>
            <w:tcW w:w="1516" w:type="dxa"/>
            <w:tcBorders>
              <w:top w:val="single" w:sz="4" w:space="0" w:color="auto"/>
              <w:left w:val="single" w:sz="4" w:space="0" w:color="auto"/>
              <w:bottom w:val="single" w:sz="4" w:space="0" w:color="auto"/>
              <w:right w:val="single" w:sz="4" w:space="0" w:color="auto"/>
            </w:tcBorders>
          </w:tcPr>
          <w:p w:rsidR="002C5B5A" w:rsidRPr="009236BE" w:rsidRDefault="002C5B5A" w:rsidP="002C5B5A">
            <w:pPr>
              <w:spacing w:line="276" w:lineRule="auto"/>
              <w:jc w:val="center"/>
              <w:rPr>
                <w:rFonts w:ascii="Bookman Old Style" w:hAnsi="Bookman Old Style"/>
                <w:b/>
                <w:sz w:val="28"/>
                <w:szCs w:val="28"/>
              </w:rPr>
            </w:pPr>
            <w:r w:rsidRPr="009236BE">
              <w:rPr>
                <w:rFonts w:ascii="Bookman Old Style" w:hAnsi="Bookman Old Style"/>
                <w:b/>
                <w:sz w:val="28"/>
                <w:szCs w:val="28"/>
              </w:rPr>
              <w:t>Rs</w:t>
            </w:r>
          </w:p>
        </w:tc>
      </w:tr>
      <w:tr w:rsidR="002C5B5A" w:rsidRPr="009236BE" w:rsidTr="002C5B5A">
        <w:tc>
          <w:tcPr>
            <w:tcW w:w="7151" w:type="dxa"/>
            <w:tcBorders>
              <w:top w:val="single" w:sz="4" w:space="0" w:color="auto"/>
              <w:left w:val="single" w:sz="4" w:space="0" w:color="auto"/>
              <w:right w:val="single" w:sz="4" w:space="0" w:color="auto"/>
            </w:tcBorders>
          </w:tcPr>
          <w:p w:rsidR="002C5B5A" w:rsidRPr="009236BE" w:rsidRDefault="002C5B5A" w:rsidP="002C5B5A">
            <w:pPr>
              <w:spacing w:line="276" w:lineRule="auto"/>
              <w:jc w:val="both"/>
              <w:rPr>
                <w:rFonts w:ascii="Bookman Old Style" w:hAnsi="Bookman Old Style"/>
                <w:sz w:val="28"/>
                <w:szCs w:val="28"/>
              </w:rPr>
            </w:pPr>
            <w:r w:rsidRPr="009236BE">
              <w:rPr>
                <w:rFonts w:ascii="Bookman Old Style" w:hAnsi="Bookman Old Style"/>
                <w:sz w:val="28"/>
                <w:szCs w:val="28"/>
              </w:rPr>
              <w:t>Operating profit(EBIT)</w:t>
            </w:r>
          </w:p>
        </w:tc>
        <w:tc>
          <w:tcPr>
            <w:tcW w:w="1516" w:type="dxa"/>
            <w:tcBorders>
              <w:top w:val="single" w:sz="4" w:space="0" w:color="auto"/>
              <w:left w:val="single" w:sz="4" w:space="0" w:color="auto"/>
              <w:bottom w:val="nil"/>
              <w:right w:val="single" w:sz="4" w:space="0" w:color="auto"/>
            </w:tcBorders>
          </w:tcPr>
          <w:p w:rsidR="002C5B5A" w:rsidRPr="009236BE" w:rsidRDefault="002C5B5A" w:rsidP="002C5B5A">
            <w:pPr>
              <w:spacing w:line="276" w:lineRule="auto"/>
              <w:jc w:val="center"/>
              <w:rPr>
                <w:rFonts w:ascii="Bookman Old Style" w:hAnsi="Bookman Old Style"/>
                <w:sz w:val="28"/>
                <w:szCs w:val="28"/>
              </w:rPr>
            </w:pPr>
            <w:r w:rsidRPr="009236BE">
              <w:rPr>
                <w:rFonts w:ascii="Bookman Old Style" w:hAnsi="Bookman Old Style"/>
                <w:sz w:val="28"/>
                <w:szCs w:val="28"/>
              </w:rPr>
              <w:t>2,72,000</w:t>
            </w:r>
          </w:p>
        </w:tc>
      </w:tr>
      <w:tr w:rsidR="002C5B5A" w:rsidRPr="009236BE" w:rsidTr="002C5B5A">
        <w:tc>
          <w:tcPr>
            <w:tcW w:w="7151" w:type="dxa"/>
            <w:tcBorders>
              <w:left w:val="single" w:sz="4" w:space="0" w:color="auto"/>
              <w:right w:val="single" w:sz="4" w:space="0" w:color="auto"/>
            </w:tcBorders>
          </w:tcPr>
          <w:p w:rsidR="002C5B5A" w:rsidRPr="009236BE" w:rsidRDefault="002C5B5A" w:rsidP="002C5B5A">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Interest</w:t>
            </w:r>
            <w:r w:rsidR="009C2983" w:rsidRPr="009236BE">
              <w:rPr>
                <w:rFonts w:ascii="Bookman Old Style" w:hAnsi="Bookman Old Style"/>
                <w:sz w:val="28"/>
                <w:szCs w:val="28"/>
              </w:rPr>
              <w:t>(16</w:t>
            </w:r>
            <w:r w:rsidRPr="009236BE">
              <w:rPr>
                <w:rFonts w:ascii="Bookman Old Style" w:hAnsi="Bookman Old Style"/>
                <w:sz w:val="28"/>
                <w:szCs w:val="28"/>
              </w:rPr>
              <w:t>,00,000 x 9/100)</w:t>
            </w:r>
          </w:p>
        </w:tc>
        <w:tc>
          <w:tcPr>
            <w:tcW w:w="1516" w:type="dxa"/>
            <w:tcBorders>
              <w:top w:val="nil"/>
              <w:left w:val="single" w:sz="4" w:space="0" w:color="auto"/>
              <w:bottom w:val="nil"/>
              <w:right w:val="single" w:sz="4" w:space="0" w:color="auto"/>
            </w:tcBorders>
          </w:tcPr>
          <w:p w:rsidR="002C5B5A" w:rsidRPr="009236BE" w:rsidRDefault="002C5B5A" w:rsidP="002C5B5A">
            <w:pPr>
              <w:jc w:val="center"/>
              <w:rPr>
                <w:rFonts w:ascii="Bookman Old Style" w:hAnsi="Bookman Old Style"/>
                <w:sz w:val="28"/>
                <w:szCs w:val="28"/>
              </w:rPr>
            </w:pPr>
            <w:r w:rsidRPr="009236BE">
              <w:rPr>
                <w:rFonts w:ascii="Bookman Old Style" w:hAnsi="Bookman Old Style"/>
                <w:sz w:val="28"/>
                <w:szCs w:val="28"/>
              </w:rPr>
              <w:t>1,44,000</w:t>
            </w:r>
          </w:p>
        </w:tc>
      </w:tr>
      <w:tr w:rsidR="002C5B5A" w:rsidRPr="009236BE" w:rsidTr="002C5B5A">
        <w:tc>
          <w:tcPr>
            <w:tcW w:w="7151" w:type="dxa"/>
            <w:tcBorders>
              <w:left w:val="single" w:sz="4" w:space="0" w:color="auto"/>
              <w:right w:val="single" w:sz="4" w:space="0" w:color="auto"/>
            </w:tcBorders>
          </w:tcPr>
          <w:p w:rsidR="002C5B5A" w:rsidRPr="009236BE" w:rsidRDefault="002C5B5A" w:rsidP="002C5B5A">
            <w:pPr>
              <w:jc w:val="both"/>
              <w:rPr>
                <w:rFonts w:ascii="Bookman Old Style" w:hAnsi="Bookman Old Style"/>
                <w:sz w:val="28"/>
                <w:szCs w:val="28"/>
              </w:rPr>
            </w:pPr>
            <w:r w:rsidRPr="009236BE">
              <w:rPr>
                <w:rFonts w:ascii="Bookman Old Style" w:hAnsi="Bookman Old Style"/>
                <w:sz w:val="28"/>
                <w:szCs w:val="28"/>
              </w:rPr>
              <w:t>Earnings before tax(EBT)</w:t>
            </w:r>
          </w:p>
        </w:tc>
        <w:tc>
          <w:tcPr>
            <w:tcW w:w="1516" w:type="dxa"/>
            <w:tcBorders>
              <w:top w:val="nil"/>
              <w:left w:val="single" w:sz="4" w:space="0" w:color="auto"/>
              <w:bottom w:val="nil"/>
              <w:right w:val="single" w:sz="4" w:space="0" w:color="auto"/>
            </w:tcBorders>
          </w:tcPr>
          <w:p w:rsidR="002C5B5A" w:rsidRPr="009236BE" w:rsidRDefault="002C5B5A" w:rsidP="002C5B5A">
            <w:pPr>
              <w:jc w:val="center"/>
              <w:rPr>
                <w:rFonts w:ascii="Bookman Old Style" w:hAnsi="Bookman Old Style"/>
                <w:sz w:val="28"/>
                <w:szCs w:val="28"/>
              </w:rPr>
            </w:pPr>
            <w:r w:rsidRPr="009236BE">
              <w:rPr>
                <w:rFonts w:ascii="Bookman Old Style" w:hAnsi="Bookman Old Style"/>
                <w:sz w:val="28"/>
                <w:szCs w:val="28"/>
              </w:rPr>
              <w:t>1,28,000</w:t>
            </w:r>
          </w:p>
        </w:tc>
      </w:tr>
      <w:tr w:rsidR="002C5B5A" w:rsidRPr="009236BE" w:rsidTr="002C5B5A">
        <w:tc>
          <w:tcPr>
            <w:tcW w:w="7151" w:type="dxa"/>
            <w:tcBorders>
              <w:left w:val="single" w:sz="4" w:space="0" w:color="auto"/>
              <w:right w:val="single" w:sz="4" w:space="0" w:color="auto"/>
            </w:tcBorders>
          </w:tcPr>
          <w:p w:rsidR="002C5B5A" w:rsidRPr="009236BE" w:rsidRDefault="002C5B5A" w:rsidP="002C5B5A">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Tax</w:t>
            </w:r>
          </w:p>
        </w:tc>
        <w:tc>
          <w:tcPr>
            <w:tcW w:w="1516" w:type="dxa"/>
            <w:tcBorders>
              <w:top w:val="nil"/>
              <w:left w:val="single" w:sz="4" w:space="0" w:color="auto"/>
              <w:bottom w:val="nil"/>
              <w:right w:val="single" w:sz="4" w:space="0" w:color="auto"/>
            </w:tcBorders>
          </w:tcPr>
          <w:p w:rsidR="002C5B5A" w:rsidRPr="009236BE" w:rsidRDefault="002C5B5A" w:rsidP="002C5B5A">
            <w:pPr>
              <w:jc w:val="right"/>
              <w:rPr>
                <w:rFonts w:ascii="Bookman Old Style" w:hAnsi="Bookman Old Style"/>
                <w:sz w:val="28"/>
                <w:szCs w:val="28"/>
              </w:rPr>
            </w:pPr>
            <w:r w:rsidRPr="009236BE">
              <w:rPr>
                <w:rFonts w:ascii="Bookman Old Style" w:hAnsi="Bookman Old Style"/>
                <w:sz w:val="28"/>
                <w:szCs w:val="28"/>
              </w:rPr>
              <w:t>64,000</w:t>
            </w:r>
          </w:p>
        </w:tc>
      </w:tr>
      <w:tr w:rsidR="002C5B5A" w:rsidRPr="009236BE" w:rsidTr="002C5B5A">
        <w:tc>
          <w:tcPr>
            <w:tcW w:w="7151" w:type="dxa"/>
            <w:tcBorders>
              <w:left w:val="single" w:sz="4" w:space="0" w:color="auto"/>
              <w:right w:val="single" w:sz="4" w:space="0" w:color="auto"/>
            </w:tcBorders>
          </w:tcPr>
          <w:p w:rsidR="002C5B5A" w:rsidRPr="009236BE" w:rsidRDefault="002C5B5A" w:rsidP="002C5B5A">
            <w:pPr>
              <w:jc w:val="both"/>
              <w:rPr>
                <w:rFonts w:ascii="Bookman Old Style" w:hAnsi="Bookman Old Style"/>
                <w:sz w:val="28"/>
                <w:szCs w:val="28"/>
              </w:rPr>
            </w:pPr>
            <w:r w:rsidRPr="009236BE">
              <w:rPr>
                <w:rFonts w:ascii="Bookman Old Style" w:hAnsi="Bookman Old Style"/>
                <w:sz w:val="28"/>
                <w:szCs w:val="28"/>
              </w:rPr>
              <w:t>Earnings After Tax(EAT)</w:t>
            </w:r>
          </w:p>
        </w:tc>
        <w:tc>
          <w:tcPr>
            <w:tcW w:w="1516" w:type="dxa"/>
            <w:tcBorders>
              <w:top w:val="nil"/>
              <w:left w:val="single" w:sz="4" w:space="0" w:color="auto"/>
              <w:bottom w:val="nil"/>
              <w:right w:val="single" w:sz="4" w:space="0" w:color="auto"/>
            </w:tcBorders>
          </w:tcPr>
          <w:p w:rsidR="002C5B5A" w:rsidRPr="009236BE" w:rsidRDefault="002C5B5A" w:rsidP="002C5B5A">
            <w:pPr>
              <w:jc w:val="center"/>
              <w:rPr>
                <w:rFonts w:ascii="Bookman Old Style" w:hAnsi="Bookman Old Style"/>
                <w:sz w:val="28"/>
                <w:szCs w:val="28"/>
              </w:rPr>
            </w:pPr>
            <w:r w:rsidRPr="009236BE">
              <w:rPr>
                <w:rFonts w:ascii="Bookman Old Style" w:hAnsi="Bookman Old Style"/>
                <w:sz w:val="28"/>
                <w:szCs w:val="28"/>
              </w:rPr>
              <w:t xml:space="preserve">   64,000</w:t>
            </w:r>
          </w:p>
        </w:tc>
      </w:tr>
      <w:tr w:rsidR="002C5B5A" w:rsidRPr="009236BE" w:rsidTr="002C5B5A">
        <w:tc>
          <w:tcPr>
            <w:tcW w:w="7151" w:type="dxa"/>
            <w:tcBorders>
              <w:left w:val="single" w:sz="4" w:space="0" w:color="auto"/>
              <w:right w:val="single" w:sz="4" w:space="0" w:color="auto"/>
            </w:tcBorders>
          </w:tcPr>
          <w:p w:rsidR="002C5B5A" w:rsidRPr="009236BE" w:rsidRDefault="002C5B5A" w:rsidP="002C5B5A">
            <w:pPr>
              <w:jc w:val="both"/>
              <w:rPr>
                <w:rFonts w:ascii="Bookman Old Style" w:hAnsi="Bookman Old Style"/>
                <w:sz w:val="28"/>
                <w:szCs w:val="28"/>
              </w:rPr>
            </w:pPr>
            <w:r w:rsidRPr="009236BE">
              <w:rPr>
                <w:rFonts w:ascii="Bookman Old Style" w:hAnsi="Bookman Old Style"/>
                <w:b/>
                <w:sz w:val="28"/>
                <w:szCs w:val="28"/>
              </w:rPr>
              <w:t>Less</w:t>
            </w:r>
            <w:r w:rsidR="009C2983" w:rsidRPr="009236BE">
              <w:rPr>
                <w:rFonts w:ascii="Bookman Old Style" w:hAnsi="Bookman Old Style"/>
                <w:sz w:val="28"/>
                <w:szCs w:val="28"/>
              </w:rPr>
              <w:t>: Preference dividend(4,00,000x10</w:t>
            </w:r>
            <w:r w:rsidRPr="009236BE">
              <w:rPr>
                <w:rFonts w:ascii="Bookman Old Style" w:hAnsi="Bookman Old Style"/>
                <w:sz w:val="28"/>
                <w:szCs w:val="28"/>
              </w:rPr>
              <w:t>/100)</w:t>
            </w:r>
          </w:p>
        </w:tc>
        <w:tc>
          <w:tcPr>
            <w:tcW w:w="1516" w:type="dxa"/>
            <w:tcBorders>
              <w:top w:val="nil"/>
              <w:left w:val="single" w:sz="4" w:space="0" w:color="auto"/>
              <w:bottom w:val="nil"/>
              <w:right w:val="single" w:sz="4" w:space="0" w:color="auto"/>
            </w:tcBorders>
          </w:tcPr>
          <w:p w:rsidR="002C5B5A" w:rsidRPr="009236BE" w:rsidRDefault="009C2983" w:rsidP="002C5B5A">
            <w:pPr>
              <w:jc w:val="center"/>
              <w:rPr>
                <w:rFonts w:ascii="Bookman Old Style" w:hAnsi="Bookman Old Style"/>
                <w:sz w:val="28"/>
                <w:szCs w:val="28"/>
              </w:rPr>
            </w:pPr>
            <w:r w:rsidRPr="009236BE">
              <w:rPr>
                <w:rFonts w:ascii="Bookman Old Style" w:hAnsi="Bookman Old Style"/>
                <w:sz w:val="28"/>
                <w:szCs w:val="28"/>
              </w:rPr>
              <w:t xml:space="preserve">   40</w:t>
            </w:r>
            <w:r w:rsidR="002C5B5A" w:rsidRPr="009236BE">
              <w:rPr>
                <w:rFonts w:ascii="Bookman Old Style" w:hAnsi="Bookman Old Style"/>
                <w:sz w:val="28"/>
                <w:szCs w:val="28"/>
              </w:rPr>
              <w:t>,000</w:t>
            </w:r>
          </w:p>
        </w:tc>
      </w:tr>
      <w:tr w:rsidR="002C5B5A" w:rsidRPr="009236BE" w:rsidTr="002C5B5A">
        <w:tc>
          <w:tcPr>
            <w:tcW w:w="7151" w:type="dxa"/>
            <w:tcBorders>
              <w:left w:val="single" w:sz="4" w:space="0" w:color="auto"/>
              <w:right w:val="single" w:sz="4" w:space="0" w:color="auto"/>
            </w:tcBorders>
          </w:tcPr>
          <w:p w:rsidR="002C5B5A" w:rsidRPr="009236BE" w:rsidRDefault="002C5B5A" w:rsidP="002C5B5A">
            <w:pPr>
              <w:jc w:val="both"/>
              <w:rPr>
                <w:rFonts w:ascii="Bookman Old Style" w:hAnsi="Bookman Old Style"/>
                <w:b/>
                <w:sz w:val="28"/>
                <w:szCs w:val="28"/>
              </w:rPr>
            </w:pPr>
            <w:r w:rsidRPr="009236BE">
              <w:rPr>
                <w:rFonts w:ascii="Bookman Old Style" w:hAnsi="Bookman Old Style"/>
                <w:sz w:val="28"/>
                <w:szCs w:val="28"/>
              </w:rPr>
              <w:t>Earnings available to Equity Shareholders</w:t>
            </w:r>
          </w:p>
        </w:tc>
        <w:tc>
          <w:tcPr>
            <w:tcW w:w="1516" w:type="dxa"/>
            <w:tcBorders>
              <w:top w:val="nil"/>
              <w:left w:val="single" w:sz="4" w:space="0" w:color="auto"/>
              <w:bottom w:val="single" w:sz="4" w:space="0" w:color="auto"/>
              <w:right w:val="single" w:sz="4" w:space="0" w:color="auto"/>
            </w:tcBorders>
          </w:tcPr>
          <w:p w:rsidR="002C5B5A" w:rsidRPr="009236BE" w:rsidRDefault="009C2983" w:rsidP="002C5B5A">
            <w:pPr>
              <w:jc w:val="center"/>
              <w:rPr>
                <w:rFonts w:ascii="Bookman Old Style" w:hAnsi="Bookman Old Style"/>
                <w:sz w:val="28"/>
                <w:szCs w:val="28"/>
              </w:rPr>
            </w:pPr>
            <w:r w:rsidRPr="009236BE">
              <w:rPr>
                <w:rFonts w:ascii="Bookman Old Style" w:hAnsi="Bookman Old Style"/>
                <w:sz w:val="28"/>
                <w:szCs w:val="28"/>
              </w:rPr>
              <w:t xml:space="preserve">   24</w:t>
            </w:r>
            <w:r w:rsidR="002C5B5A" w:rsidRPr="009236BE">
              <w:rPr>
                <w:rFonts w:ascii="Bookman Old Style" w:hAnsi="Bookman Old Style"/>
                <w:sz w:val="28"/>
                <w:szCs w:val="28"/>
              </w:rPr>
              <w:t>,000</w:t>
            </w:r>
          </w:p>
        </w:tc>
      </w:tr>
    </w:tbl>
    <w:p w:rsidR="002C5B5A" w:rsidRPr="009236BE" w:rsidRDefault="002C5B5A" w:rsidP="002C5B5A">
      <w:pPr>
        <w:spacing w:after="0" w:line="360" w:lineRule="auto"/>
        <w:jc w:val="both"/>
        <w:rPr>
          <w:rFonts w:ascii="Bookman Old Style" w:hAnsi="Bookman Old Style"/>
          <w:b/>
          <w:sz w:val="28"/>
          <w:szCs w:val="28"/>
        </w:rPr>
      </w:pPr>
    </w:p>
    <w:p w:rsidR="002C5B5A" w:rsidRPr="009236BE" w:rsidRDefault="002C5B5A" w:rsidP="002C5B5A">
      <w:pPr>
        <w:spacing w:line="360" w:lineRule="auto"/>
        <w:ind w:left="426"/>
        <w:jc w:val="both"/>
        <w:rPr>
          <w:rFonts w:ascii="Bookman Old Style" w:hAnsi="Bookman Old Style"/>
          <w:sz w:val="28"/>
          <w:szCs w:val="28"/>
        </w:rPr>
      </w:pPr>
      <m:oMathPara>
        <m:oMath>
          <m:r>
            <m:rPr>
              <m:sty m:val="b"/>
            </m:rPr>
            <w:rPr>
              <w:rFonts w:ascii="Cambria Math" w:hAnsi="Cambria Math"/>
              <w:sz w:val="28"/>
              <w:szCs w:val="28"/>
            </w:rPr>
            <m:t>Earnings Per Share(EPS)</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Earnings available to Equity Shareholders</m:t>
              </m:r>
            </m:num>
            <m:den>
              <m:r>
                <m:rPr>
                  <m:sty m:val="p"/>
                </m:rPr>
                <w:rPr>
                  <w:rFonts w:ascii="Cambria Math" w:hAnsi="Cambria Math"/>
                  <w:sz w:val="28"/>
                  <w:szCs w:val="28"/>
                </w:rPr>
                <m:t>Number of Equity Shares</m:t>
              </m:r>
            </m:den>
          </m:f>
        </m:oMath>
      </m:oMathPara>
    </w:p>
    <w:p w:rsidR="002C5B5A" w:rsidRPr="009236BE" w:rsidRDefault="002C5B5A" w:rsidP="002C5B5A">
      <w:pPr>
        <w:spacing w:line="360" w:lineRule="auto"/>
        <w:ind w:left="426"/>
        <w:jc w:val="both"/>
        <w:rPr>
          <w:rFonts w:ascii="Bookman Old Style" w:hAnsi="Bookman Old Style"/>
          <w:sz w:val="28"/>
          <w:szCs w:val="28"/>
        </w:rPr>
      </w:pPr>
      <m:oMathPara>
        <m:oMath>
          <m:r>
            <m:rPr>
              <m:sty m:val="b"/>
            </m:rPr>
            <w:rPr>
              <w:rFonts w:ascii="Cambria Math" w:hAnsi="Cambria Math"/>
              <w:sz w:val="28"/>
              <w:szCs w:val="28"/>
            </w:rPr>
            <m:t>EPS</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24,000</m:t>
              </m:r>
            </m:num>
            <m:den>
              <m:r>
                <m:rPr>
                  <m:sty m:val="p"/>
                </m:rPr>
                <w:rPr>
                  <w:rFonts w:ascii="Cambria Math" w:hAnsi="Cambria Math"/>
                  <w:sz w:val="28"/>
                  <w:szCs w:val="28"/>
                </w:rPr>
                <m:t>20,000</m:t>
              </m:r>
            </m:den>
          </m:f>
          <m:r>
            <m:rPr>
              <m:sty m:val="p"/>
            </m:rPr>
            <w:rPr>
              <w:rFonts w:ascii="Cambria Math" w:hAnsi="Cambria Math"/>
              <w:sz w:val="28"/>
              <w:szCs w:val="28"/>
            </w:rPr>
            <m:t>=</m:t>
          </m:r>
          <m:r>
            <m:rPr>
              <m:sty m:val="b"/>
            </m:rPr>
            <w:rPr>
              <w:rFonts w:ascii="Cambria Math" w:hAnsi="Cambria Math"/>
              <w:sz w:val="28"/>
              <w:szCs w:val="28"/>
            </w:rPr>
            <m:t>1.20</m:t>
          </m:r>
        </m:oMath>
      </m:oMathPara>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A company is  contemplating  to  raise additional fund  of Rs.  20,00,000  for setting  up  a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project. The company expects EBIT of Rs. 8,00,000 from the project.Following alternative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plans are available: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(a) To raise Rs. 20,00,000 by way of equity share of Rs. 10 each.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(b) To raise Rs. 10,00,000 by way of equity shares and Rs. 10,00,000 by way of debt @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10%.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(c) To raise Rs. 6,00,000 by way of equity and rest Rs. 14,00,000 by way of preferences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shares @ 14%.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(d) To raise Rs. 6,00,000 by equity shares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                   Rs. 6,00,000 by 10% debt.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                   Rs. 8,00,000 by 14% Preference shares.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The company is in 60% tax bracket which option is best?</w:t>
      </w:r>
    </w:p>
    <w:p w:rsidR="00EE4930" w:rsidRPr="009236BE" w:rsidRDefault="00A34175" w:rsidP="00275205">
      <w:pPr>
        <w:spacing w:after="0" w:line="360" w:lineRule="auto"/>
        <w:jc w:val="both"/>
        <w:rPr>
          <w:rFonts w:ascii="Bookman Old Style" w:hAnsi="Bookman Old Style"/>
          <w:sz w:val="28"/>
          <w:szCs w:val="28"/>
        </w:rPr>
      </w:pPr>
      <w:r w:rsidRPr="009236BE">
        <w:rPr>
          <w:rFonts w:ascii="Bookman Old Style" w:hAnsi="Bookman Old Style"/>
          <w:b/>
          <w:sz w:val="28"/>
          <w:szCs w:val="28"/>
        </w:rPr>
        <w:t xml:space="preserve">    Leverages: </w:t>
      </w:r>
      <w:r w:rsidRPr="009236BE">
        <w:rPr>
          <w:rFonts w:ascii="Bookman Old Style" w:hAnsi="Bookman Old Style"/>
          <w:sz w:val="28"/>
          <w:szCs w:val="28"/>
        </w:rPr>
        <w:t xml:space="preserve"> In literal sense the leverage means use something</w:t>
      </w:r>
      <w:r w:rsidR="00B236BE" w:rsidRPr="009236BE">
        <w:rPr>
          <w:rFonts w:ascii="Bookman Old Style" w:hAnsi="Bookman Old Style"/>
          <w:sz w:val="28"/>
          <w:szCs w:val="28"/>
        </w:rPr>
        <w:t xml:space="preserve"> to maximum advantage. Means the organization needs to leverage its key resources. Use barrowed capital for expecting the profits made to be greater than the interest payable. Webster defines the leverage as the use of credit to enhance one’s speculative capacity. Adam Hayes defines Leverage is an investment strategy of using borrowed money—specifically, the </w:t>
      </w:r>
      <w:r w:rsidR="00B236BE" w:rsidRPr="009236BE">
        <w:rPr>
          <w:rFonts w:ascii="Bookman Old Style" w:hAnsi="Bookman Old Style"/>
          <w:sz w:val="28"/>
          <w:szCs w:val="28"/>
        </w:rPr>
        <w:lastRenderedPageBreak/>
        <w:t>use of various financial instruments or borrowed capital—to increase the potential return of an investment.</w:t>
      </w:r>
    </w:p>
    <w:p w:rsidR="00B236BE" w:rsidRPr="009236BE" w:rsidRDefault="00B236BE" w:rsidP="00275205">
      <w:pPr>
        <w:spacing w:after="0" w:line="360" w:lineRule="auto"/>
        <w:jc w:val="both"/>
        <w:rPr>
          <w:rFonts w:ascii="Bookman Old Style" w:hAnsi="Bookman Old Style"/>
          <w:b/>
          <w:sz w:val="28"/>
          <w:szCs w:val="28"/>
        </w:rPr>
      </w:pPr>
      <w:r w:rsidRPr="009236BE">
        <w:rPr>
          <w:rFonts w:ascii="Bookman Old Style" w:hAnsi="Bookman Old Style"/>
          <w:b/>
          <w:sz w:val="28"/>
          <w:szCs w:val="28"/>
        </w:rPr>
        <w:t>Types of leverages</w:t>
      </w:r>
    </w:p>
    <w:p w:rsidR="00B236BE" w:rsidRPr="009236BE" w:rsidRDefault="00B236BE" w:rsidP="00275205">
      <w:pPr>
        <w:spacing w:after="0" w:line="360" w:lineRule="auto"/>
        <w:jc w:val="both"/>
        <w:rPr>
          <w:rFonts w:ascii="Bookman Old Style" w:hAnsi="Bookman Old Style"/>
          <w:sz w:val="28"/>
          <w:szCs w:val="28"/>
        </w:rPr>
      </w:pPr>
      <w:r w:rsidRPr="009236BE">
        <w:rPr>
          <w:rFonts w:ascii="Bookman Old Style" w:hAnsi="Bookman Old Style"/>
          <w:sz w:val="28"/>
          <w:szCs w:val="28"/>
        </w:rPr>
        <w:t>Leverage is of three types operating leverage, financial leverage, and combined leverage.</w:t>
      </w:r>
    </w:p>
    <w:p w:rsidR="00B236BE" w:rsidRPr="009236BE" w:rsidRDefault="00B236BE" w:rsidP="00275205">
      <w:pPr>
        <w:spacing w:after="0" w:line="360" w:lineRule="auto"/>
        <w:jc w:val="both"/>
        <w:rPr>
          <w:rFonts w:ascii="Bookman Old Style" w:hAnsi="Bookman Old Style"/>
          <w:b/>
          <w:sz w:val="28"/>
          <w:szCs w:val="28"/>
        </w:rPr>
      </w:pPr>
      <w:r w:rsidRPr="009236BE">
        <w:rPr>
          <w:rFonts w:ascii="Bookman Old Style" w:hAnsi="Bookman Old Style"/>
          <w:b/>
          <w:sz w:val="28"/>
          <w:szCs w:val="28"/>
        </w:rPr>
        <w:t>Financial leverage</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A company is  contemplating  to  raise additional fund  of Rs.  20,00,000  for setting  up  a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project. The company expects EBIT of Rs. 8,00,000 from the project.Following alternative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plans are available: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(a) To raise Rs. 20,00,000 by way of equity share of Rs. 10 each.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(b) To raise Rs. 10,00,000 by way of equity shares and Rs. 10,00,000 by way of debt @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10%.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(c) To raise Rs. 6,00,000 by way of equity and rest Rs. 14,00,000 by way of preferences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shares @ 14%.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(d) To raise Rs. 6,00,000 by equity shares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                   Rs. 6,00,000 by 10% debt.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 xml:space="preserve">                   Rs. 8,00,000 by 14% Preference shares. </w:t>
      </w:r>
    </w:p>
    <w:p w:rsidR="00A34175" w:rsidRPr="009236BE" w:rsidRDefault="00A34175" w:rsidP="00A34175">
      <w:pPr>
        <w:shd w:val="clear" w:color="auto" w:fill="FFFFFF"/>
        <w:spacing w:after="0" w:line="0" w:lineRule="auto"/>
        <w:rPr>
          <w:rFonts w:ascii="Bookman Old Style" w:eastAsia="Times New Roman" w:hAnsi="Bookman Old Style" w:cs="Times New Roman"/>
          <w:color w:val="222222"/>
          <w:sz w:val="28"/>
          <w:szCs w:val="28"/>
        </w:rPr>
      </w:pPr>
      <w:r w:rsidRPr="009236BE">
        <w:rPr>
          <w:rFonts w:ascii="Bookman Old Style" w:eastAsia="Times New Roman" w:hAnsi="Bookman Old Style" w:cs="Times New Roman"/>
          <w:color w:val="222222"/>
          <w:sz w:val="28"/>
          <w:szCs w:val="28"/>
        </w:rPr>
        <w:t>The company is in 60% tax bracket which option is best?</w:t>
      </w:r>
    </w:p>
    <w:p w:rsidR="00EE4930" w:rsidRPr="009236BE" w:rsidRDefault="00B236BE" w:rsidP="00275205">
      <w:p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Financial leverage is the investment strategy with the use of barrowed or debt capital </w:t>
      </w:r>
      <w:r w:rsidR="00A3280E" w:rsidRPr="009236BE">
        <w:rPr>
          <w:rFonts w:ascii="Bookman Old Style" w:hAnsi="Bookman Old Style"/>
          <w:sz w:val="28"/>
          <w:szCs w:val="28"/>
        </w:rPr>
        <w:t>to invest in purchase of asset with the intention that the capital gain from that purchased new asset will exceed cost of barrowings.</w:t>
      </w:r>
    </w:p>
    <w:p w:rsidR="00A3280E" w:rsidRPr="009236BE" w:rsidRDefault="00387812" w:rsidP="00275205">
      <w:pPr>
        <w:spacing w:after="0" w:line="360" w:lineRule="auto"/>
        <w:jc w:val="both"/>
        <w:rPr>
          <w:rFonts w:ascii="Bookman Old Style" w:hAnsi="Bookman Old Style"/>
          <w:sz w:val="28"/>
          <w:szCs w:val="28"/>
        </w:rPr>
      </w:pPr>
      <w:r>
        <w:rPr>
          <w:rFonts w:ascii="Bookman Old Style" w:hAnsi="Bookman Old Style"/>
          <w:noProof/>
          <w:sz w:val="28"/>
          <w:szCs w:val="28"/>
        </w:rPr>
        <w:pict>
          <v:rect id="_x0000_s1044" style="position:absolute;left:0;text-align:left;margin-left:162.3pt;margin-top:9.55pt;width:123.45pt;height:34pt;z-index:251675648">
            <v:textbox style="mso-next-textbox:#_x0000_s1044">
              <w:txbxContent>
                <w:p w:rsidR="00CA5D04" w:rsidRPr="00E96706" w:rsidRDefault="00CA5D04" w:rsidP="00E96706">
                  <w:pPr>
                    <w:spacing w:after="0" w:line="240" w:lineRule="auto"/>
                    <w:jc w:val="center"/>
                    <w:rPr>
                      <w:rFonts w:ascii="Bookman Old Style" w:hAnsi="Bookman Old Style"/>
                      <w:sz w:val="24"/>
                      <w:szCs w:val="24"/>
                    </w:rPr>
                  </w:pPr>
                  <w:r w:rsidRPr="00E96706">
                    <w:rPr>
                      <w:rFonts w:ascii="Bookman Old Style" w:hAnsi="Bookman Old Style"/>
                      <w:sz w:val="24"/>
                      <w:szCs w:val="24"/>
                    </w:rPr>
                    <w:t>Barrowed/ Debt funds</w:t>
                  </w:r>
                </w:p>
              </w:txbxContent>
            </v:textbox>
          </v:rect>
        </w:pict>
      </w:r>
      <w:r>
        <w:rPr>
          <w:rFonts w:ascii="Bookman Old Style" w:hAnsi="Bookman Old Style"/>
          <w:noProof/>
          <w:sz w:val="28"/>
          <w:szCs w:val="28"/>
        </w:rPr>
        <w:pict>
          <v:rect id="_x0000_s1046" style="position:absolute;left:0;text-align:left;margin-left:327.15pt;margin-top:9.55pt;width:123.45pt;height:34pt;z-index:251677696">
            <v:textbox style="mso-next-textbox:#_x0000_s1046">
              <w:txbxContent>
                <w:p w:rsidR="00CA5D04" w:rsidRPr="00E96706" w:rsidRDefault="00CA5D04" w:rsidP="00E96706">
                  <w:pPr>
                    <w:spacing w:after="0" w:line="240" w:lineRule="auto"/>
                    <w:jc w:val="center"/>
                    <w:rPr>
                      <w:rFonts w:ascii="Bookman Old Style" w:hAnsi="Bookman Old Style"/>
                      <w:sz w:val="24"/>
                      <w:szCs w:val="24"/>
                    </w:rPr>
                  </w:pPr>
                  <w:r w:rsidRPr="00E96706">
                    <w:rPr>
                      <w:rFonts w:ascii="Bookman Old Style" w:hAnsi="Bookman Old Style"/>
                      <w:sz w:val="24"/>
                      <w:szCs w:val="24"/>
                    </w:rPr>
                    <w:t>Funds Procurement</w:t>
                  </w:r>
                </w:p>
              </w:txbxContent>
            </v:textbox>
          </v:rect>
        </w:pict>
      </w:r>
      <w:r>
        <w:rPr>
          <w:rFonts w:ascii="Bookman Old Style" w:hAnsi="Bookman Old Style"/>
          <w:noProof/>
          <w:sz w:val="28"/>
          <w:szCs w:val="28"/>
        </w:rPr>
        <w:pict>
          <v:rect id="_x0000_s1043" style="position:absolute;left:0;text-align:left;margin-left:2.35pt;margin-top:9.55pt;width:123.45pt;height:34pt;z-index:251674624">
            <v:textbox style="mso-next-textbox:#_x0000_s1043">
              <w:txbxContent>
                <w:p w:rsidR="00CA5D04" w:rsidRDefault="00CA5D04" w:rsidP="00E96706">
                  <w:pPr>
                    <w:spacing w:after="0" w:line="240" w:lineRule="auto"/>
                    <w:rPr>
                      <w:rFonts w:ascii="Bookman Old Style" w:hAnsi="Bookman Old Style"/>
                      <w:sz w:val="24"/>
                      <w:szCs w:val="24"/>
                    </w:rPr>
                  </w:pPr>
                  <w:r w:rsidRPr="00E96706">
                    <w:rPr>
                      <w:rFonts w:ascii="Bookman Old Style" w:hAnsi="Bookman Old Style"/>
                      <w:sz w:val="24"/>
                      <w:szCs w:val="24"/>
                    </w:rPr>
                    <w:t>Corporate</w:t>
                  </w:r>
                  <w:r>
                    <w:rPr>
                      <w:rFonts w:ascii="Bookman Old Style" w:hAnsi="Bookman Old Style"/>
                      <w:sz w:val="24"/>
                      <w:szCs w:val="24"/>
                    </w:rPr>
                    <w:t xml:space="preserve"> or </w:t>
                  </w:r>
                </w:p>
                <w:p w:rsidR="00CA5D04" w:rsidRPr="00E96706" w:rsidRDefault="00CA5D04" w:rsidP="00E96706">
                  <w:pPr>
                    <w:spacing w:after="0"/>
                    <w:jc w:val="center"/>
                    <w:rPr>
                      <w:rFonts w:ascii="Bookman Old Style" w:hAnsi="Bookman Old Style"/>
                      <w:sz w:val="24"/>
                      <w:szCs w:val="24"/>
                    </w:rPr>
                  </w:pPr>
                  <w:r w:rsidRPr="00E96706">
                    <w:rPr>
                      <w:rFonts w:ascii="Bookman Old Style" w:hAnsi="Bookman Old Style"/>
                      <w:sz w:val="24"/>
                      <w:szCs w:val="24"/>
                    </w:rPr>
                    <w:t>Companies</w:t>
                  </w:r>
                </w:p>
              </w:txbxContent>
            </v:textbox>
          </v:rect>
        </w:pict>
      </w:r>
    </w:p>
    <w:p w:rsidR="00A3280E" w:rsidRPr="009236BE" w:rsidRDefault="00387812" w:rsidP="00275205">
      <w:pPr>
        <w:spacing w:after="0" w:line="360" w:lineRule="auto"/>
        <w:jc w:val="both"/>
        <w:rPr>
          <w:rFonts w:ascii="Bookman Old Style" w:hAnsi="Bookman Old Style"/>
          <w:sz w:val="28"/>
          <w:szCs w:val="28"/>
        </w:rPr>
      </w:pPr>
      <w:r>
        <w:rPr>
          <w:rFonts w:ascii="Bookman Old Style" w:hAnsi="Bookman Old Style"/>
          <w:noProof/>
          <w:sz w:val="28"/>
          <w:szCs w:val="28"/>
        </w:rPr>
        <w:pict>
          <v:shape id="_x0000_s1050" type="#_x0000_t32" style="position:absolute;left:0;text-align:left;margin-left:285.75pt;margin-top:.7pt;width:41.4pt;height:.8pt;flip:y;z-index:251681792" o:connectortype="straight">
            <v:stroke endarrow="block"/>
          </v:shape>
        </w:pict>
      </w:r>
      <w:r>
        <w:rPr>
          <w:rFonts w:ascii="Bookman Old Style" w:hAnsi="Bookman Old Style"/>
          <w:noProof/>
          <w:sz w:val="28"/>
          <w:szCs w:val="28"/>
        </w:rPr>
        <w:pict>
          <v:shape id="_x0000_s1052" type="#_x0000_t32" style="position:absolute;left:0;text-align:left;margin-left:60.9pt;margin-top:18.9pt;width:0;height:42.2pt;flip:y;z-index:251683840" o:connectortype="straight">
            <v:stroke endarrow="block"/>
          </v:shape>
        </w:pict>
      </w:r>
      <w:r>
        <w:rPr>
          <w:rFonts w:ascii="Bookman Old Style" w:hAnsi="Bookman Old Style"/>
          <w:noProof/>
          <w:sz w:val="28"/>
          <w:szCs w:val="28"/>
        </w:rPr>
        <w:pict>
          <v:shape id="_x0000_s1051" type="#_x0000_t32" style="position:absolute;left:0;text-align:left;margin-left:381.35pt;margin-top:18.9pt;width:0;height:42.2pt;z-index:251682816" o:connectortype="straight">
            <v:stroke endarrow="block"/>
          </v:shape>
        </w:pict>
      </w:r>
      <w:r>
        <w:rPr>
          <w:rFonts w:ascii="Bookman Old Style" w:hAnsi="Bookman Old Style"/>
          <w:noProof/>
          <w:sz w:val="28"/>
          <w:szCs w:val="28"/>
        </w:rPr>
        <w:pict>
          <v:shape id="_x0000_s1048" type="#_x0000_t32" style="position:absolute;left:0;text-align:left;margin-left:125.8pt;margin-top:1.5pt;width:36.5pt;height:.8pt;flip:y;z-index:251679744" o:connectortype="straight">
            <v:stroke endarrow="block"/>
          </v:shape>
        </w:pict>
      </w:r>
    </w:p>
    <w:p w:rsidR="00A3280E" w:rsidRPr="009236BE" w:rsidRDefault="00A3280E" w:rsidP="00275205">
      <w:pPr>
        <w:spacing w:after="0" w:line="360" w:lineRule="auto"/>
        <w:jc w:val="both"/>
        <w:rPr>
          <w:rFonts w:ascii="Bookman Old Style" w:hAnsi="Bookman Old Style"/>
          <w:sz w:val="28"/>
          <w:szCs w:val="28"/>
        </w:rPr>
      </w:pPr>
    </w:p>
    <w:p w:rsidR="00A3280E" w:rsidRPr="009236BE" w:rsidRDefault="00387812" w:rsidP="00275205">
      <w:pPr>
        <w:spacing w:after="0" w:line="360" w:lineRule="auto"/>
        <w:jc w:val="both"/>
        <w:rPr>
          <w:rFonts w:ascii="Bookman Old Style" w:hAnsi="Bookman Old Style"/>
          <w:sz w:val="28"/>
          <w:szCs w:val="28"/>
        </w:rPr>
      </w:pPr>
      <w:r>
        <w:rPr>
          <w:rFonts w:ascii="Bookman Old Style" w:hAnsi="Bookman Old Style"/>
          <w:noProof/>
          <w:sz w:val="28"/>
          <w:szCs w:val="28"/>
        </w:rPr>
        <w:pict>
          <v:rect id="_x0000_s1045" style="position:absolute;left:0;text-align:left;margin-left:2.35pt;margin-top:11.8pt;width:123.45pt;height:45.9pt;z-index:251676672">
            <v:textbox style="mso-next-textbox:#_x0000_s1045">
              <w:txbxContent>
                <w:p w:rsidR="00CA5D04" w:rsidRPr="0060590A" w:rsidRDefault="00CA5D04" w:rsidP="0060590A">
                  <w:pPr>
                    <w:spacing w:after="0" w:line="240" w:lineRule="auto"/>
                    <w:jc w:val="center"/>
                    <w:rPr>
                      <w:rFonts w:ascii="Bookman Old Style" w:hAnsi="Bookman Old Style"/>
                      <w:sz w:val="24"/>
                      <w:szCs w:val="24"/>
                    </w:rPr>
                  </w:pPr>
                  <w:r w:rsidRPr="0060590A">
                    <w:rPr>
                      <w:rFonts w:ascii="Bookman Old Style" w:hAnsi="Bookman Old Style"/>
                      <w:sz w:val="24"/>
                      <w:szCs w:val="24"/>
                    </w:rPr>
                    <w:t>Use profits for repayment</w:t>
                  </w:r>
                </w:p>
              </w:txbxContent>
            </v:textbox>
          </v:rect>
        </w:pict>
      </w:r>
      <w:r>
        <w:rPr>
          <w:rFonts w:ascii="Bookman Old Style" w:hAnsi="Bookman Old Style"/>
          <w:noProof/>
          <w:sz w:val="28"/>
          <w:szCs w:val="28"/>
        </w:rPr>
        <w:pict>
          <v:rect id="_x0000_s1047" style="position:absolute;left:0;text-align:left;margin-left:327.15pt;margin-top:11.8pt;width:123.45pt;height:45.9pt;z-index:251678720">
            <v:textbox style="mso-next-textbox:#_x0000_s1047">
              <w:txbxContent>
                <w:p w:rsidR="00CA5D04" w:rsidRPr="0060590A" w:rsidRDefault="00CA5D04" w:rsidP="0060590A">
                  <w:pPr>
                    <w:spacing w:after="0" w:line="240" w:lineRule="auto"/>
                    <w:jc w:val="both"/>
                    <w:rPr>
                      <w:rFonts w:ascii="Bookman Old Style" w:hAnsi="Bookman Old Style"/>
                    </w:rPr>
                  </w:pPr>
                  <w:r w:rsidRPr="0060590A">
                    <w:rPr>
                      <w:rFonts w:ascii="Bookman Old Style" w:hAnsi="Bookman Old Style"/>
                    </w:rPr>
                    <w:t>Intended to raise income more than barrowed cost</w:t>
                  </w:r>
                </w:p>
              </w:txbxContent>
            </v:textbox>
          </v:rect>
        </w:pict>
      </w:r>
    </w:p>
    <w:p w:rsidR="00A3280E" w:rsidRPr="009236BE" w:rsidRDefault="00387812" w:rsidP="00275205">
      <w:pPr>
        <w:spacing w:after="0" w:line="360" w:lineRule="auto"/>
        <w:jc w:val="both"/>
        <w:rPr>
          <w:rFonts w:ascii="Bookman Old Style" w:hAnsi="Bookman Old Style"/>
          <w:sz w:val="28"/>
          <w:szCs w:val="28"/>
        </w:rPr>
      </w:pPr>
      <w:r>
        <w:rPr>
          <w:rFonts w:ascii="Bookman Old Style" w:hAnsi="Bookman Old Style"/>
          <w:noProof/>
          <w:sz w:val="28"/>
          <w:szCs w:val="28"/>
        </w:rPr>
        <w:pict>
          <v:shape id="_x0000_s1049" type="#_x0000_t32" style="position:absolute;left:0;text-align:left;margin-left:125.8pt;margin-top:10.6pt;width:201.35pt;height:0;flip:x;z-index:251680768" o:connectortype="straight">
            <v:stroke endarrow="block"/>
          </v:shape>
        </w:pict>
      </w:r>
    </w:p>
    <w:p w:rsidR="00A3280E" w:rsidRPr="009236BE" w:rsidRDefault="00A3280E" w:rsidP="00275205">
      <w:pPr>
        <w:spacing w:after="0" w:line="360" w:lineRule="auto"/>
        <w:jc w:val="both"/>
        <w:rPr>
          <w:rFonts w:ascii="Bookman Old Style" w:hAnsi="Bookman Old Style"/>
          <w:sz w:val="28"/>
          <w:szCs w:val="28"/>
        </w:rPr>
      </w:pPr>
    </w:p>
    <w:p w:rsidR="00902EC3" w:rsidRPr="009236BE" w:rsidRDefault="00902EC3" w:rsidP="00902EC3">
      <w:pPr>
        <w:spacing w:line="360" w:lineRule="auto"/>
        <w:ind w:left="426"/>
        <w:jc w:val="both"/>
        <w:rPr>
          <w:rFonts w:ascii="Bookman Old Style" w:eastAsiaTheme="minorEastAsia" w:hAnsi="Bookman Old Style"/>
          <w:sz w:val="28"/>
          <w:szCs w:val="28"/>
        </w:rPr>
      </w:pPr>
      <m:oMathPara>
        <m:oMath>
          <m:r>
            <m:rPr>
              <m:sty m:val="b"/>
            </m:rPr>
            <w:rPr>
              <w:rFonts w:ascii="Cambria Math" w:hAnsi="Cambria Math"/>
              <w:sz w:val="28"/>
              <w:szCs w:val="28"/>
            </w:rPr>
            <m:t>Financial Leverage</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Operating Income/EBIT</m:t>
              </m:r>
            </m:num>
            <m:den>
              <m:r>
                <m:rPr>
                  <m:sty m:val="p"/>
                </m:rPr>
                <w:rPr>
                  <w:rFonts w:ascii="Cambria Math" w:hAnsi="Cambria Math"/>
                  <w:sz w:val="28"/>
                  <w:szCs w:val="28"/>
                </w:rPr>
                <m:t>Taxable Income/EBT</m:t>
              </m:r>
            </m:den>
          </m:f>
        </m:oMath>
      </m:oMathPara>
    </w:p>
    <w:p w:rsidR="00B17645" w:rsidRPr="009236BE" w:rsidRDefault="00BC28BC" w:rsidP="009100E6">
      <w:pPr>
        <w:spacing w:after="0" w:line="240" w:lineRule="auto"/>
        <w:ind w:left="426"/>
        <w:jc w:val="both"/>
        <w:rPr>
          <w:rFonts w:ascii="Bookman Old Style" w:hAnsi="Bookman Old Style"/>
          <w:sz w:val="28"/>
          <w:szCs w:val="28"/>
        </w:rPr>
      </w:pPr>
      <w:r>
        <w:rPr>
          <w:rFonts w:ascii="Bookman Old Style" w:hAnsi="Bookman Old Style"/>
          <w:b/>
          <w:sz w:val="28"/>
          <w:szCs w:val="28"/>
        </w:rPr>
        <w:t>Illustration: 24</w:t>
      </w:r>
      <w:r w:rsidR="00B17645" w:rsidRPr="009236BE">
        <w:rPr>
          <w:rFonts w:ascii="Bookman Old Style" w:hAnsi="Bookman Old Style"/>
          <w:b/>
          <w:sz w:val="28"/>
          <w:szCs w:val="28"/>
        </w:rPr>
        <w:t xml:space="preserve"> </w:t>
      </w:r>
      <w:r w:rsidR="00C879E3" w:rsidRPr="009236BE">
        <w:rPr>
          <w:rFonts w:ascii="Bookman Old Style" w:hAnsi="Bookman Old Style"/>
          <w:sz w:val="28"/>
          <w:szCs w:val="28"/>
        </w:rPr>
        <w:t>A company has the following capital structure.</w:t>
      </w:r>
    </w:p>
    <w:tbl>
      <w:tblPr>
        <w:tblStyle w:val="TableGrid"/>
        <w:tblW w:w="86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9"/>
        <w:gridCol w:w="2048"/>
      </w:tblGrid>
      <w:tr w:rsidR="00C879E3" w:rsidRPr="009236BE" w:rsidTr="00C879E3">
        <w:tc>
          <w:tcPr>
            <w:tcW w:w="6619" w:type="dxa"/>
          </w:tcPr>
          <w:p w:rsidR="00C879E3" w:rsidRPr="009236BE" w:rsidRDefault="00C879E3" w:rsidP="00C879E3">
            <w:pPr>
              <w:spacing w:line="276" w:lineRule="auto"/>
              <w:jc w:val="both"/>
              <w:rPr>
                <w:rFonts w:ascii="Bookman Old Style" w:hAnsi="Bookman Old Style"/>
                <w:sz w:val="28"/>
                <w:szCs w:val="28"/>
              </w:rPr>
            </w:pPr>
            <w:r w:rsidRPr="009236BE">
              <w:rPr>
                <w:rFonts w:ascii="Bookman Old Style" w:hAnsi="Bookman Old Style"/>
                <w:sz w:val="28"/>
                <w:szCs w:val="28"/>
              </w:rPr>
              <w:t>Equity share capital Rs.10 each</w:t>
            </w:r>
          </w:p>
        </w:tc>
        <w:tc>
          <w:tcPr>
            <w:tcW w:w="2048" w:type="dxa"/>
          </w:tcPr>
          <w:p w:rsidR="00C879E3" w:rsidRPr="009236BE" w:rsidRDefault="00C879E3" w:rsidP="00806440">
            <w:pPr>
              <w:spacing w:line="276" w:lineRule="auto"/>
              <w:jc w:val="center"/>
              <w:rPr>
                <w:rFonts w:ascii="Bookman Old Style" w:hAnsi="Bookman Old Style"/>
                <w:sz w:val="28"/>
                <w:szCs w:val="28"/>
              </w:rPr>
            </w:pPr>
            <w:r w:rsidRPr="009236BE">
              <w:rPr>
                <w:rFonts w:ascii="Bookman Old Style" w:hAnsi="Bookman Old Style"/>
                <w:sz w:val="28"/>
                <w:szCs w:val="28"/>
              </w:rPr>
              <w:t>Rs.2,50,000</w:t>
            </w:r>
          </w:p>
        </w:tc>
      </w:tr>
      <w:tr w:rsidR="00C879E3" w:rsidRPr="009236BE" w:rsidTr="00C879E3">
        <w:tc>
          <w:tcPr>
            <w:tcW w:w="6619" w:type="dxa"/>
          </w:tcPr>
          <w:p w:rsidR="00C879E3" w:rsidRPr="009236BE" w:rsidRDefault="00C879E3" w:rsidP="00806440">
            <w:pPr>
              <w:spacing w:line="276" w:lineRule="auto"/>
              <w:jc w:val="both"/>
              <w:rPr>
                <w:rFonts w:ascii="Bookman Old Style" w:hAnsi="Bookman Old Style"/>
                <w:sz w:val="28"/>
                <w:szCs w:val="28"/>
              </w:rPr>
            </w:pPr>
            <w:r w:rsidRPr="009236BE">
              <w:rPr>
                <w:rFonts w:ascii="Bookman Old Style" w:hAnsi="Bookman Old Style"/>
                <w:sz w:val="28"/>
                <w:szCs w:val="28"/>
              </w:rPr>
              <w:t>15 % debentures</w:t>
            </w:r>
          </w:p>
          <w:p w:rsidR="00C879E3" w:rsidRPr="009236BE" w:rsidRDefault="00C879E3" w:rsidP="00806440">
            <w:pPr>
              <w:spacing w:line="276" w:lineRule="auto"/>
              <w:jc w:val="both"/>
              <w:rPr>
                <w:rFonts w:ascii="Bookman Old Style" w:hAnsi="Bookman Old Style"/>
                <w:sz w:val="28"/>
                <w:szCs w:val="28"/>
              </w:rPr>
            </w:pPr>
            <w:r w:rsidRPr="009236BE">
              <w:rPr>
                <w:rFonts w:ascii="Bookman Old Style" w:hAnsi="Bookman Old Style"/>
                <w:sz w:val="28"/>
                <w:szCs w:val="28"/>
              </w:rPr>
              <w:t>Total</w:t>
            </w:r>
          </w:p>
        </w:tc>
        <w:tc>
          <w:tcPr>
            <w:tcW w:w="2048" w:type="dxa"/>
          </w:tcPr>
          <w:p w:rsidR="00C879E3" w:rsidRPr="009236BE" w:rsidRDefault="00C879E3" w:rsidP="00806440">
            <w:pPr>
              <w:spacing w:line="276" w:lineRule="auto"/>
              <w:jc w:val="center"/>
              <w:rPr>
                <w:rFonts w:ascii="Bookman Old Style" w:hAnsi="Bookman Old Style"/>
                <w:sz w:val="28"/>
                <w:szCs w:val="28"/>
              </w:rPr>
            </w:pPr>
            <w:r w:rsidRPr="009236BE">
              <w:rPr>
                <w:rFonts w:ascii="Bookman Old Style" w:hAnsi="Bookman Old Style"/>
                <w:sz w:val="28"/>
                <w:szCs w:val="28"/>
              </w:rPr>
              <w:t>Rs.2,50,000</w:t>
            </w:r>
          </w:p>
          <w:p w:rsidR="00C879E3" w:rsidRPr="009236BE" w:rsidRDefault="00C879E3" w:rsidP="00806440">
            <w:pPr>
              <w:spacing w:line="276" w:lineRule="auto"/>
              <w:jc w:val="center"/>
              <w:rPr>
                <w:rFonts w:ascii="Bookman Old Style" w:hAnsi="Bookman Old Style"/>
                <w:sz w:val="28"/>
                <w:szCs w:val="28"/>
              </w:rPr>
            </w:pPr>
            <w:r w:rsidRPr="009236BE">
              <w:rPr>
                <w:rFonts w:ascii="Bookman Old Style" w:hAnsi="Bookman Old Style"/>
                <w:sz w:val="28"/>
                <w:szCs w:val="28"/>
              </w:rPr>
              <w:t>Rs.5,00,000</w:t>
            </w:r>
          </w:p>
        </w:tc>
      </w:tr>
      <w:tr w:rsidR="00C879E3" w:rsidRPr="009236BE" w:rsidTr="00C879E3">
        <w:tc>
          <w:tcPr>
            <w:tcW w:w="6619" w:type="dxa"/>
          </w:tcPr>
          <w:p w:rsidR="00C879E3" w:rsidRPr="009236BE" w:rsidRDefault="00806440" w:rsidP="00806440">
            <w:pPr>
              <w:spacing w:line="276" w:lineRule="auto"/>
              <w:jc w:val="both"/>
              <w:rPr>
                <w:rFonts w:ascii="Bookman Old Style" w:hAnsi="Bookman Old Style"/>
                <w:sz w:val="28"/>
                <w:szCs w:val="28"/>
              </w:rPr>
            </w:pPr>
            <w:r w:rsidRPr="009236BE">
              <w:rPr>
                <w:rFonts w:ascii="Bookman Old Style" w:hAnsi="Bookman Old Style"/>
                <w:sz w:val="28"/>
                <w:szCs w:val="28"/>
              </w:rPr>
              <w:t>Operating profit (</w:t>
            </w:r>
            <w:r w:rsidR="00C879E3" w:rsidRPr="009236BE">
              <w:rPr>
                <w:rFonts w:ascii="Bookman Old Style" w:hAnsi="Bookman Old Style"/>
                <w:sz w:val="28"/>
                <w:szCs w:val="28"/>
              </w:rPr>
              <w:t>EBIT</w:t>
            </w:r>
            <w:r w:rsidRPr="009236BE">
              <w:rPr>
                <w:rFonts w:ascii="Bookman Old Style" w:hAnsi="Bookman Old Style"/>
                <w:sz w:val="28"/>
                <w:szCs w:val="28"/>
              </w:rPr>
              <w:t>)</w:t>
            </w:r>
          </w:p>
        </w:tc>
        <w:tc>
          <w:tcPr>
            <w:tcW w:w="2048" w:type="dxa"/>
          </w:tcPr>
          <w:p w:rsidR="00C879E3" w:rsidRPr="009236BE" w:rsidRDefault="00C879E3" w:rsidP="00806440">
            <w:pPr>
              <w:spacing w:line="276" w:lineRule="auto"/>
              <w:jc w:val="center"/>
              <w:rPr>
                <w:rFonts w:ascii="Bookman Old Style" w:hAnsi="Bookman Old Style"/>
                <w:sz w:val="28"/>
                <w:szCs w:val="28"/>
              </w:rPr>
            </w:pPr>
            <w:r w:rsidRPr="009236BE">
              <w:rPr>
                <w:rFonts w:ascii="Bookman Old Style" w:hAnsi="Bookman Old Style"/>
                <w:sz w:val="28"/>
                <w:szCs w:val="28"/>
              </w:rPr>
              <w:t>Rs.1,00,000</w:t>
            </w:r>
          </w:p>
        </w:tc>
      </w:tr>
    </w:tbl>
    <w:p w:rsidR="00BE0913" w:rsidRPr="009236BE" w:rsidRDefault="00C879E3" w:rsidP="00275205">
      <w:p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    </w:t>
      </w:r>
      <w:r w:rsidR="00BE0913" w:rsidRPr="009236BE">
        <w:rPr>
          <w:rFonts w:ascii="Bookman Old Style" w:hAnsi="Bookman Old Style"/>
          <w:sz w:val="28"/>
          <w:szCs w:val="28"/>
        </w:rPr>
        <w:t>Calculate Financial Leverage</w:t>
      </w:r>
    </w:p>
    <w:p w:rsidR="00A3280E" w:rsidRPr="009236BE" w:rsidRDefault="00BE0913" w:rsidP="00275205">
      <w:pPr>
        <w:spacing w:after="0" w:line="360" w:lineRule="auto"/>
        <w:jc w:val="both"/>
        <w:rPr>
          <w:rFonts w:ascii="Bookman Old Style" w:hAnsi="Bookman Old Style"/>
          <w:b/>
          <w:sz w:val="28"/>
          <w:szCs w:val="28"/>
        </w:rPr>
      </w:pPr>
      <w:r w:rsidRPr="009236BE">
        <w:rPr>
          <w:rFonts w:ascii="Bookman Old Style" w:hAnsi="Bookman Old Style"/>
          <w:b/>
          <w:sz w:val="28"/>
          <w:szCs w:val="28"/>
        </w:rPr>
        <w:t xml:space="preserve">   </w:t>
      </w:r>
      <w:r w:rsidR="00C879E3" w:rsidRPr="009236BE">
        <w:rPr>
          <w:rFonts w:ascii="Bookman Old Style" w:hAnsi="Bookman Old Style"/>
          <w:b/>
          <w:sz w:val="28"/>
          <w:szCs w:val="28"/>
        </w:rPr>
        <w:t>Solution:</w:t>
      </w:r>
    </w:p>
    <w:p w:rsidR="00806440" w:rsidRPr="009236BE" w:rsidRDefault="00806440" w:rsidP="00806440">
      <w:pPr>
        <w:spacing w:after="0" w:line="360" w:lineRule="auto"/>
        <w:ind w:left="360"/>
        <w:jc w:val="center"/>
        <w:rPr>
          <w:rFonts w:ascii="Bookman Old Style" w:hAnsi="Bookman Old Style"/>
          <w:b/>
          <w:sz w:val="28"/>
          <w:szCs w:val="28"/>
        </w:rPr>
      </w:pPr>
      <w:r w:rsidRPr="009236BE">
        <w:rPr>
          <w:rFonts w:ascii="Bookman Old Style" w:hAnsi="Bookman Old Style"/>
          <w:b/>
          <w:sz w:val="28"/>
          <w:szCs w:val="28"/>
        </w:rPr>
        <w:t>Income Statement</w:t>
      </w:r>
    </w:p>
    <w:tbl>
      <w:tblPr>
        <w:tblStyle w:val="TableGrid"/>
        <w:tblW w:w="86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1"/>
        <w:gridCol w:w="1516"/>
      </w:tblGrid>
      <w:tr w:rsidR="00806440" w:rsidRPr="009236BE" w:rsidTr="00806440">
        <w:tc>
          <w:tcPr>
            <w:tcW w:w="7151" w:type="dxa"/>
          </w:tcPr>
          <w:p w:rsidR="00806440" w:rsidRPr="009236BE" w:rsidRDefault="00806440" w:rsidP="00806440">
            <w:pPr>
              <w:tabs>
                <w:tab w:val="left" w:pos="1361"/>
                <w:tab w:val="center" w:pos="3877"/>
              </w:tabs>
              <w:spacing w:line="276" w:lineRule="auto"/>
              <w:rPr>
                <w:rFonts w:ascii="Bookman Old Style" w:hAnsi="Bookman Old Style"/>
                <w:b/>
                <w:sz w:val="28"/>
                <w:szCs w:val="28"/>
              </w:rPr>
            </w:pPr>
            <w:r w:rsidRPr="009236BE">
              <w:rPr>
                <w:rFonts w:ascii="Bookman Old Style" w:hAnsi="Bookman Old Style"/>
                <w:b/>
                <w:sz w:val="28"/>
                <w:szCs w:val="28"/>
              </w:rPr>
              <w:tab/>
            </w:r>
            <w:r w:rsidRPr="009236BE">
              <w:rPr>
                <w:rFonts w:ascii="Bookman Old Style" w:hAnsi="Bookman Old Style"/>
                <w:b/>
                <w:sz w:val="28"/>
                <w:szCs w:val="28"/>
              </w:rPr>
              <w:tab/>
              <w:t>Particulars</w:t>
            </w:r>
          </w:p>
        </w:tc>
        <w:tc>
          <w:tcPr>
            <w:tcW w:w="1516" w:type="dxa"/>
          </w:tcPr>
          <w:p w:rsidR="00806440" w:rsidRPr="009236BE" w:rsidRDefault="00806440" w:rsidP="00806440">
            <w:pPr>
              <w:spacing w:line="276" w:lineRule="auto"/>
              <w:jc w:val="center"/>
              <w:rPr>
                <w:rFonts w:ascii="Bookman Old Style" w:hAnsi="Bookman Old Style"/>
                <w:b/>
                <w:sz w:val="28"/>
                <w:szCs w:val="28"/>
              </w:rPr>
            </w:pPr>
            <w:r w:rsidRPr="009236BE">
              <w:rPr>
                <w:rFonts w:ascii="Bookman Old Style" w:hAnsi="Bookman Old Style"/>
                <w:b/>
                <w:sz w:val="28"/>
                <w:szCs w:val="28"/>
              </w:rPr>
              <w:t>Rs</w:t>
            </w:r>
          </w:p>
        </w:tc>
      </w:tr>
      <w:tr w:rsidR="00BF3CB0" w:rsidRPr="009236BE" w:rsidTr="00E31AB7">
        <w:trPr>
          <w:trHeight w:val="1055"/>
        </w:trPr>
        <w:tc>
          <w:tcPr>
            <w:tcW w:w="7151" w:type="dxa"/>
          </w:tcPr>
          <w:p w:rsidR="00BF3CB0" w:rsidRPr="009236BE" w:rsidRDefault="00BF3CB0" w:rsidP="00806440">
            <w:pPr>
              <w:spacing w:line="276" w:lineRule="auto"/>
              <w:jc w:val="both"/>
              <w:rPr>
                <w:rFonts w:ascii="Bookman Old Style" w:hAnsi="Bookman Old Style"/>
                <w:sz w:val="28"/>
                <w:szCs w:val="28"/>
              </w:rPr>
            </w:pPr>
            <w:r w:rsidRPr="009236BE">
              <w:rPr>
                <w:rFonts w:ascii="Bookman Old Style" w:hAnsi="Bookman Old Style"/>
                <w:sz w:val="28"/>
                <w:szCs w:val="28"/>
              </w:rPr>
              <w:t>Operating profit(EBIT)</w:t>
            </w:r>
          </w:p>
          <w:p w:rsidR="00BF3CB0" w:rsidRPr="009236BE" w:rsidRDefault="00BF3CB0" w:rsidP="00806440">
            <w:pPr>
              <w:jc w:val="both"/>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Interest(2,50,000 x 15/100)</w:t>
            </w:r>
          </w:p>
          <w:p w:rsidR="00BF3CB0" w:rsidRPr="009236BE" w:rsidRDefault="00BF3CB0" w:rsidP="00806440">
            <w:pPr>
              <w:jc w:val="both"/>
              <w:rPr>
                <w:rFonts w:ascii="Bookman Old Style" w:hAnsi="Bookman Old Style"/>
                <w:sz w:val="28"/>
                <w:szCs w:val="28"/>
              </w:rPr>
            </w:pPr>
            <w:r w:rsidRPr="009236BE">
              <w:rPr>
                <w:rFonts w:ascii="Bookman Old Style" w:hAnsi="Bookman Old Style"/>
                <w:sz w:val="28"/>
                <w:szCs w:val="28"/>
              </w:rPr>
              <w:t>Earnings before tax(EBT)</w:t>
            </w:r>
          </w:p>
        </w:tc>
        <w:tc>
          <w:tcPr>
            <w:tcW w:w="1516" w:type="dxa"/>
          </w:tcPr>
          <w:p w:rsidR="00BF3CB0" w:rsidRPr="009236BE" w:rsidRDefault="00BF3CB0" w:rsidP="00806440">
            <w:pPr>
              <w:spacing w:line="276" w:lineRule="auto"/>
              <w:jc w:val="center"/>
              <w:rPr>
                <w:rFonts w:ascii="Bookman Old Style" w:hAnsi="Bookman Old Style"/>
                <w:sz w:val="28"/>
                <w:szCs w:val="28"/>
              </w:rPr>
            </w:pPr>
            <w:r w:rsidRPr="009236BE">
              <w:rPr>
                <w:rFonts w:ascii="Bookman Old Style" w:hAnsi="Bookman Old Style"/>
                <w:sz w:val="28"/>
                <w:szCs w:val="28"/>
              </w:rPr>
              <w:t>1,00,000</w:t>
            </w:r>
          </w:p>
          <w:p w:rsidR="00BF3CB0" w:rsidRPr="009236BE" w:rsidRDefault="00BF3CB0" w:rsidP="00806440">
            <w:pPr>
              <w:jc w:val="center"/>
              <w:rPr>
                <w:rFonts w:ascii="Bookman Old Style" w:hAnsi="Bookman Old Style"/>
                <w:sz w:val="28"/>
                <w:szCs w:val="28"/>
              </w:rPr>
            </w:pPr>
            <w:r w:rsidRPr="009236BE">
              <w:rPr>
                <w:rFonts w:ascii="Bookman Old Style" w:hAnsi="Bookman Old Style"/>
                <w:sz w:val="28"/>
                <w:szCs w:val="28"/>
              </w:rPr>
              <w:t>37,500</w:t>
            </w:r>
          </w:p>
          <w:p w:rsidR="00BF3CB0" w:rsidRPr="009236BE" w:rsidRDefault="00BF3CB0" w:rsidP="00806440">
            <w:pPr>
              <w:jc w:val="center"/>
              <w:rPr>
                <w:rFonts w:ascii="Bookman Old Style" w:hAnsi="Bookman Old Style"/>
                <w:sz w:val="28"/>
                <w:szCs w:val="28"/>
              </w:rPr>
            </w:pPr>
            <w:r w:rsidRPr="009236BE">
              <w:rPr>
                <w:rFonts w:ascii="Bookman Old Style" w:hAnsi="Bookman Old Style"/>
                <w:sz w:val="28"/>
                <w:szCs w:val="28"/>
              </w:rPr>
              <w:t>62,500</w:t>
            </w:r>
          </w:p>
        </w:tc>
      </w:tr>
    </w:tbl>
    <w:p w:rsidR="00BF3CB0" w:rsidRPr="009236BE" w:rsidRDefault="00BF3CB0" w:rsidP="00BF3CB0">
      <w:pPr>
        <w:spacing w:line="360" w:lineRule="auto"/>
        <w:ind w:left="426"/>
        <w:jc w:val="both"/>
        <w:rPr>
          <w:rFonts w:ascii="Bookman Old Style" w:eastAsiaTheme="minorEastAsia" w:hAnsi="Bookman Old Style"/>
          <w:sz w:val="28"/>
          <w:szCs w:val="28"/>
        </w:rPr>
      </w:pPr>
      <m:oMathPara>
        <m:oMath>
          <m:r>
            <m:rPr>
              <m:sty m:val="b"/>
            </m:rPr>
            <w:rPr>
              <w:rFonts w:ascii="Cambria Math" w:hAnsi="Cambria Math"/>
              <w:sz w:val="28"/>
              <w:szCs w:val="28"/>
            </w:rPr>
            <w:lastRenderedPageBreak/>
            <m:t>Financial Leverage</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Operating Income/EBIT</m:t>
              </m:r>
            </m:num>
            <m:den>
              <m:r>
                <m:rPr>
                  <m:sty m:val="p"/>
                </m:rPr>
                <w:rPr>
                  <w:rFonts w:ascii="Cambria Math" w:hAnsi="Cambria Math"/>
                  <w:sz w:val="28"/>
                  <w:szCs w:val="28"/>
                </w:rPr>
                <m:t>Taxable Income/EBT</m:t>
              </m:r>
            </m:den>
          </m:f>
        </m:oMath>
      </m:oMathPara>
    </w:p>
    <w:p w:rsidR="00BF3CB0" w:rsidRPr="009236BE" w:rsidRDefault="00BF3CB0" w:rsidP="00BF3CB0">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1,00,000</m:t>
              </m:r>
            </m:num>
            <m:den>
              <m:r>
                <m:rPr>
                  <m:sty m:val="p"/>
                </m:rPr>
                <w:rPr>
                  <w:rFonts w:ascii="Cambria Math" w:hAnsi="Cambria Math"/>
                  <w:sz w:val="28"/>
                  <w:szCs w:val="28"/>
                </w:rPr>
                <m:t>62,500</m:t>
              </m:r>
            </m:den>
          </m:f>
          <m:r>
            <m:rPr>
              <m:sty m:val="p"/>
            </m:rPr>
            <w:rPr>
              <w:rFonts w:ascii="Cambria Math" w:hAnsi="Cambria Math"/>
              <w:sz w:val="28"/>
              <w:szCs w:val="28"/>
            </w:rPr>
            <m:t>=</m:t>
          </m:r>
          <m:r>
            <m:rPr>
              <m:sty m:val="b"/>
            </m:rPr>
            <w:rPr>
              <w:rFonts w:ascii="Cambria Math" w:hAnsi="Cambria Math"/>
              <w:sz w:val="28"/>
              <w:szCs w:val="28"/>
            </w:rPr>
            <m:t>1.6 times</m:t>
          </m:r>
        </m:oMath>
      </m:oMathPara>
    </w:p>
    <w:p w:rsidR="00BF3CB0" w:rsidRPr="009236BE" w:rsidRDefault="00BF3CB0" w:rsidP="00BF3CB0">
      <w:pPr>
        <w:spacing w:line="360" w:lineRule="auto"/>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 xml:space="preserve">   Operating leverage:   </w:t>
      </w:r>
      <w:r w:rsidRPr="009236BE">
        <w:rPr>
          <w:rFonts w:ascii="Bookman Old Style" w:eastAsiaTheme="minorEastAsia" w:hAnsi="Bookman Old Style"/>
          <w:sz w:val="28"/>
          <w:szCs w:val="28"/>
        </w:rPr>
        <w:t>Operating leverage helps to analyze the relationship between company operations and company revenue. This ratio tells about how much operating revenue increases with increase in sales revenue. It is firms’ ability to utilizing its fixed expenses to get better returns. The operating leverage can be calculated as following.</w:t>
      </w:r>
      <w:r w:rsidRPr="009236BE">
        <w:rPr>
          <w:rFonts w:ascii="Bookman Old Style" w:eastAsiaTheme="minorEastAsia" w:hAnsi="Bookman Old Style"/>
          <w:b/>
          <w:sz w:val="28"/>
          <w:szCs w:val="28"/>
        </w:rPr>
        <w:t xml:space="preserve">       </w:t>
      </w:r>
    </w:p>
    <w:p w:rsidR="00BF3CB0" w:rsidRPr="009236BE" w:rsidRDefault="00BF3CB0" w:rsidP="00BF3CB0">
      <w:pPr>
        <w:spacing w:line="360" w:lineRule="auto"/>
        <w:ind w:left="426"/>
        <w:jc w:val="both"/>
        <w:rPr>
          <w:rFonts w:ascii="Bookman Old Style" w:eastAsiaTheme="minorEastAsia" w:hAnsi="Bookman Old Style"/>
          <w:sz w:val="28"/>
          <w:szCs w:val="28"/>
        </w:rPr>
      </w:pPr>
      <m:oMathPara>
        <m:oMath>
          <m:r>
            <m:rPr>
              <m:sty m:val="b"/>
            </m:rPr>
            <w:rPr>
              <w:rFonts w:ascii="Cambria Math" w:hAnsi="Cambria Math"/>
              <w:sz w:val="28"/>
              <w:szCs w:val="28"/>
            </w:rPr>
            <m:t>Operating Leverage</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Contribution</m:t>
              </m:r>
            </m:num>
            <m:den>
              <m:r>
                <m:rPr>
                  <m:sty m:val="p"/>
                </m:rPr>
                <w:rPr>
                  <w:rFonts w:ascii="Cambria Math" w:hAnsi="Cambria Math"/>
                  <w:sz w:val="28"/>
                  <w:szCs w:val="28"/>
                </w:rPr>
                <m:t>EBIT</m:t>
              </m:r>
            </m:den>
          </m:f>
        </m:oMath>
      </m:oMathPara>
    </w:p>
    <w:p w:rsidR="00977BCF" w:rsidRPr="009236BE" w:rsidRDefault="00BC28BC" w:rsidP="009100E6">
      <w:pPr>
        <w:spacing w:after="0" w:line="360" w:lineRule="auto"/>
        <w:ind w:left="426"/>
        <w:jc w:val="both"/>
        <w:rPr>
          <w:rFonts w:ascii="Bookman Old Style" w:hAnsi="Bookman Old Style"/>
          <w:sz w:val="28"/>
          <w:szCs w:val="28"/>
        </w:rPr>
      </w:pPr>
      <w:r>
        <w:rPr>
          <w:rFonts w:ascii="Bookman Old Style" w:hAnsi="Bookman Old Style"/>
          <w:b/>
          <w:sz w:val="28"/>
          <w:szCs w:val="28"/>
        </w:rPr>
        <w:t>Illustration: 25</w:t>
      </w:r>
      <w:r w:rsidR="00E72590" w:rsidRPr="009236BE">
        <w:rPr>
          <w:rFonts w:ascii="Bookman Old Style" w:hAnsi="Bookman Old Style"/>
          <w:b/>
          <w:sz w:val="28"/>
          <w:szCs w:val="28"/>
        </w:rPr>
        <w:t xml:space="preserve"> </w:t>
      </w:r>
      <w:r w:rsidR="00E72590" w:rsidRPr="009236BE">
        <w:rPr>
          <w:rFonts w:ascii="Bookman Old Style" w:hAnsi="Bookman Old Style"/>
          <w:sz w:val="28"/>
          <w:szCs w:val="28"/>
        </w:rPr>
        <w:t>From the fallowing information  calculate operating leverage.</w:t>
      </w:r>
    </w:p>
    <w:tbl>
      <w:tblPr>
        <w:tblStyle w:val="TableGrid"/>
        <w:tblW w:w="86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9"/>
        <w:gridCol w:w="2048"/>
      </w:tblGrid>
      <w:tr w:rsidR="00E72590" w:rsidRPr="009236BE" w:rsidTr="00977BCF">
        <w:tc>
          <w:tcPr>
            <w:tcW w:w="6619" w:type="dxa"/>
          </w:tcPr>
          <w:p w:rsidR="00E72590" w:rsidRPr="009236BE" w:rsidRDefault="00E72590" w:rsidP="00E31AB7">
            <w:pPr>
              <w:spacing w:line="276" w:lineRule="auto"/>
              <w:jc w:val="both"/>
              <w:rPr>
                <w:rFonts w:ascii="Bookman Old Style" w:hAnsi="Bookman Old Style"/>
                <w:sz w:val="28"/>
                <w:szCs w:val="28"/>
              </w:rPr>
            </w:pPr>
            <w:r w:rsidRPr="009236BE">
              <w:rPr>
                <w:rFonts w:ascii="Bookman Old Style" w:hAnsi="Bookman Old Style"/>
                <w:sz w:val="28"/>
                <w:szCs w:val="28"/>
              </w:rPr>
              <w:t>Sales (300000 Units @ Rs.4 per unit)</w:t>
            </w:r>
          </w:p>
        </w:tc>
        <w:tc>
          <w:tcPr>
            <w:tcW w:w="2048" w:type="dxa"/>
          </w:tcPr>
          <w:p w:rsidR="00E72590" w:rsidRPr="009236BE" w:rsidRDefault="00E72590" w:rsidP="00E31AB7">
            <w:pPr>
              <w:spacing w:line="276" w:lineRule="auto"/>
              <w:jc w:val="center"/>
              <w:rPr>
                <w:rFonts w:ascii="Bookman Old Style" w:hAnsi="Bookman Old Style"/>
                <w:sz w:val="28"/>
                <w:szCs w:val="28"/>
              </w:rPr>
            </w:pPr>
            <w:r w:rsidRPr="009236BE">
              <w:rPr>
                <w:rFonts w:ascii="Bookman Old Style" w:hAnsi="Bookman Old Style"/>
                <w:sz w:val="28"/>
                <w:szCs w:val="28"/>
              </w:rPr>
              <w:t>Rs.12,00,000</w:t>
            </w:r>
          </w:p>
        </w:tc>
      </w:tr>
      <w:tr w:rsidR="00E72590" w:rsidRPr="009236BE" w:rsidTr="00977BCF">
        <w:trPr>
          <w:trHeight w:val="821"/>
        </w:trPr>
        <w:tc>
          <w:tcPr>
            <w:tcW w:w="6619" w:type="dxa"/>
          </w:tcPr>
          <w:p w:rsidR="00977BCF" w:rsidRPr="009236BE" w:rsidRDefault="00977BCF" w:rsidP="00977BCF">
            <w:pPr>
              <w:spacing w:line="276" w:lineRule="auto"/>
              <w:rPr>
                <w:rFonts w:ascii="Bookman Old Style" w:hAnsi="Bookman Old Style"/>
                <w:sz w:val="28"/>
                <w:szCs w:val="28"/>
              </w:rPr>
            </w:pPr>
            <w:r w:rsidRPr="009236BE">
              <w:rPr>
                <w:rFonts w:ascii="Bookman Old Style" w:hAnsi="Bookman Old Style"/>
                <w:sz w:val="28"/>
                <w:szCs w:val="28"/>
              </w:rPr>
              <w:t>Variable cost per units Rs.2</w:t>
            </w:r>
          </w:p>
          <w:p w:rsidR="00E72590" w:rsidRPr="009236BE" w:rsidRDefault="00977BCF" w:rsidP="00977BCF">
            <w:pPr>
              <w:spacing w:line="276" w:lineRule="auto"/>
              <w:rPr>
                <w:rFonts w:ascii="Bookman Old Style" w:hAnsi="Bookman Old Style"/>
                <w:sz w:val="28"/>
                <w:szCs w:val="28"/>
              </w:rPr>
            </w:pPr>
            <w:r w:rsidRPr="009236BE">
              <w:rPr>
                <w:rFonts w:ascii="Bookman Old Style" w:hAnsi="Bookman Old Style"/>
                <w:sz w:val="28"/>
                <w:szCs w:val="28"/>
              </w:rPr>
              <w:t xml:space="preserve">Fixed cost                 </w:t>
            </w:r>
          </w:p>
        </w:tc>
        <w:tc>
          <w:tcPr>
            <w:tcW w:w="2048" w:type="dxa"/>
          </w:tcPr>
          <w:p w:rsidR="00E72590" w:rsidRPr="009236BE" w:rsidRDefault="00E72590" w:rsidP="00E31AB7">
            <w:pPr>
              <w:spacing w:line="276" w:lineRule="auto"/>
              <w:jc w:val="center"/>
              <w:rPr>
                <w:rFonts w:ascii="Bookman Old Style" w:hAnsi="Bookman Old Style"/>
                <w:sz w:val="28"/>
                <w:szCs w:val="28"/>
              </w:rPr>
            </w:pPr>
            <w:r w:rsidRPr="009236BE">
              <w:rPr>
                <w:rFonts w:ascii="Bookman Old Style" w:hAnsi="Bookman Old Style"/>
                <w:sz w:val="28"/>
                <w:szCs w:val="28"/>
              </w:rPr>
              <w:t>R</w:t>
            </w:r>
            <w:r w:rsidR="00977BCF" w:rsidRPr="009236BE">
              <w:rPr>
                <w:rFonts w:ascii="Bookman Old Style" w:hAnsi="Bookman Old Style"/>
                <w:sz w:val="28"/>
                <w:szCs w:val="28"/>
              </w:rPr>
              <w:t>s.6</w:t>
            </w:r>
            <w:r w:rsidRPr="009236BE">
              <w:rPr>
                <w:rFonts w:ascii="Bookman Old Style" w:hAnsi="Bookman Old Style"/>
                <w:sz w:val="28"/>
                <w:szCs w:val="28"/>
              </w:rPr>
              <w:t>,00,000</w:t>
            </w:r>
          </w:p>
          <w:p w:rsidR="00977BCF" w:rsidRPr="009236BE" w:rsidRDefault="00977BCF" w:rsidP="00E31AB7">
            <w:pPr>
              <w:spacing w:line="276" w:lineRule="auto"/>
              <w:jc w:val="center"/>
              <w:rPr>
                <w:rFonts w:ascii="Bookman Old Style" w:hAnsi="Bookman Old Style"/>
                <w:sz w:val="28"/>
                <w:szCs w:val="28"/>
              </w:rPr>
            </w:pPr>
            <w:r w:rsidRPr="009236BE">
              <w:rPr>
                <w:rFonts w:ascii="Bookman Old Style" w:hAnsi="Bookman Old Style"/>
                <w:sz w:val="28"/>
                <w:szCs w:val="28"/>
              </w:rPr>
              <w:t>Rs.1,00,000</w:t>
            </w:r>
          </w:p>
        </w:tc>
      </w:tr>
      <w:tr w:rsidR="00E72590" w:rsidRPr="009236BE" w:rsidTr="00977BCF">
        <w:tc>
          <w:tcPr>
            <w:tcW w:w="6619" w:type="dxa"/>
          </w:tcPr>
          <w:p w:rsidR="00E72590" w:rsidRPr="009236BE" w:rsidRDefault="00977BCF" w:rsidP="00E31AB7">
            <w:pPr>
              <w:spacing w:line="276" w:lineRule="auto"/>
              <w:jc w:val="both"/>
              <w:rPr>
                <w:rFonts w:ascii="Bookman Old Style" w:hAnsi="Bookman Old Style"/>
                <w:sz w:val="28"/>
                <w:szCs w:val="28"/>
              </w:rPr>
            </w:pPr>
            <w:r w:rsidRPr="009236BE">
              <w:rPr>
                <w:rFonts w:ascii="Bookman Old Style" w:hAnsi="Bookman Old Style"/>
                <w:sz w:val="28"/>
                <w:szCs w:val="28"/>
              </w:rPr>
              <w:t>Interest charges</w:t>
            </w:r>
          </w:p>
        </w:tc>
        <w:tc>
          <w:tcPr>
            <w:tcW w:w="2048" w:type="dxa"/>
          </w:tcPr>
          <w:p w:rsidR="00E72590" w:rsidRPr="009236BE" w:rsidRDefault="00977BCF" w:rsidP="00E31AB7">
            <w:pPr>
              <w:spacing w:line="276" w:lineRule="auto"/>
              <w:jc w:val="center"/>
              <w:rPr>
                <w:rFonts w:ascii="Bookman Old Style" w:hAnsi="Bookman Old Style"/>
                <w:sz w:val="28"/>
                <w:szCs w:val="28"/>
              </w:rPr>
            </w:pPr>
            <w:r w:rsidRPr="009236BE">
              <w:rPr>
                <w:rFonts w:ascii="Bookman Old Style" w:hAnsi="Bookman Old Style"/>
                <w:sz w:val="28"/>
                <w:szCs w:val="28"/>
              </w:rPr>
              <w:t>Rs.5</w:t>
            </w:r>
            <w:r w:rsidR="00E72590" w:rsidRPr="009236BE">
              <w:rPr>
                <w:rFonts w:ascii="Bookman Old Style" w:hAnsi="Bookman Old Style"/>
                <w:sz w:val="28"/>
                <w:szCs w:val="28"/>
              </w:rPr>
              <w:t>0,000</w:t>
            </w:r>
          </w:p>
        </w:tc>
      </w:tr>
    </w:tbl>
    <w:p w:rsidR="00555B5D" w:rsidRPr="009236BE" w:rsidRDefault="00555B5D" w:rsidP="009100E6">
      <w:pPr>
        <w:spacing w:after="0" w:line="360" w:lineRule="auto"/>
        <w:jc w:val="both"/>
        <w:rPr>
          <w:rFonts w:ascii="Bookman Old Style" w:hAnsi="Bookman Old Style"/>
          <w:b/>
          <w:sz w:val="28"/>
          <w:szCs w:val="28"/>
        </w:rPr>
      </w:pPr>
      <w:r w:rsidRPr="009236BE">
        <w:rPr>
          <w:rFonts w:ascii="Bookman Old Style" w:hAnsi="Bookman Old Style"/>
          <w:b/>
          <w:sz w:val="28"/>
          <w:szCs w:val="28"/>
        </w:rPr>
        <w:t xml:space="preserve">    </w:t>
      </w:r>
      <w:r w:rsidR="009100E6">
        <w:rPr>
          <w:rFonts w:ascii="Bookman Old Style" w:hAnsi="Bookman Old Style"/>
          <w:b/>
          <w:sz w:val="28"/>
          <w:szCs w:val="28"/>
        </w:rPr>
        <w:t>Solution</w:t>
      </w:r>
    </w:p>
    <w:p w:rsidR="00977BCF" w:rsidRPr="009236BE" w:rsidRDefault="00977BCF" w:rsidP="00977BCF">
      <w:pPr>
        <w:spacing w:after="0" w:line="360" w:lineRule="auto"/>
        <w:ind w:left="360"/>
        <w:jc w:val="center"/>
        <w:rPr>
          <w:rFonts w:ascii="Bookman Old Style" w:hAnsi="Bookman Old Style"/>
          <w:b/>
          <w:sz w:val="28"/>
          <w:szCs w:val="28"/>
        </w:rPr>
      </w:pPr>
      <w:r w:rsidRPr="009236BE">
        <w:rPr>
          <w:rFonts w:ascii="Bookman Old Style" w:hAnsi="Bookman Old Style"/>
          <w:b/>
          <w:sz w:val="28"/>
          <w:szCs w:val="28"/>
        </w:rPr>
        <w:t>Income Statement</w:t>
      </w:r>
    </w:p>
    <w:tbl>
      <w:tblPr>
        <w:tblStyle w:val="TableGrid"/>
        <w:tblW w:w="86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6"/>
        <w:gridCol w:w="1611"/>
      </w:tblGrid>
      <w:tr w:rsidR="00977BCF" w:rsidRPr="009236BE" w:rsidTr="00E31AB7">
        <w:tc>
          <w:tcPr>
            <w:tcW w:w="7151" w:type="dxa"/>
          </w:tcPr>
          <w:p w:rsidR="00977BCF" w:rsidRPr="009236BE" w:rsidRDefault="00977BCF" w:rsidP="00E31AB7">
            <w:pPr>
              <w:tabs>
                <w:tab w:val="left" w:pos="1361"/>
                <w:tab w:val="center" w:pos="3877"/>
              </w:tabs>
              <w:spacing w:line="276" w:lineRule="auto"/>
              <w:rPr>
                <w:rFonts w:ascii="Bookman Old Style" w:hAnsi="Bookman Old Style"/>
                <w:b/>
                <w:sz w:val="28"/>
                <w:szCs w:val="28"/>
              </w:rPr>
            </w:pPr>
            <w:r w:rsidRPr="009236BE">
              <w:rPr>
                <w:rFonts w:ascii="Bookman Old Style" w:hAnsi="Bookman Old Style"/>
                <w:b/>
                <w:sz w:val="28"/>
                <w:szCs w:val="28"/>
              </w:rPr>
              <w:tab/>
            </w:r>
            <w:r w:rsidRPr="009236BE">
              <w:rPr>
                <w:rFonts w:ascii="Bookman Old Style" w:hAnsi="Bookman Old Style"/>
                <w:b/>
                <w:sz w:val="28"/>
                <w:szCs w:val="28"/>
              </w:rPr>
              <w:tab/>
              <w:t>Particulars</w:t>
            </w:r>
          </w:p>
        </w:tc>
        <w:tc>
          <w:tcPr>
            <w:tcW w:w="1516" w:type="dxa"/>
          </w:tcPr>
          <w:p w:rsidR="00977BCF" w:rsidRPr="009236BE" w:rsidRDefault="00977BCF" w:rsidP="00E31AB7">
            <w:pPr>
              <w:spacing w:line="276" w:lineRule="auto"/>
              <w:jc w:val="center"/>
              <w:rPr>
                <w:rFonts w:ascii="Bookman Old Style" w:hAnsi="Bookman Old Style"/>
                <w:b/>
                <w:sz w:val="28"/>
                <w:szCs w:val="28"/>
              </w:rPr>
            </w:pPr>
            <w:r w:rsidRPr="009236BE">
              <w:rPr>
                <w:rFonts w:ascii="Bookman Old Style" w:hAnsi="Bookman Old Style"/>
                <w:b/>
                <w:sz w:val="28"/>
                <w:szCs w:val="28"/>
              </w:rPr>
              <w:t>Rs</w:t>
            </w:r>
          </w:p>
        </w:tc>
      </w:tr>
      <w:tr w:rsidR="00977BCF" w:rsidRPr="009236BE" w:rsidTr="00E31AB7">
        <w:trPr>
          <w:trHeight w:val="1055"/>
        </w:trPr>
        <w:tc>
          <w:tcPr>
            <w:tcW w:w="7151" w:type="dxa"/>
          </w:tcPr>
          <w:p w:rsidR="00977BCF" w:rsidRPr="009236BE" w:rsidRDefault="00977BCF" w:rsidP="00E31AB7">
            <w:pPr>
              <w:spacing w:line="276" w:lineRule="auto"/>
              <w:jc w:val="both"/>
              <w:rPr>
                <w:rFonts w:ascii="Bookman Old Style" w:hAnsi="Bookman Old Style"/>
                <w:sz w:val="28"/>
                <w:szCs w:val="28"/>
              </w:rPr>
            </w:pPr>
            <w:r w:rsidRPr="009236BE">
              <w:rPr>
                <w:rFonts w:ascii="Bookman Old Style" w:hAnsi="Bookman Old Style"/>
                <w:sz w:val="28"/>
                <w:szCs w:val="28"/>
              </w:rPr>
              <w:t>Sales (300000 Units @ Rs.4 per unit)</w:t>
            </w:r>
          </w:p>
          <w:p w:rsidR="00977BCF" w:rsidRPr="009236BE" w:rsidRDefault="00977BCF" w:rsidP="00977BCF">
            <w:pPr>
              <w:spacing w:line="276" w:lineRule="auto"/>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 xml:space="preserve">: Variable cost Rs.2 per unit </w:t>
            </w:r>
          </w:p>
          <w:p w:rsidR="00977BCF" w:rsidRDefault="00977BCF" w:rsidP="00BF2087">
            <w:pPr>
              <w:rPr>
                <w:rFonts w:ascii="Bookman Old Style" w:hAnsi="Bookman Old Style"/>
                <w:sz w:val="28"/>
                <w:szCs w:val="28"/>
              </w:rPr>
            </w:pPr>
            <w:r w:rsidRPr="009236BE">
              <w:rPr>
                <w:rFonts w:ascii="Bookman Old Style" w:hAnsi="Bookman Old Style"/>
                <w:sz w:val="28"/>
                <w:szCs w:val="28"/>
              </w:rPr>
              <w:t>Contribution</w:t>
            </w:r>
          </w:p>
          <w:p w:rsidR="00BF2087" w:rsidRDefault="00BF2087" w:rsidP="00BF2087">
            <w:pPr>
              <w:rPr>
                <w:rFonts w:ascii="Bookman Old Style" w:hAnsi="Bookman Old Style"/>
                <w:sz w:val="28"/>
                <w:szCs w:val="28"/>
              </w:rPr>
            </w:pPr>
            <w:r w:rsidRPr="009236BE">
              <w:rPr>
                <w:rFonts w:ascii="Bookman Old Style" w:hAnsi="Bookman Old Style"/>
                <w:b/>
                <w:sz w:val="28"/>
                <w:szCs w:val="28"/>
              </w:rPr>
              <w:t>Less</w:t>
            </w:r>
            <w:r w:rsidRPr="009236BE">
              <w:rPr>
                <w:rFonts w:ascii="Bookman Old Style" w:hAnsi="Bookman Old Style"/>
                <w:sz w:val="28"/>
                <w:szCs w:val="28"/>
              </w:rPr>
              <w:t>:</w:t>
            </w:r>
            <w:r>
              <w:rPr>
                <w:rFonts w:ascii="Bookman Old Style" w:hAnsi="Bookman Old Style"/>
                <w:sz w:val="28"/>
                <w:szCs w:val="28"/>
              </w:rPr>
              <w:t xml:space="preserve"> Fixed cost</w:t>
            </w:r>
          </w:p>
          <w:p w:rsidR="00BF2087" w:rsidRPr="00BF2087" w:rsidRDefault="00BF2087" w:rsidP="00BF2087">
            <w:pPr>
              <w:rPr>
                <w:rFonts w:ascii="Bookman Old Style" w:hAnsi="Bookman Old Style"/>
                <w:b/>
                <w:sz w:val="28"/>
                <w:szCs w:val="28"/>
              </w:rPr>
            </w:pPr>
            <w:r w:rsidRPr="00BF2087">
              <w:rPr>
                <w:rFonts w:ascii="Bookman Old Style" w:hAnsi="Bookman Old Style"/>
                <w:b/>
                <w:sz w:val="28"/>
                <w:szCs w:val="28"/>
              </w:rPr>
              <w:t>EBIT</w:t>
            </w:r>
          </w:p>
        </w:tc>
        <w:tc>
          <w:tcPr>
            <w:tcW w:w="1516" w:type="dxa"/>
          </w:tcPr>
          <w:p w:rsidR="00977BCF" w:rsidRPr="009236BE" w:rsidRDefault="00977BCF" w:rsidP="00E31AB7">
            <w:pPr>
              <w:spacing w:line="276" w:lineRule="auto"/>
              <w:jc w:val="center"/>
              <w:rPr>
                <w:rFonts w:ascii="Bookman Old Style" w:hAnsi="Bookman Old Style"/>
                <w:sz w:val="28"/>
                <w:szCs w:val="28"/>
              </w:rPr>
            </w:pPr>
            <w:r w:rsidRPr="009236BE">
              <w:rPr>
                <w:rFonts w:ascii="Bookman Old Style" w:hAnsi="Bookman Old Style"/>
                <w:sz w:val="28"/>
                <w:szCs w:val="28"/>
              </w:rPr>
              <w:t>12,00,000</w:t>
            </w:r>
          </w:p>
          <w:p w:rsidR="00977BCF" w:rsidRPr="009236BE" w:rsidRDefault="00977BCF" w:rsidP="00E31AB7">
            <w:pPr>
              <w:jc w:val="center"/>
              <w:rPr>
                <w:rFonts w:ascii="Bookman Old Style" w:hAnsi="Bookman Old Style"/>
                <w:sz w:val="28"/>
                <w:szCs w:val="28"/>
              </w:rPr>
            </w:pPr>
            <w:r w:rsidRPr="009236BE">
              <w:rPr>
                <w:rFonts w:ascii="Bookman Old Style" w:hAnsi="Bookman Old Style"/>
                <w:sz w:val="28"/>
                <w:szCs w:val="28"/>
              </w:rPr>
              <w:t>6,00,000</w:t>
            </w:r>
          </w:p>
          <w:p w:rsidR="00977BCF" w:rsidRDefault="005722EC" w:rsidP="005722EC">
            <w:pPr>
              <w:jc w:val="center"/>
              <w:rPr>
                <w:rFonts w:ascii="Bookman Old Style" w:hAnsi="Bookman Old Style"/>
                <w:sz w:val="28"/>
                <w:szCs w:val="28"/>
              </w:rPr>
            </w:pPr>
            <w:r w:rsidRPr="009236BE">
              <w:rPr>
                <w:rFonts w:ascii="Bookman Old Style" w:hAnsi="Bookman Old Style"/>
                <w:sz w:val="28"/>
                <w:szCs w:val="28"/>
              </w:rPr>
              <w:t>6,00,000</w:t>
            </w:r>
          </w:p>
          <w:p w:rsidR="00BF2087" w:rsidRDefault="00BF2087" w:rsidP="005722EC">
            <w:pPr>
              <w:jc w:val="center"/>
              <w:rPr>
                <w:rFonts w:ascii="Bookman Old Style" w:hAnsi="Bookman Old Style"/>
                <w:sz w:val="28"/>
                <w:szCs w:val="28"/>
              </w:rPr>
            </w:pPr>
            <w:r>
              <w:rPr>
                <w:rFonts w:ascii="Bookman Old Style" w:hAnsi="Bookman Old Style"/>
                <w:sz w:val="28"/>
                <w:szCs w:val="28"/>
              </w:rPr>
              <w:t>1,00,000</w:t>
            </w:r>
          </w:p>
          <w:p w:rsidR="00BF2087" w:rsidRPr="00BF2087" w:rsidRDefault="00BF2087" w:rsidP="005722EC">
            <w:pPr>
              <w:jc w:val="center"/>
              <w:rPr>
                <w:rFonts w:ascii="Bookman Old Style" w:hAnsi="Bookman Old Style"/>
                <w:b/>
                <w:sz w:val="28"/>
                <w:szCs w:val="28"/>
              </w:rPr>
            </w:pPr>
            <w:r>
              <w:rPr>
                <w:rFonts w:ascii="Bookman Old Style" w:hAnsi="Bookman Old Style"/>
                <w:b/>
                <w:sz w:val="28"/>
                <w:szCs w:val="28"/>
              </w:rPr>
              <w:t>5</w:t>
            </w:r>
            <w:r w:rsidRPr="00BF2087">
              <w:rPr>
                <w:rFonts w:ascii="Bookman Old Style" w:hAnsi="Bookman Old Style"/>
                <w:b/>
                <w:sz w:val="28"/>
                <w:szCs w:val="28"/>
              </w:rPr>
              <w:t>,00,000</w:t>
            </w:r>
          </w:p>
        </w:tc>
      </w:tr>
    </w:tbl>
    <w:p w:rsidR="005722EC" w:rsidRPr="009236BE" w:rsidRDefault="005722EC" w:rsidP="005722EC">
      <w:pPr>
        <w:spacing w:line="360" w:lineRule="auto"/>
        <w:ind w:left="426"/>
        <w:jc w:val="both"/>
        <w:rPr>
          <w:rFonts w:ascii="Bookman Old Style" w:eastAsiaTheme="minorEastAsia" w:hAnsi="Bookman Old Style"/>
          <w:sz w:val="28"/>
          <w:szCs w:val="28"/>
        </w:rPr>
      </w:pPr>
      <m:oMathPara>
        <m:oMath>
          <m:r>
            <m:rPr>
              <m:sty m:val="b"/>
            </m:rPr>
            <w:rPr>
              <w:rFonts w:ascii="Cambria Math" w:hAnsi="Cambria Math"/>
              <w:sz w:val="28"/>
              <w:szCs w:val="28"/>
            </w:rPr>
            <m:t>Operating Leverage</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Contribution</m:t>
              </m:r>
            </m:num>
            <m:den>
              <m:r>
                <m:rPr>
                  <m:sty m:val="p"/>
                </m:rPr>
                <w:rPr>
                  <w:rFonts w:ascii="Cambria Math" w:hAnsi="Cambria Math"/>
                  <w:sz w:val="28"/>
                  <w:szCs w:val="28"/>
                </w:rPr>
                <m:t>EBIT</m:t>
              </m:r>
            </m:den>
          </m:f>
        </m:oMath>
      </m:oMathPara>
    </w:p>
    <w:p w:rsidR="005722EC" w:rsidRPr="009236BE" w:rsidRDefault="005722EC" w:rsidP="005722EC">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6,00,000</m:t>
              </m:r>
            </m:num>
            <m:den>
              <m:r>
                <m:rPr>
                  <m:sty m:val="p"/>
                </m:rPr>
                <w:rPr>
                  <w:rFonts w:ascii="Cambria Math" w:hAnsi="Cambria Math"/>
                  <w:sz w:val="28"/>
                  <w:szCs w:val="28"/>
                </w:rPr>
                <m:t>5,00,000</m:t>
              </m:r>
            </m:den>
          </m:f>
          <m:r>
            <m:rPr>
              <m:sty m:val="p"/>
            </m:rPr>
            <w:rPr>
              <w:rFonts w:ascii="Cambria Math" w:hAnsi="Cambria Math"/>
              <w:sz w:val="28"/>
              <w:szCs w:val="28"/>
            </w:rPr>
            <m:t>=</m:t>
          </m:r>
          <m:r>
            <m:rPr>
              <m:sty m:val="b"/>
            </m:rPr>
            <w:rPr>
              <w:rFonts w:ascii="Cambria Math" w:hAnsi="Cambria Math"/>
              <w:sz w:val="28"/>
              <w:szCs w:val="28"/>
            </w:rPr>
            <m:t>1.2 times</m:t>
          </m:r>
        </m:oMath>
      </m:oMathPara>
    </w:p>
    <w:p w:rsidR="005722EC" w:rsidRPr="009236BE" w:rsidRDefault="005722EC" w:rsidP="005722EC">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b/>
          <w:sz w:val="28"/>
          <w:szCs w:val="28"/>
        </w:rPr>
        <w:lastRenderedPageBreak/>
        <w:t>Combined leverage</w:t>
      </w:r>
      <w:r w:rsidRPr="009236BE">
        <w:rPr>
          <w:rFonts w:ascii="Bookman Old Style" w:eastAsiaTheme="minorEastAsia" w:hAnsi="Bookman Old Style"/>
          <w:sz w:val="28"/>
          <w:szCs w:val="28"/>
        </w:rPr>
        <w:t>: It is a combination of financial and operating Leverage.</w:t>
      </w:r>
      <w:r w:rsidRPr="009236BE">
        <w:rPr>
          <w:rFonts w:ascii="Bookman Old Style" w:hAnsi="Bookman Old Style"/>
          <w:sz w:val="28"/>
          <w:szCs w:val="28"/>
        </w:rPr>
        <w:t xml:space="preserve"> </w:t>
      </w:r>
      <w:r w:rsidRPr="009236BE">
        <w:rPr>
          <w:rFonts w:ascii="Bookman Old Style" w:eastAsiaTheme="minorEastAsia" w:hAnsi="Bookman Old Style"/>
          <w:sz w:val="28"/>
          <w:szCs w:val="28"/>
        </w:rPr>
        <w:t>A combined leverage is a summarized leverage ratio. It is the combined effect of operating leverage and the financial leverage. This ratio can be used to help determine the most optimal level of financial and operating leverage to use in any firm.</w:t>
      </w:r>
      <w:r w:rsidR="00E31AB7" w:rsidRPr="009236BE">
        <w:rPr>
          <w:rFonts w:ascii="Bookman Old Style" w:eastAsiaTheme="minorEastAsia" w:hAnsi="Bookman Old Style"/>
          <w:sz w:val="28"/>
          <w:szCs w:val="28"/>
        </w:rPr>
        <w:t xml:space="preserve"> The combined leverage can be calculated as fallowing.</w:t>
      </w:r>
    </w:p>
    <w:p w:rsidR="00E31AB7" w:rsidRPr="009236BE" w:rsidRDefault="00E31AB7" w:rsidP="00E31AB7">
      <w:pPr>
        <w:spacing w:line="360" w:lineRule="auto"/>
        <w:ind w:left="426"/>
        <w:jc w:val="both"/>
        <w:rPr>
          <w:rFonts w:ascii="Bookman Old Style" w:eastAsiaTheme="minorEastAsia" w:hAnsi="Bookman Old Style"/>
          <w:sz w:val="28"/>
          <w:szCs w:val="28"/>
        </w:rPr>
      </w:pPr>
      <m:oMathPara>
        <m:oMath>
          <m:r>
            <m:rPr>
              <m:sty m:val="b"/>
            </m:rPr>
            <w:rPr>
              <w:rFonts w:ascii="Cambria Math" w:hAnsi="Cambria Math"/>
              <w:sz w:val="28"/>
              <w:szCs w:val="28"/>
            </w:rPr>
            <m:t xml:space="preserve">Combined Leverage </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Contribution</m:t>
              </m:r>
            </m:num>
            <m:den>
              <m:r>
                <m:rPr>
                  <m:sty m:val="p"/>
                </m:rPr>
                <w:rPr>
                  <w:rFonts w:ascii="Cambria Math" w:hAnsi="Cambria Math"/>
                  <w:sz w:val="28"/>
                  <w:szCs w:val="28"/>
                </w:rPr>
                <m:t>EBT</m:t>
              </m:r>
            </m:den>
          </m:f>
        </m:oMath>
      </m:oMathPara>
    </w:p>
    <w:p w:rsidR="00E31AB7" w:rsidRPr="009236BE" w:rsidRDefault="00E31AB7" w:rsidP="00E31AB7">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Ill</w:t>
      </w:r>
      <w:r w:rsidR="00BC28BC">
        <w:rPr>
          <w:rFonts w:ascii="Bookman Old Style" w:hAnsi="Bookman Old Style"/>
          <w:b/>
          <w:sz w:val="28"/>
          <w:szCs w:val="28"/>
        </w:rPr>
        <w:t>ustration: 26</w:t>
      </w:r>
      <w:r w:rsidRPr="009236BE">
        <w:rPr>
          <w:rFonts w:ascii="Bookman Old Style" w:hAnsi="Bookman Old Style"/>
          <w:b/>
          <w:sz w:val="28"/>
          <w:szCs w:val="28"/>
        </w:rPr>
        <w:t xml:space="preserve"> </w:t>
      </w:r>
      <w:r w:rsidRPr="009236BE">
        <w:rPr>
          <w:rFonts w:ascii="Bookman Old Style" w:hAnsi="Bookman Old Style"/>
          <w:sz w:val="28"/>
          <w:szCs w:val="28"/>
        </w:rPr>
        <w:t>From the fallowing information calculate operating leverage.</w:t>
      </w:r>
    </w:p>
    <w:tbl>
      <w:tblPr>
        <w:tblStyle w:val="TableGrid"/>
        <w:tblW w:w="866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19"/>
        <w:gridCol w:w="2048"/>
      </w:tblGrid>
      <w:tr w:rsidR="00E31AB7" w:rsidRPr="009236BE" w:rsidTr="00E31AB7">
        <w:tc>
          <w:tcPr>
            <w:tcW w:w="6619" w:type="dxa"/>
          </w:tcPr>
          <w:p w:rsidR="00E31AB7" w:rsidRPr="009236BE" w:rsidRDefault="00E31AB7" w:rsidP="00E31AB7">
            <w:pPr>
              <w:spacing w:line="276" w:lineRule="auto"/>
              <w:jc w:val="both"/>
              <w:rPr>
                <w:rFonts w:ascii="Bookman Old Style" w:hAnsi="Bookman Old Style"/>
                <w:sz w:val="28"/>
                <w:szCs w:val="28"/>
              </w:rPr>
            </w:pPr>
            <w:r w:rsidRPr="009236BE">
              <w:rPr>
                <w:rFonts w:ascii="Bookman Old Style" w:hAnsi="Bookman Old Style"/>
                <w:sz w:val="28"/>
                <w:szCs w:val="28"/>
              </w:rPr>
              <w:t xml:space="preserve">Sales </w:t>
            </w:r>
          </w:p>
        </w:tc>
        <w:tc>
          <w:tcPr>
            <w:tcW w:w="2048" w:type="dxa"/>
          </w:tcPr>
          <w:p w:rsidR="00E31AB7" w:rsidRPr="009236BE" w:rsidRDefault="00E31AB7" w:rsidP="00E31AB7">
            <w:pPr>
              <w:spacing w:line="276" w:lineRule="auto"/>
              <w:jc w:val="center"/>
              <w:rPr>
                <w:rFonts w:ascii="Bookman Old Style" w:hAnsi="Bookman Old Style"/>
                <w:sz w:val="28"/>
                <w:szCs w:val="28"/>
              </w:rPr>
            </w:pPr>
            <w:r w:rsidRPr="009236BE">
              <w:rPr>
                <w:rFonts w:ascii="Bookman Old Style" w:hAnsi="Bookman Old Style"/>
                <w:sz w:val="28"/>
                <w:szCs w:val="28"/>
              </w:rPr>
              <w:t>Rs.5,00,000</w:t>
            </w:r>
          </w:p>
        </w:tc>
      </w:tr>
      <w:tr w:rsidR="00E31AB7" w:rsidRPr="009236BE" w:rsidTr="00E31AB7">
        <w:trPr>
          <w:trHeight w:val="821"/>
        </w:trPr>
        <w:tc>
          <w:tcPr>
            <w:tcW w:w="6619" w:type="dxa"/>
          </w:tcPr>
          <w:p w:rsidR="00E31AB7" w:rsidRPr="009236BE" w:rsidRDefault="00E31AB7" w:rsidP="00E31AB7">
            <w:pPr>
              <w:spacing w:line="276" w:lineRule="auto"/>
              <w:rPr>
                <w:rFonts w:ascii="Bookman Old Style" w:hAnsi="Bookman Old Style"/>
                <w:sz w:val="28"/>
                <w:szCs w:val="28"/>
              </w:rPr>
            </w:pPr>
            <w:r w:rsidRPr="009236BE">
              <w:rPr>
                <w:rFonts w:ascii="Bookman Old Style" w:hAnsi="Bookman Old Style"/>
                <w:sz w:val="28"/>
                <w:szCs w:val="28"/>
              </w:rPr>
              <w:t xml:space="preserve">Variable cost </w:t>
            </w:r>
          </w:p>
          <w:p w:rsidR="00E31AB7" w:rsidRPr="009236BE" w:rsidRDefault="00E31AB7" w:rsidP="00E31AB7">
            <w:pPr>
              <w:spacing w:line="276" w:lineRule="auto"/>
              <w:rPr>
                <w:rFonts w:ascii="Bookman Old Style" w:hAnsi="Bookman Old Style"/>
                <w:sz w:val="28"/>
                <w:szCs w:val="28"/>
              </w:rPr>
            </w:pPr>
            <w:r w:rsidRPr="009236BE">
              <w:rPr>
                <w:rFonts w:ascii="Bookman Old Style" w:hAnsi="Bookman Old Style"/>
                <w:sz w:val="28"/>
                <w:szCs w:val="28"/>
              </w:rPr>
              <w:t xml:space="preserve">Fixed cost                 </w:t>
            </w:r>
          </w:p>
        </w:tc>
        <w:tc>
          <w:tcPr>
            <w:tcW w:w="2048" w:type="dxa"/>
          </w:tcPr>
          <w:p w:rsidR="00E31AB7" w:rsidRPr="009236BE" w:rsidRDefault="00E31AB7" w:rsidP="00E31AB7">
            <w:pPr>
              <w:spacing w:line="276" w:lineRule="auto"/>
              <w:jc w:val="center"/>
              <w:rPr>
                <w:rFonts w:ascii="Bookman Old Style" w:hAnsi="Bookman Old Style"/>
                <w:sz w:val="28"/>
                <w:szCs w:val="28"/>
              </w:rPr>
            </w:pPr>
            <w:r w:rsidRPr="009236BE">
              <w:rPr>
                <w:rFonts w:ascii="Bookman Old Style" w:hAnsi="Bookman Old Style"/>
                <w:sz w:val="28"/>
                <w:szCs w:val="28"/>
              </w:rPr>
              <w:t>Rs.3,00,000</w:t>
            </w:r>
          </w:p>
          <w:p w:rsidR="00E31AB7" w:rsidRPr="009236BE" w:rsidRDefault="00E31AB7" w:rsidP="00E31AB7">
            <w:pPr>
              <w:spacing w:line="276" w:lineRule="auto"/>
              <w:jc w:val="center"/>
              <w:rPr>
                <w:rFonts w:ascii="Bookman Old Style" w:hAnsi="Bookman Old Style"/>
                <w:sz w:val="28"/>
                <w:szCs w:val="28"/>
              </w:rPr>
            </w:pPr>
            <w:r w:rsidRPr="009236BE">
              <w:rPr>
                <w:rFonts w:ascii="Bookman Old Style" w:hAnsi="Bookman Old Style"/>
                <w:sz w:val="28"/>
                <w:szCs w:val="28"/>
              </w:rPr>
              <w:t>Rs.75,000</w:t>
            </w:r>
          </w:p>
        </w:tc>
      </w:tr>
      <w:tr w:rsidR="00E31AB7" w:rsidRPr="009236BE" w:rsidTr="00E31AB7">
        <w:tc>
          <w:tcPr>
            <w:tcW w:w="6619" w:type="dxa"/>
          </w:tcPr>
          <w:p w:rsidR="00E31AB7" w:rsidRPr="009236BE" w:rsidRDefault="00E31AB7" w:rsidP="00E31AB7">
            <w:pPr>
              <w:spacing w:line="276" w:lineRule="auto"/>
              <w:jc w:val="both"/>
              <w:rPr>
                <w:rFonts w:ascii="Bookman Old Style" w:hAnsi="Bookman Old Style"/>
                <w:sz w:val="28"/>
                <w:szCs w:val="28"/>
              </w:rPr>
            </w:pPr>
            <w:r w:rsidRPr="009236BE">
              <w:rPr>
                <w:rFonts w:ascii="Bookman Old Style" w:hAnsi="Bookman Old Style"/>
                <w:sz w:val="28"/>
                <w:szCs w:val="28"/>
              </w:rPr>
              <w:t>Interest charges</w:t>
            </w:r>
          </w:p>
        </w:tc>
        <w:tc>
          <w:tcPr>
            <w:tcW w:w="2048" w:type="dxa"/>
          </w:tcPr>
          <w:p w:rsidR="00E31AB7" w:rsidRPr="009236BE" w:rsidRDefault="00E31AB7" w:rsidP="00E31AB7">
            <w:pPr>
              <w:spacing w:line="276" w:lineRule="auto"/>
              <w:jc w:val="center"/>
              <w:rPr>
                <w:rFonts w:ascii="Bookman Old Style" w:hAnsi="Bookman Old Style"/>
                <w:sz w:val="28"/>
                <w:szCs w:val="28"/>
              </w:rPr>
            </w:pPr>
            <w:r w:rsidRPr="009236BE">
              <w:rPr>
                <w:rFonts w:ascii="Bookman Old Style" w:hAnsi="Bookman Old Style"/>
                <w:sz w:val="28"/>
                <w:szCs w:val="28"/>
              </w:rPr>
              <w:t>Rs.37,500</w:t>
            </w:r>
          </w:p>
        </w:tc>
      </w:tr>
    </w:tbl>
    <w:p w:rsidR="00B17645" w:rsidRPr="009236BE" w:rsidRDefault="00555B5D" w:rsidP="00275205">
      <w:pPr>
        <w:spacing w:after="0" w:line="360" w:lineRule="auto"/>
        <w:jc w:val="both"/>
        <w:rPr>
          <w:rFonts w:ascii="Bookman Old Style" w:hAnsi="Bookman Old Style"/>
          <w:b/>
          <w:sz w:val="28"/>
          <w:szCs w:val="28"/>
        </w:rPr>
      </w:pPr>
      <w:r w:rsidRPr="009236BE">
        <w:rPr>
          <w:rFonts w:ascii="Bookman Old Style" w:hAnsi="Bookman Old Style"/>
          <w:b/>
          <w:sz w:val="28"/>
          <w:szCs w:val="28"/>
        </w:rPr>
        <w:t xml:space="preserve">   Solution:</w:t>
      </w:r>
    </w:p>
    <w:p w:rsidR="00B17645" w:rsidRPr="009236BE" w:rsidRDefault="00E31AB7" w:rsidP="00275205">
      <w:p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     Contribution = Sales- variable cost</w:t>
      </w:r>
    </w:p>
    <w:p w:rsidR="00E31AB7" w:rsidRPr="009236BE" w:rsidRDefault="00E31AB7" w:rsidP="00275205">
      <w:pPr>
        <w:spacing w:after="0" w:line="360" w:lineRule="auto"/>
        <w:jc w:val="both"/>
        <w:rPr>
          <w:rFonts w:ascii="Bookman Old Style" w:hAnsi="Bookman Old Style"/>
          <w:sz w:val="28"/>
          <w:szCs w:val="28"/>
        </w:rPr>
      </w:pPr>
      <w:r w:rsidRPr="009236BE">
        <w:rPr>
          <w:rFonts w:ascii="Bookman Old Style" w:hAnsi="Bookman Old Style"/>
          <w:sz w:val="28"/>
          <w:szCs w:val="28"/>
        </w:rPr>
        <w:tab/>
      </w:r>
      <w:r w:rsidRPr="009236BE">
        <w:rPr>
          <w:rFonts w:ascii="Bookman Old Style" w:hAnsi="Bookman Old Style"/>
          <w:sz w:val="28"/>
          <w:szCs w:val="28"/>
        </w:rPr>
        <w:tab/>
      </w:r>
      <w:r w:rsidRPr="009236BE">
        <w:rPr>
          <w:rFonts w:ascii="Bookman Old Style" w:hAnsi="Bookman Old Style"/>
          <w:sz w:val="28"/>
          <w:szCs w:val="28"/>
        </w:rPr>
        <w:tab/>
        <w:t xml:space="preserve">  = 5,00,000-3,00,000</w:t>
      </w:r>
    </w:p>
    <w:p w:rsidR="00E31AB7" w:rsidRPr="004B5DE1" w:rsidRDefault="00E31AB7" w:rsidP="00275205">
      <w:pPr>
        <w:spacing w:after="0" w:line="360" w:lineRule="auto"/>
        <w:jc w:val="both"/>
        <w:rPr>
          <w:rFonts w:ascii="Bookman Old Style" w:hAnsi="Bookman Old Style"/>
          <w:b/>
          <w:sz w:val="28"/>
          <w:szCs w:val="28"/>
        </w:rPr>
      </w:pPr>
      <w:r w:rsidRPr="009236BE">
        <w:rPr>
          <w:rFonts w:ascii="Bookman Old Style" w:hAnsi="Bookman Old Style"/>
          <w:sz w:val="28"/>
          <w:szCs w:val="28"/>
        </w:rPr>
        <w:tab/>
      </w:r>
      <w:r w:rsidRPr="009236BE">
        <w:rPr>
          <w:rFonts w:ascii="Bookman Old Style" w:hAnsi="Bookman Old Style"/>
          <w:sz w:val="28"/>
          <w:szCs w:val="28"/>
        </w:rPr>
        <w:tab/>
      </w:r>
      <w:r w:rsidRPr="009236BE">
        <w:rPr>
          <w:rFonts w:ascii="Bookman Old Style" w:hAnsi="Bookman Old Style"/>
          <w:sz w:val="28"/>
          <w:szCs w:val="28"/>
        </w:rPr>
        <w:tab/>
        <w:t xml:space="preserve">  </w:t>
      </w:r>
      <w:r w:rsidRPr="004B5DE1">
        <w:rPr>
          <w:rFonts w:ascii="Bookman Old Style" w:hAnsi="Bookman Old Style"/>
          <w:b/>
          <w:sz w:val="28"/>
          <w:szCs w:val="28"/>
        </w:rPr>
        <w:t>= 2,00,000</w:t>
      </w:r>
    </w:p>
    <w:p w:rsidR="00E31AB7" w:rsidRPr="009236BE" w:rsidRDefault="00E31AB7" w:rsidP="00275205">
      <w:p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    EBT= Contribution- Fixed cost- Interest</w:t>
      </w:r>
    </w:p>
    <w:p w:rsidR="00E31AB7" w:rsidRPr="009236BE" w:rsidRDefault="00E31AB7" w:rsidP="00275205">
      <w:p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          = 2,00,000- 75,000-37,500</w:t>
      </w:r>
    </w:p>
    <w:p w:rsidR="00555B5D" w:rsidRPr="004B5DE1" w:rsidRDefault="00555B5D" w:rsidP="00275205">
      <w:pPr>
        <w:spacing w:after="0" w:line="360" w:lineRule="auto"/>
        <w:jc w:val="both"/>
        <w:rPr>
          <w:rFonts w:ascii="Bookman Old Style" w:hAnsi="Bookman Old Style"/>
          <w:b/>
          <w:sz w:val="28"/>
          <w:szCs w:val="28"/>
        </w:rPr>
      </w:pPr>
      <w:r w:rsidRPr="009236BE">
        <w:rPr>
          <w:rFonts w:ascii="Bookman Old Style" w:hAnsi="Bookman Old Style"/>
          <w:sz w:val="28"/>
          <w:szCs w:val="28"/>
        </w:rPr>
        <w:t xml:space="preserve">          </w:t>
      </w:r>
      <w:r w:rsidRPr="004B5DE1">
        <w:rPr>
          <w:rFonts w:ascii="Bookman Old Style" w:hAnsi="Bookman Old Style"/>
          <w:b/>
          <w:sz w:val="28"/>
          <w:szCs w:val="28"/>
        </w:rPr>
        <w:t>= 87,500</w:t>
      </w:r>
    </w:p>
    <w:p w:rsidR="006A66B7" w:rsidRPr="009236BE" w:rsidRDefault="006A66B7" w:rsidP="006A66B7">
      <w:pPr>
        <w:spacing w:line="360" w:lineRule="auto"/>
        <w:ind w:left="426"/>
        <w:jc w:val="both"/>
        <w:rPr>
          <w:rFonts w:ascii="Bookman Old Style" w:eastAsiaTheme="minorEastAsia" w:hAnsi="Bookman Old Style"/>
          <w:sz w:val="28"/>
          <w:szCs w:val="28"/>
        </w:rPr>
      </w:pPr>
      <m:oMathPara>
        <m:oMath>
          <m:r>
            <m:rPr>
              <m:sty m:val="b"/>
            </m:rPr>
            <w:rPr>
              <w:rFonts w:ascii="Cambria Math" w:hAnsi="Cambria Math"/>
              <w:sz w:val="28"/>
              <w:szCs w:val="28"/>
            </w:rPr>
            <m:t xml:space="preserve">Combined Leverage </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Contribution</m:t>
              </m:r>
            </m:num>
            <m:den>
              <m:r>
                <m:rPr>
                  <m:sty m:val="p"/>
                </m:rPr>
                <w:rPr>
                  <w:rFonts w:ascii="Cambria Math" w:hAnsi="Cambria Math"/>
                  <w:sz w:val="28"/>
                  <w:szCs w:val="28"/>
                </w:rPr>
                <m:t>EBT</m:t>
              </m:r>
            </m:den>
          </m:f>
        </m:oMath>
      </m:oMathPara>
    </w:p>
    <w:p w:rsidR="00555B5D" w:rsidRPr="009236BE" w:rsidRDefault="00555B5D" w:rsidP="006A66B7">
      <w:pPr>
        <w:spacing w:line="360" w:lineRule="auto"/>
        <w:ind w:left="426"/>
        <w:jc w:val="both"/>
        <w:rPr>
          <w:rFonts w:ascii="Bookman Old Style" w:eastAsiaTheme="minorEastAsia" w:hAnsi="Bookman Old Style"/>
          <w:sz w:val="28"/>
          <w:szCs w:val="28"/>
        </w:rPr>
      </w:pPr>
      <m:oMathPara>
        <m:oMath>
          <m:r>
            <m:rPr>
              <m:sty m:val="b"/>
            </m:rPr>
            <w:rPr>
              <w:rFonts w:ascii="Cambria Math" w:hAnsi="Cambria Math"/>
              <w:sz w:val="28"/>
              <w:szCs w:val="28"/>
            </w:rPr>
            <m:t xml:space="preserve">Combined Leverage </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2,00,000</m:t>
              </m:r>
            </m:num>
            <m:den>
              <m:r>
                <m:rPr>
                  <m:sty m:val="p"/>
                </m:rPr>
                <w:rPr>
                  <w:rFonts w:ascii="Cambria Math" w:hAnsi="Cambria Math"/>
                  <w:sz w:val="28"/>
                  <w:szCs w:val="28"/>
                </w:rPr>
                <m:t>37,500</m:t>
              </m:r>
            </m:den>
          </m:f>
          <m:r>
            <m:rPr>
              <m:sty m:val="p"/>
            </m:rPr>
            <w:rPr>
              <w:rFonts w:ascii="Cambria Math" w:hAnsi="Cambria Math"/>
              <w:sz w:val="28"/>
              <w:szCs w:val="28"/>
            </w:rPr>
            <m:t>=</m:t>
          </m:r>
          <m:r>
            <m:rPr>
              <m:sty m:val="b"/>
            </m:rPr>
            <w:rPr>
              <w:rFonts w:ascii="Cambria Math" w:hAnsi="Cambria Math"/>
              <w:sz w:val="28"/>
              <w:szCs w:val="28"/>
            </w:rPr>
            <m:t>2.29 times</m:t>
          </m:r>
        </m:oMath>
      </m:oMathPara>
    </w:p>
    <w:p w:rsidR="0036560F" w:rsidRPr="009236BE" w:rsidRDefault="0036560F" w:rsidP="003656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Dividend decision:</w:t>
      </w:r>
      <w:r w:rsidRPr="009236BE">
        <w:rPr>
          <w:rFonts w:ascii="Bookman Old Style" w:hAnsi="Bookman Old Style"/>
          <w:sz w:val="28"/>
          <w:szCs w:val="28"/>
        </w:rPr>
        <w:t xml:space="preserve"> A dividend is the distribution of a company profits to its shareholders. Corporations can share their profits to the shareholders in the form of dividend. The </w:t>
      </w:r>
      <w:r w:rsidRPr="009236BE">
        <w:rPr>
          <w:rFonts w:ascii="Bookman Old Style" w:hAnsi="Bookman Old Style"/>
          <w:sz w:val="28"/>
          <w:szCs w:val="28"/>
        </w:rPr>
        <w:lastRenderedPageBreak/>
        <w:t>dividend decision relates to how much profit of the company is to be distributed to the shareholders. This decision should be taken keeping in mind the overall objectives of maximizing shareholders wealth.</w:t>
      </w:r>
    </w:p>
    <w:p w:rsidR="00AD12CF" w:rsidRPr="008919AF" w:rsidRDefault="00AD12CF" w:rsidP="0036560F">
      <w:pPr>
        <w:spacing w:after="0" w:line="360" w:lineRule="auto"/>
        <w:ind w:left="426"/>
        <w:jc w:val="both"/>
        <w:rPr>
          <w:rFonts w:ascii="Bookman Old Style" w:hAnsi="Bookman Old Style"/>
          <w:sz w:val="32"/>
          <w:szCs w:val="32"/>
        </w:rPr>
      </w:pPr>
      <w:r w:rsidRPr="008919AF">
        <w:rPr>
          <w:rFonts w:ascii="Bookman Old Style" w:hAnsi="Bookman Old Style"/>
          <w:b/>
          <w:sz w:val="32"/>
          <w:szCs w:val="32"/>
        </w:rPr>
        <w:t>Concept of dividend and dividend policy</w:t>
      </w:r>
    </w:p>
    <w:p w:rsidR="006A66B7" w:rsidRPr="009236BE" w:rsidRDefault="006A66B7" w:rsidP="006A66B7">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Cambridge dictionary </w:t>
      </w:r>
      <w:r w:rsidRPr="009236BE">
        <w:rPr>
          <w:rFonts w:ascii="Bookman Old Style" w:hAnsi="Bookman Old Style"/>
          <w:sz w:val="28"/>
          <w:szCs w:val="28"/>
        </w:rPr>
        <w:t xml:space="preserve">defines dividend </w:t>
      </w:r>
      <w:r w:rsidR="00AD12CF" w:rsidRPr="009236BE">
        <w:rPr>
          <w:rFonts w:ascii="Bookman Old Style" w:hAnsi="Bookman Old Style"/>
          <w:sz w:val="28"/>
          <w:szCs w:val="28"/>
        </w:rPr>
        <w:t xml:space="preserve">as </w:t>
      </w:r>
      <w:r w:rsidRPr="009236BE">
        <w:rPr>
          <w:rFonts w:ascii="Bookman Old Style" w:hAnsi="Bookman Old Style"/>
          <w:sz w:val="28"/>
          <w:szCs w:val="28"/>
        </w:rPr>
        <w:t xml:space="preserve">“A part of the profit of a company that is paid to the people who own shares in it” </w:t>
      </w:r>
      <w:r w:rsidRPr="009236BE">
        <w:rPr>
          <w:rFonts w:ascii="Bookman Old Style" w:hAnsi="Bookman Old Style"/>
          <w:b/>
          <w:sz w:val="28"/>
          <w:szCs w:val="28"/>
        </w:rPr>
        <w:t xml:space="preserve">Adam Hayes </w:t>
      </w:r>
      <w:r w:rsidRPr="009236BE">
        <w:rPr>
          <w:rFonts w:ascii="Bookman Old Style" w:hAnsi="Bookman Old Style"/>
          <w:sz w:val="28"/>
          <w:szCs w:val="28"/>
        </w:rPr>
        <w:t>defines “A dividend is the distribution of a company's earnings to its shareholders”.</w:t>
      </w:r>
    </w:p>
    <w:p w:rsidR="00AD12CF" w:rsidRPr="009236BE" w:rsidRDefault="00AD12CF" w:rsidP="00AD12C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McLaney </w:t>
      </w:r>
      <w:r w:rsidRPr="009236BE">
        <w:rPr>
          <w:rFonts w:ascii="Bookman Old Style" w:hAnsi="Bookman Old Style"/>
          <w:sz w:val="28"/>
          <w:szCs w:val="28"/>
        </w:rPr>
        <w:t>described “dividends as rewards to shareholders in the form of distribution of profits from the previous or current year”.</w:t>
      </w:r>
    </w:p>
    <w:p w:rsidR="00AC0392" w:rsidRPr="009236BE" w:rsidRDefault="006B3F6E" w:rsidP="00AC0392">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According to Baker and </w:t>
      </w:r>
      <w:r w:rsidR="00AC0392" w:rsidRPr="009236BE">
        <w:rPr>
          <w:rFonts w:ascii="Bookman Old Style" w:hAnsi="Bookman Old Style"/>
          <w:b/>
          <w:sz w:val="28"/>
          <w:szCs w:val="28"/>
        </w:rPr>
        <w:t>Powell</w:t>
      </w:r>
      <w:r w:rsidRPr="009236BE">
        <w:rPr>
          <w:rFonts w:ascii="Bookman Old Style" w:hAnsi="Bookman Old Style"/>
          <w:b/>
          <w:sz w:val="28"/>
          <w:szCs w:val="28"/>
        </w:rPr>
        <w:t xml:space="preserve"> “</w:t>
      </w:r>
      <w:r w:rsidR="00AC0392" w:rsidRPr="009236BE">
        <w:rPr>
          <w:rFonts w:ascii="Bookman Old Style" w:hAnsi="Bookman Old Style"/>
          <w:sz w:val="28"/>
          <w:szCs w:val="28"/>
        </w:rPr>
        <w:t>Dividend policy refers to the payment policy used by the management when determining the amount and patterns of distribution to shareholders over a period of time</w:t>
      </w:r>
      <w:r w:rsidRPr="009236BE">
        <w:rPr>
          <w:rFonts w:ascii="Bookman Old Style" w:hAnsi="Bookman Old Style"/>
          <w:sz w:val="28"/>
          <w:szCs w:val="28"/>
        </w:rPr>
        <w:t>”.</w:t>
      </w:r>
    </w:p>
    <w:p w:rsidR="00AD12CF" w:rsidRPr="009236BE" w:rsidRDefault="00AD12CF" w:rsidP="00AD12CF">
      <w:pPr>
        <w:spacing w:after="0" w:line="360" w:lineRule="auto"/>
        <w:ind w:left="426"/>
        <w:jc w:val="both"/>
        <w:rPr>
          <w:rFonts w:ascii="Bookman Old Style" w:hAnsi="Bookman Old Style"/>
          <w:sz w:val="28"/>
          <w:szCs w:val="28"/>
        </w:rPr>
      </w:pPr>
      <w:r w:rsidRPr="009236BE">
        <w:rPr>
          <w:rFonts w:ascii="Bookman Old Style" w:hAnsi="Bookman Old Style"/>
          <w:b/>
          <w:bCs/>
          <w:sz w:val="28"/>
          <w:szCs w:val="28"/>
        </w:rPr>
        <w:t>Sead</w:t>
      </w:r>
      <w:r w:rsidRPr="009236BE">
        <w:rPr>
          <w:rFonts w:ascii="Bookman Old Style" w:hAnsi="Bookman Old Style"/>
          <w:sz w:val="28"/>
          <w:szCs w:val="28"/>
        </w:rPr>
        <w:t xml:space="preserve"> described the Dividend policy determines the ratio between the earnings distributed to shareholders and the earnings retained in the company</w:t>
      </w:r>
    </w:p>
    <w:p w:rsidR="006A66B7" w:rsidRPr="008919AF" w:rsidRDefault="00E204B7" w:rsidP="004F1B0F">
      <w:pPr>
        <w:spacing w:after="0" w:line="360" w:lineRule="auto"/>
        <w:ind w:left="426"/>
        <w:rPr>
          <w:rFonts w:ascii="Bookman Old Style" w:hAnsi="Bookman Old Style"/>
          <w:sz w:val="32"/>
          <w:szCs w:val="32"/>
        </w:rPr>
      </w:pPr>
      <w:r w:rsidRPr="008919AF">
        <w:rPr>
          <w:rFonts w:ascii="Bookman Old Style" w:hAnsi="Bookman Old Style"/>
          <w:b/>
          <w:sz w:val="32"/>
          <w:szCs w:val="32"/>
        </w:rPr>
        <w:t>Determinants of Dividend Policy</w:t>
      </w:r>
    </w:p>
    <w:p w:rsidR="00C76BD7" w:rsidRPr="009236BE" w:rsidRDefault="000E5E3B" w:rsidP="000E5E3B">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There are several factors which influence the dividend policy, the most important of which are the following: (a) legal rules, (b) liquidity position, (c) debt</w:t>
      </w:r>
      <w:r w:rsidR="003E545F" w:rsidRPr="009236BE">
        <w:rPr>
          <w:rFonts w:ascii="Bookman Old Style" w:hAnsi="Bookman Old Style"/>
          <w:sz w:val="28"/>
          <w:szCs w:val="28"/>
        </w:rPr>
        <w:t xml:space="preserve"> obligations</w:t>
      </w:r>
      <w:r w:rsidRPr="009236BE">
        <w:rPr>
          <w:rFonts w:ascii="Bookman Old Style" w:hAnsi="Bookman Old Style"/>
          <w:sz w:val="28"/>
          <w:szCs w:val="28"/>
        </w:rPr>
        <w:t xml:space="preserve">, </w:t>
      </w:r>
      <w:r w:rsidR="003E545F" w:rsidRPr="009236BE">
        <w:rPr>
          <w:rFonts w:ascii="Bookman Old Style" w:hAnsi="Bookman Old Style"/>
          <w:sz w:val="28"/>
          <w:szCs w:val="28"/>
        </w:rPr>
        <w:t>(d</w:t>
      </w:r>
      <w:r w:rsidRPr="009236BE">
        <w:rPr>
          <w:rFonts w:ascii="Bookman Old Style" w:hAnsi="Bookman Old Style"/>
          <w:sz w:val="28"/>
          <w:szCs w:val="28"/>
        </w:rPr>
        <w:t>)</w:t>
      </w:r>
      <w:r w:rsidR="003E545F" w:rsidRPr="009236BE">
        <w:rPr>
          <w:rFonts w:ascii="Bookman Old Style" w:hAnsi="Bookman Old Style"/>
          <w:sz w:val="28"/>
          <w:szCs w:val="28"/>
        </w:rPr>
        <w:t xml:space="preserve"> rate of expansion of assets, (e) profit rate, (f</w:t>
      </w:r>
      <w:r w:rsidRPr="009236BE">
        <w:rPr>
          <w:rFonts w:ascii="Bookman Old Style" w:hAnsi="Bookman Old Style"/>
          <w:sz w:val="28"/>
          <w:szCs w:val="28"/>
        </w:rPr>
        <w:t xml:space="preserve">) stability of </w:t>
      </w:r>
      <w:r w:rsidR="003E545F" w:rsidRPr="009236BE">
        <w:rPr>
          <w:rFonts w:ascii="Bookman Old Style" w:hAnsi="Bookman Old Style"/>
          <w:sz w:val="28"/>
          <w:szCs w:val="28"/>
        </w:rPr>
        <w:t>earnings, (g</w:t>
      </w:r>
      <w:r w:rsidRPr="009236BE">
        <w:rPr>
          <w:rFonts w:ascii="Bookman Old Style" w:hAnsi="Bookman Old Style"/>
          <w:sz w:val="28"/>
          <w:szCs w:val="28"/>
        </w:rPr>
        <w:t>) access to capital ma</w:t>
      </w:r>
      <w:r w:rsidR="003E545F" w:rsidRPr="009236BE">
        <w:rPr>
          <w:rFonts w:ascii="Bookman Old Style" w:hAnsi="Bookman Old Style"/>
          <w:sz w:val="28"/>
          <w:szCs w:val="28"/>
        </w:rPr>
        <w:t>rkets</w:t>
      </w:r>
      <w:r w:rsidR="00C76BD7" w:rsidRPr="009236BE">
        <w:rPr>
          <w:rFonts w:ascii="Bookman Old Style" w:hAnsi="Bookman Old Style"/>
          <w:sz w:val="28"/>
          <w:szCs w:val="28"/>
        </w:rPr>
        <w:t>.</w:t>
      </w:r>
    </w:p>
    <w:p w:rsidR="00B12522" w:rsidRPr="009236BE" w:rsidRDefault="000E5E3B" w:rsidP="000E5E3B">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Legal rules: </w:t>
      </w:r>
      <w:r w:rsidRPr="009236BE">
        <w:rPr>
          <w:rFonts w:ascii="Bookman Old Style" w:hAnsi="Bookman Old Style"/>
          <w:sz w:val="28"/>
          <w:szCs w:val="28"/>
        </w:rPr>
        <w:t xml:space="preserve">One of the key factors that determine the extent to which the corporate body will pay out dividends are legal </w:t>
      </w:r>
      <w:r w:rsidRPr="009236BE">
        <w:rPr>
          <w:rFonts w:ascii="Bookman Old Style" w:hAnsi="Bookman Old Style"/>
          <w:sz w:val="28"/>
          <w:szCs w:val="28"/>
        </w:rPr>
        <w:lastRenderedPageBreak/>
        <w:t>aspects. This rules state that dividends must be paid out from the earnings (profit)</w:t>
      </w:r>
    </w:p>
    <w:p w:rsidR="000E5E3B" w:rsidRPr="009236BE" w:rsidRDefault="000E5E3B" w:rsidP="003E545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Liquidity position</w:t>
      </w:r>
      <w:r w:rsidRPr="009236BE">
        <w:rPr>
          <w:rFonts w:ascii="Bookman Old Style" w:hAnsi="Bookman Old Style"/>
          <w:sz w:val="28"/>
          <w:szCs w:val="28"/>
        </w:rPr>
        <w:t xml:space="preserve">: One of the factors </w:t>
      </w:r>
      <w:r w:rsidR="003E545F" w:rsidRPr="009236BE">
        <w:rPr>
          <w:rFonts w:ascii="Bookman Old Style" w:hAnsi="Bookman Old Style"/>
          <w:sz w:val="28"/>
          <w:szCs w:val="28"/>
        </w:rPr>
        <w:t>influencing</w:t>
      </w:r>
      <w:r w:rsidRPr="009236BE">
        <w:rPr>
          <w:rFonts w:ascii="Bookman Old Style" w:hAnsi="Bookman Old Style"/>
          <w:sz w:val="28"/>
          <w:szCs w:val="28"/>
        </w:rPr>
        <w:t xml:space="preserve"> dividend policy of companies is its liquidity </w:t>
      </w:r>
      <w:r w:rsidR="003E545F" w:rsidRPr="009236BE">
        <w:rPr>
          <w:rFonts w:ascii="Bookman Old Style" w:hAnsi="Bookman Old Style"/>
          <w:sz w:val="28"/>
          <w:szCs w:val="28"/>
        </w:rPr>
        <w:t>condition</w:t>
      </w:r>
      <w:r w:rsidRPr="009236BE">
        <w:rPr>
          <w:rFonts w:ascii="Bookman Old Style" w:hAnsi="Bookman Old Style"/>
          <w:sz w:val="28"/>
          <w:szCs w:val="28"/>
        </w:rPr>
        <w:t xml:space="preserve">. Profits that are </w:t>
      </w:r>
      <w:r w:rsidR="003E545F" w:rsidRPr="009236BE">
        <w:rPr>
          <w:rFonts w:ascii="Bookman Old Style" w:hAnsi="Bookman Old Style"/>
          <w:sz w:val="28"/>
          <w:szCs w:val="28"/>
        </w:rPr>
        <w:t xml:space="preserve">reserved in retained earnings </w:t>
      </w:r>
      <w:r w:rsidRPr="009236BE">
        <w:rPr>
          <w:rFonts w:ascii="Bookman Old Style" w:hAnsi="Bookman Old Style"/>
          <w:sz w:val="28"/>
          <w:szCs w:val="28"/>
        </w:rPr>
        <w:t xml:space="preserve">are usually invested in the </w:t>
      </w:r>
      <w:r w:rsidR="003E545F" w:rsidRPr="009236BE">
        <w:rPr>
          <w:rFonts w:ascii="Bookman Old Style" w:hAnsi="Bookman Old Style"/>
          <w:sz w:val="28"/>
          <w:szCs w:val="28"/>
        </w:rPr>
        <w:t xml:space="preserve">fixed </w:t>
      </w:r>
      <w:r w:rsidRPr="009236BE">
        <w:rPr>
          <w:rFonts w:ascii="Bookman Old Style" w:hAnsi="Bookman Old Style"/>
          <w:sz w:val="28"/>
          <w:szCs w:val="28"/>
        </w:rPr>
        <w:t>assets needed for work.</w:t>
      </w:r>
      <w:r w:rsidR="003E545F" w:rsidRPr="009236BE">
        <w:rPr>
          <w:rFonts w:ascii="Bookman Old Style" w:hAnsi="Bookman Old Style"/>
          <w:sz w:val="28"/>
          <w:szCs w:val="28"/>
        </w:rPr>
        <w:t xml:space="preserve"> Usually if they have an immediate need for additional funds. In such condition, the company can choose not to pay out cash dividends.</w:t>
      </w:r>
    </w:p>
    <w:p w:rsidR="003E545F" w:rsidRPr="009236BE" w:rsidRDefault="003E545F" w:rsidP="003E545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Debt obligations:</w:t>
      </w:r>
      <w:r w:rsidRPr="009236BE">
        <w:rPr>
          <w:rFonts w:ascii="Bookman Old Style" w:hAnsi="Bookman Old Style"/>
          <w:sz w:val="28"/>
          <w:szCs w:val="28"/>
        </w:rPr>
        <w:t xml:space="preserve"> Dividend policy is also affected by Debt obligations. Debt obligations, especially when a long-term borrowing is involved, frequently restrict the ability of the company to pay cash dividends.</w:t>
      </w:r>
    </w:p>
    <w:p w:rsidR="00902C14" w:rsidRPr="009236BE" w:rsidRDefault="003E545F" w:rsidP="001E4C51">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Rate of expansion of assets:</w:t>
      </w:r>
      <w:r w:rsidR="001E4C51" w:rsidRPr="009236BE">
        <w:rPr>
          <w:rFonts w:ascii="Bookman Old Style" w:hAnsi="Bookman Old Style"/>
          <w:sz w:val="28"/>
          <w:szCs w:val="28"/>
        </w:rPr>
        <w:t xml:space="preserve"> Company's dividend policy also depends on the rate of expansion of assets. The higher the need for assets and equipments, the higher the possibility that the company will retain earnings rather than paying them out.</w:t>
      </w:r>
    </w:p>
    <w:p w:rsidR="00D53DDD" w:rsidRPr="009236BE" w:rsidRDefault="00D53DDD" w:rsidP="00D53DD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Profit rate:</w:t>
      </w:r>
      <w:r w:rsidRPr="009236BE">
        <w:rPr>
          <w:rFonts w:ascii="Bookman Old Style" w:hAnsi="Bookman Old Style"/>
          <w:sz w:val="28"/>
          <w:szCs w:val="28"/>
        </w:rPr>
        <w:t xml:space="preserve"> Profit rate also determines dividend policy. The expected rate of return on assets determines the relative attractiveness of paying out dividends to shareholders or of using them in company.</w:t>
      </w:r>
    </w:p>
    <w:p w:rsidR="00D53DDD" w:rsidRPr="009236BE" w:rsidRDefault="00D53DDD" w:rsidP="00D53DD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Stability of earnings: </w:t>
      </w:r>
      <w:r w:rsidRPr="009236BE">
        <w:rPr>
          <w:rFonts w:ascii="Bookman Old Style" w:hAnsi="Bookman Old Style"/>
          <w:sz w:val="28"/>
          <w:szCs w:val="28"/>
        </w:rPr>
        <w:t>Stability of earnings is also one of the factors which determine dividend policy. The company that has relatively stable earnings is often able to make assessment of its future earnings. It is therefore more likely that such company will pay out a larger percentage of its earnings to its shareholders.</w:t>
      </w:r>
    </w:p>
    <w:p w:rsidR="00D53DDD" w:rsidRPr="009236BE" w:rsidRDefault="00D53DDD" w:rsidP="00D53DD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Access to capital markets</w:t>
      </w:r>
      <w:r w:rsidRPr="009236BE">
        <w:rPr>
          <w:rFonts w:ascii="Bookman Old Style" w:hAnsi="Bookman Old Style"/>
          <w:sz w:val="28"/>
          <w:szCs w:val="28"/>
        </w:rPr>
        <w:t xml:space="preserve">: Access to capital markets also effects dividend policy. Understandably, an easier access to </w:t>
      </w:r>
      <w:r w:rsidRPr="009236BE">
        <w:rPr>
          <w:rFonts w:ascii="Bookman Old Style" w:hAnsi="Bookman Old Style"/>
          <w:sz w:val="28"/>
          <w:szCs w:val="28"/>
        </w:rPr>
        <w:lastRenderedPageBreak/>
        <w:t>capital markets and a wider range of alternative sources of financing make the pursuit of dividend policy easier</w:t>
      </w:r>
    </w:p>
    <w:p w:rsidR="00902C14" w:rsidRPr="009236BE" w:rsidRDefault="00C76BD7" w:rsidP="004F1B0F">
      <w:pPr>
        <w:spacing w:after="0" w:line="360" w:lineRule="auto"/>
        <w:ind w:left="426"/>
        <w:rPr>
          <w:rFonts w:ascii="Bookman Old Style" w:hAnsi="Bookman Old Style"/>
          <w:b/>
          <w:sz w:val="28"/>
          <w:szCs w:val="28"/>
        </w:rPr>
      </w:pPr>
      <w:r w:rsidRPr="009236BE">
        <w:rPr>
          <w:rFonts w:ascii="Bookman Old Style" w:hAnsi="Bookman Old Style"/>
          <w:b/>
          <w:sz w:val="28"/>
          <w:szCs w:val="28"/>
        </w:rPr>
        <w:t>Types of dividend</w:t>
      </w:r>
    </w:p>
    <w:p w:rsidR="00902C14" w:rsidRPr="009236BE" w:rsidRDefault="000C7BAD" w:rsidP="000C7BAD">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Dividend policy determines the relationship between the earnings distributed to shareholders and the earnings retained in the company. Even though retained earnings are one of the most important funding sources used for financing company’s growth, the accrued dividends represent stakeholders' cash flows.</w:t>
      </w:r>
    </w:p>
    <w:p w:rsidR="00E130A0" w:rsidRPr="009236BE" w:rsidRDefault="000C7BAD" w:rsidP="000C7BA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Cash dividend</w:t>
      </w:r>
      <w:r w:rsidRPr="009236BE">
        <w:rPr>
          <w:rFonts w:ascii="Bookman Old Style" w:hAnsi="Bookman Old Style"/>
          <w:sz w:val="28"/>
          <w:szCs w:val="28"/>
        </w:rPr>
        <w:t xml:space="preserve">: These are the most common types of dividends and are paid out in the form of cash to the shareholders. </w:t>
      </w:r>
    </w:p>
    <w:p w:rsidR="000C7BAD" w:rsidRPr="009236BE" w:rsidRDefault="0040100A" w:rsidP="000C7BA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Stock dividend: </w:t>
      </w:r>
      <w:r w:rsidRPr="009236BE">
        <w:rPr>
          <w:rFonts w:ascii="Bookman Old Style" w:hAnsi="Bookman Old Style"/>
          <w:sz w:val="28"/>
          <w:szCs w:val="28"/>
        </w:rPr>
        <w:t xml:space="preserve">Company’s may opt to declare dividend in the form of stock or shares instead of </w:t>
      </w:r>
      <w:r w:rsidR="00E130A0" w:rsidRPr="009236BE">
        <w:rPr>
          <w:rFonts w:ascii="Bookman Old Style" w:hAnsi="Bookman Old Style"/>
          <w:sz w:val="28"/>
          <w:szCs w:val="28"/>
        </w:rPr>
        <w:t>cash.</w:t>
      </w:r>
    </w:p>
    <w:p w:rsidR="00E130A0" w:rsidRPr="009236BE" w:rsidRDefault="00E130A0" w:rsidP="000C7BA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Scrip dividend:</w:t>
      </w:r>
      <w:r w:rsidRPr="009236BE">
        <w:rPr>
          <w:rFonts w:ascii="Bookman Old Style" w:hAnsi="Bookman Old Style"/>
          <w:sz w:val="28"/>
          <w:szCs w:val="28"/>
        </w:rPr>
        <w:t xml:space="preserve"> It means a promise made by issuing company to pay dividend to shareholders’ at a later date.</w:t>
      </w:r>
    </w:p>
    <w:p w:rsidR="00E130A0" w:rsidRPr="009236BE" w:rsidRDefault="00E130A0" w:rsidP="000C7BAD">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Property dividend:</w:t>
      </w:r>
      <w:r w:rsidRPr="009236BE">
        <w:rPr>
          <w:rFonts w:ascii="Bookman Old Style" w:hAnsi="Bookman Old Style"/>
          <w:sz w:val="28"/>
          <w:szCs w:val="28"/>
        </w:rPr>
        <w:t xml:space="preserve"> It means paying dividend by giving assets or inventories to shareholders, instead of paying cash.</w:t>
      </w:r>
    </w:p>
    <w:p w:rsidR="009D0EBE" w:rsidRPr="009236BE" w:rsidRDefault="00CC3993" w:rsidP="00A51A16">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Bonus shares:</w:t>
      </w:r>
      <w:r w:rsidRPr="009236BE">
        <w:rPr>
          <w:rFonts w:ascii="Bookman Old Style" w:hAnsi="Bookman Old Style"/>
          <w:sz w:val="28"/>
          <w:szCs w:val="28"/>
        </w:rPr>
        <w:t xml:space="preserve"> A bonus issue, also known as a scrip issue or a capitalization issue, is an offer of free extra shares to existing shareholders. A company may decide to distribute further shares as an alternative to increasing the dividend payout. For example, a company may give one bonus share for every five shares held.</w:t>
      </w:r>
    </w:p>
    <w:p w:rsidR="009D0EBE" w:rsidRPr="009236BE" w:rsidRDefault="009D0EBE" w:rsidP="009D0EBE">
      <w:pPr>
        <w:spacing w:after="0" w:line="360" w:lineRule="auto"/>
        <w:ind w:left="426"/>
        <w:jc w:val="center"/>
        <w:rPr>
          <w:rFonts w:ascii="Bookman Old Style" w:hAnsi="Bookman Old Style"/>
          <w:b/>
          <w:bCs/>
          <w:sz w:val="28"/>
          <w:szCs w:val="28"/>
          <w:u w:val="thick"/>
        </w:rPr>
      </w:pPr>
      <w:r w:rsidRPr="009236BE">
        <w:rPr>
          <w:rFonts w:ascii="Bookman Old Style" w:hAnsi="Bookman Old Style"/>
          <w:b/>
          <w:bCs/>
          <w:sz w:val="28"/>
          <w:szCs w:val="28"/>
          <w:u w:val="thick"/>
        </w:rPr>
        <w:t>MODEL QUESTIONS</w:t>
      </w:r>
    </w:p>
    <w:p w:rsidR="009D0EBE" w:rsidRPr="009236BE" w:rsidRDefault="009D0EBE" w:rsidP="00675E20">
      <w:pPr>
        <w:pStyle w:val="ListParagraph"/>
        <w:numPr>
          <w:ilvl w:val="0"/>
          <w:numId w:val="12"/>
        </w:numPr>
        <w:spacing w:after="0"/>
        <w:jc w:val="both"/>
        <w:rPr>
          <w:rFonts w:ascii="Bookman Old Style" w:hAnsi="Bookman Old Style"/>
          <w:sz w:val="28"/>
          <w:szCs w:val="28"/>
        </w:rPr>
      </w:pPr>
      <w:r w:rsidRPr="009236BE">
        <w:rPr>
          <w:rFonts w:ascii="Bookman Old Style" w:hAnsi="Bookman Old Style"/>
          <w:sz w:val="28"/>
          <w:szCs w:val="28"/>
        </w:rPr>
        <w:t>What is financing decision?</w:t>
      </w:r>
    </w:p>
    <w:p w:rsidR="009D0EBE" w:rsidRPr="009236BE" w:rsidRDefault="009D0EBE" w:rsidP="00675E20">
      <w:pPr>
        <w:pStyle w:val="ListParagraph"/>
        <w:numPr>
          <w:ilvl w:val="0"/>
          <w:numId w:val="12"/>
        </w:numPr>
        <w:spacing w:after="0"/>
        <w:jc w:val="both"/>
        <w:rPr>
          <w:rFonts w:ascii="Bookman Old Style" w:hAnsi="Bookman Old Style"/>
          <w:sz w:val="28"/>
          <w:szCs w:val="28"/>
        </w:rPr>
      </w:pPr>
      <w:r w:rsidRPr="009236BE">
        <w:rPr>
          <w:rFonts w:ascii="Bookman Old Style" w:hAnsi="Bookman Old Style"/>
          <w:sz w:val="28"/>
          <w:szCs w:val="28"/>
        </w:rPr>
        <w:t>What is capital structure?</w:t>
      </w:r>
      <w:r w:rsidR="00A51A16" w:rsidRPr="009236BE">
        <w:rPr>
          <w:rFonts w:ascii="Bookman Old Style" w:hAnsi="Bookman Old Style"/>
          <w:b/>
          <w:sz w:val="28"/>
          <w:szCs w:val="28"/>
        </w:rPr>
        <w:t xml:space="preserve"> </w:t>
      </w:r>
      <w:r w:rsidR="00A51A16" w:rsidRPr="009236BE">
        <w:rPr>
          <w:rFonts w:ascii="Bookman Old Style" w:hAnsi="Bookman Old Style"/>
          <w:sz w:val="28"/>
          <w:szCs w:val="28"/>
        </w:rPr>
        <w:t>Explain factors influencing capital structure.</w:t>
      </w:r>
    </w:p>
    <w:p w:rsidR="009D0EBE" w:rsidRPr="009236BE" w:rsidRDefault="009D0EBE" w:rsidP="00675E20">
      <w:pPr>
        <w:pStyle w:val="ListParagraph"/>
        <w:numPr>
          <w:ilvl w:val="0"/>
          <w:numId w:val="12"/>
        </w:numPr>
        <w:spacing w:after="0"/>
        <w:jc w:val="both"/>
        <w:rPr>
          <w:rFonts w:ascii="Bookman Old Style" w:hAnsi="Bookman Old Style"/>
          <w:sz w:val="28"/>
          <w:szCs w:val="28"/>
        </w:rPr>
      </w:pPr>
      <w:r w:rsidRPr="009236BE">
        <w:rPr>
          <w:rFonts w:ascii="Bookman Old Style" w:hAnsi="Bookman Old Style"/>
          <w:sz w:val="28"/>
          <w:szCs w:val="28"/>
        </w:rPr>
        <w:t>What is dividend?</w:t>
      </w:r>
      <w:r w:rsidR="00A51A16" w:rsidRPr="009236BE">
        <w:rPr>
          <w:rFonts w:ascii="Bookman Old Style" w:hAnsi="Bookman Old Style"/>
          <w:b/>
          <w:sz w:val="28"/>
          <w:szCs w:val="28"/>
        </w:rPr>
        <w:t xml:space="preserve"> </w:t>
      </w:r>
      <w:r w:rsidR="00A51A16" w:rsidRPr="009236BE">
        <w:rPr>
          <w:rFonts w:ascii="Bookman Old Style" w:hAnsi="Bookman Old Style"/>
          <w:sz w:val="28"/>
          <w:szCs w:val="28"/>
        </w:rPr>
        <w:t>Explain types of dividends</w:t>
      </w:r>
    </w:p>
    <w:p w:rsidR="00A51A16" w:rsidRPr="009236BE" w:rsidRDefault="009D0EBE" w:rsidP="00675E20">
      <w:pPr>
        <w:pStyle w:val="ListParagraph"/>
        <w:numPr>
          <w:ilvl w:val="0"/>
          <w:numId w:val="12"/>
        </w:numPr>
        <w:spacing w:after="0"/>
        <w:jc w:val="both"/>
        <w:rPr>
          <w:rFonts w:ascii="Bookman Old Style" w:hAnsi="Bookman Old Style"/>
          <w:sz w:val="28"/>
          <w:szCs w:val="28"/>
        </w:rPr>
      </w:pPr>
      <w:r w:rsidRPr="009236BE">
        <w:rPr>
          <w:rFonts w:ascii="Bookman Old Style" w:hAnsi="Bookman Old Style"/>
          <w:sz w:val="28"/>
          <w:szCs w:val="28"/>
        </w:rPr>
        <w:lastRenderedPageBreak/>
        <w:t>What is dividend policy?</w:t>
      </w:r>
      <w:r w:rsidR="00A51A16" w:rsidRPr="009236BE">
        <w:rPr>
          <w:rFonts w:ascii="Bookman Old Style" w:hAnsi="Bookman Old Style"/>
          <w:sz w:val="28"/>
          <w:szCs w:val="28"/>
        </w:rPr>
        <w:t xml:space="preserve"> Explain the determinants of Dividend Policy</w:t>
      </w:r>
    </w:p>
    <w:p w:rsidR="00A51A16" w:rsidRPr="009236BE" w:rsidRDefault="00A51A16" w:rsidP="00675E20">
      <w:pPr>
        <w:pStyle w:val="ListParagraph"/>
        <w:numPr>
          <w:ilvl w:val="0"/>
          <w:numId w:val="12"/>
        </w:numPr>
        <w:spacing w:after="0" w:line="240" w:lineRule="auto"/>
        <w:jc w:val="both"/>
        <w:rPr>
          <w:rFonts w:ascii="Bookman Old Style" w:hAnsi="Bookman Old Style"/>
          <w:sz w:val="28"/>
          <w:szCs w:val="28"/>
        </w:rPr>
      </w:pPr>
      <w:r w:rsidRPr="009236BE">
        <w:rPr>
          <w:rFonts w:ascii="Bookman Old Style" w:hAnsi="Bookman Old Style"/>
          <w:sz w:val="28"/>
          <w:szCs w:val="28"/>
        </w:rPr>
        <w:t>A company has the following capital structure.</w:t>
      </w:r>
    </w:p>
    <w:tbl>
      <w:tblPr>
        <w:tblStyle w:val="TableGrid"/>
        <w:tblW w:w="8051" w:type="dxa"/>
        <w:tblInd w:w="9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03"/>
        <w:gridCol w:w="2048"/>
      </w:tblGrid>
      <w:tr w:rsidR="00A51A16" w:rsidRPr="009236BE" w:rsidTr="00113F56">
        <w:tc>
          <w:tcPr>
            <w:tcW w:w="6003" w:type="dxa"/>
          </w:tcPr>
          <w:p w:rsidR="00A51A16" w:rsidRPr="009236BE" w:rsidRDefault="00A51A16" w:rsidP="009100E6">
            <w:pPr>
              <w:jc w:val="both"/>
              <w:rPr>
                <w:rFonts w:ascii="Bookman Old Style" w:hAnsi="Bookman Old Style"/>
                <w:sz w:val="28"/>
                <w:szCs w:val="28"/>
              </w:rPr>
            </w:pPr>
            <w:r w:rsidRPr="009236BE">
              <w:rPr>
                <w:rFonts w:ascii="Bookman Old Style" w:hAnsi="Bookman Old Style"/>
                <w:sz w:val="28"/>
                <w:szCs w:val="28"/>
              </w:rPr>
              <w:t>Equity share capital Rs.10 each</w:t>
            </w:r>
          </w:p>
        </w:tc>
        <w:tc>
          <w:tcPr>
            <w:tcW w:w="2048" w:type="dxa"/>
          </w:tcPr>
          <w:p w:rsidR="00A51A16" w:rsidRPr="009236BE" w:rsidRDefault="00A51A16" w:rsidP="009100E6">
            <w:pPr>
              <w:jc w:val="center"/>
              <w:rPr>
                <w:rFonts w:ascii="Bookman Old Style" w:hAnsi="Bookman Old Style"/>
                <w:sz w:val="28"/>
                <w:szCs w:val="28"/>
              </w:rPr>
            </w:pPr>
            <w:r w:rsidRPr="009236BE">
              <w:rPr>
                <w:rFonts w:ascii="Bookman Old Style" w:hAnsi="Bookman Old Style"/>
                <w:sz w:val="28"/>
                <w:szCs w:val="28"/>
              </w:rPr>
              <w:t>Rs.5,00,000</w:t>
            </w:r>
          </w:p>
        </w:tc>
      </w:tr>
      <w:tr w:rsidR="00A51A16" w:rsidRPr="009236BE" w:rsidTr="00113F56">
        <w:tc>
          <w:tcPr>
            <w:tcW w:w="6003" w:type="dxa"/>
          </w:tcPr>
          <w:p w:rsidR="00A51A16" w:rsidRPr="009236BE" w:rsidRDefault="00A51A16" w:rsidP="009100E6">
            <w:pPr>
              <w:jc w:val="both"/>
              <w:rPr>
                <w:rFonts w:ascii="Bookman Old Style" w:hAnsi="Bookman Old Style"/>
                <w:sz w:val="28"/>
                <w:szCs w:val="28"/>
              </w:rPr>
            </w:pPr>
            <w:r w:rsidRPr="009236BE">
              <w:rPr>
                <w:rFonts w:ascii="Bookman Old Style" w:hAnsi="Bookman Old Style"/>
                <w:sz w:val="28"/>
                <w:szCs w:val="28"/>
              </w:rPr>
              <w:t>15 % debentures</w:t>
            </w:r>
          </w:p>
          <w:p w:rsidR="00A51A16" w:rsidRPr="009236BE" w:rsidRDefault="00A51A16" w:rsidP="009100E6">
            <w:pPr>
              <w:jc w:val="both"/>
              <w:rPr>
                <w:rFonts w:ascii="Bookman Old Style" w:hAnsi="Bookman Old Style"/>
                <w:sz w:val="28"/>
                <w:szCs w:val="28"/>
              </w:rPr>
            </w:pPr>
            <w:r w:rsidRPr="009236BE">
              <w:rPr>
                <w:rFonts w:ascii="Bookman Old Style" w:hAnsi="Bookman Old Style"/>
                <w:sz w:val="28"/>
                <w:szCs w:val="28"/>
              </w:rPr>
              <w:t>Total</w:t>
            </w:r>
          </w:p>
        </w:tc>
        <w:tc>
          <w:tcPr>
            <w:tcW w:w="2048" w:type="dxa"/>
          </w:tcPr>
          <w:p w:rsidR="00A51A16" w:rsidRPr="009236BE" w:rsidRDefault="00A51A16" w:rsidP="009100E6">
            <w:pPr>
              <w:jc w:val="center"/>
              <w:rPr>
                <w:rFonts w:ascii="Bookman Old Style" w:hAnsi="Bookman Old Style"/>
                <w:sz w:val="28"/>
                <w:szCs w:val="28"/>
              </w:rPr>
            </w:pPr>
            <w:r w:rsidRPr="009236BE">
              <w:rPr>
                <w:rFonts w:ascii="Bookman Old Style" w:hAnsi="Bookman Old Style"/>
                <w:sz w:val="28"/>
                <w:szCs w:val="28"/>
              </w:rPr>
              <w:t>Rs.5,00,000</w:t>
            </w:r>
          </w:p>
          <w:p w:rsidR="00A51A16" w:rsidRPr="009236BE" w:rsidRDefault="00A51A16" w:rsidP="009100E6">
            <w:pPr>
              <w:jc w:val="center"/>
              <w:rPr>
                <w:rFonts w:ascii="Bookman Old Style" w:hAnsi="Bookman Old Style"/>
                <w:sz w:val="28"/>
                <w:szCs w:val="28"/>
              </w:rPr>
            </w:pPr>
            <w:r w:rsidRPr="009236BE">
              <w:rPr>
                <w:rFonts w:ascii="Bookman Old Style" w:hAnsi="Bookman Old Style"/>
                <w:sz w:val="28"/>
                <w:szCs w:val="28"/>
              </w:rPr>
              <w:t>Rs.10,00,000</w:t>
            </w:r>
          </w:p>
        </w:tc>
      </w:tr>
      <w:tr w:rsidR="00A51A16" w:rsidRPr="009236BE" w:rsidTr="00113F56">
        <w:tc>
          <w:tcPr>
            <w:tcW w:w="6003" w:type="dxa"/>
          </w:tcPr>
          <w:p w:rsidR="00A51A16" w:rsidRPr="009236BE" w:rsidRDefault="00A51A16" w:rsidP="009100E6">
            <w:pPr>
              <w:jc w:val="both"/>
              <w:rPr>
                <w:rFonts w:ascii="Bookman Old Style" w:hAnsi="Bookman Old Style"/>
                <w:sz w:val="28"/>
                <w:szCs w:val="28"/>
              </w:rPr>
            </w:pPr>
            <w:r w:rsidRPr="009236BE">
              <w:rPr>
                <w:rFonts w:ascii="Bookman Old Style" w:hAnsi="Bookman Old Style"/>
                <w:sz w:val="28"/>
                <w:szCs w:val="28"/>
              </w:rPr>
              <w:t>Operating profit (EBIT)</w:t>
            </w:r>
          </w:p>
        </w:tc>
        <w:tc>
          <w:tcPr>
            <w:tcW w:w="2048" w:type="dxa"/>
          </w:tcPr>
          <w:p w:rsidR="00A51A16" w:rsidRPr="009236BE" w:rsidRDefault="00A51A16" w:rsidP="009100E6">
            <w:pPr>
              <w:jc w:val="center"/>
              <w:rPr>
                <w:rFonts w:ascii="Bookman Old Style" w:hAnsi="Bookman Old Style"/>
                <w:sz w:val="28"/>
                <w:szCs w:val="28"/>
              </w:rPr>
            </w:pPr>
            <w:r w:rsidRPr="009236BE">
              <w:rPr>
                <w:rFonts w:ascii="Bookman Old Style" w:hAnsi="Bookman Old Style"/>
                <w:sz w:val="28"/>
                <w:szCs w:val="28"/>
              </w:rPr>
              <w:t>Rs.2,00,000</w:t>
            </w:r>
          </w:p>
        </w:tc>
      </w:tr>
    </w:tbl>
    <w:p w:rsidR="001F08EB" w:rsidRPr="00113F56" w:rsidRDefault="00BE0913" w:rsidP="00113F56">
      <w:pPr>
        <w:spacing w:after="0" w:line="240" w:lineRule="auto"/>
        <w:jc w:val="both"/>
        <w:rPr>
          <w:rFonts w:ascii="Bookman Old Style" w:hAnsi="Bookman Old Style"/>
          <w:sz w:val="28"/>
          <w:szCs w:val="28"/>
        </w:rPr>
      </w:pPr>
      <w:r w:rsidRPr="009236BE">
        <w:rPr>
          <w:rFonts w:ascii="Bookman Old Style" w:hAnsi="Bookman Old Style"/>
          <w:sz w:val="28"/>
          <w:szCs w:val="28"/>
        </w:rPr>
        <w:t xml:space="preserve">    </w:t>
      </w:r>
      <w:r w:rsidR="009100E6">
        <w:rPr>
          <w:rFonts w:ascii="Bookman Old Style" w:hAnsi="Bookman Old Style"/>
          <w:sz w:val="28"/>
          <w:szCs w:val="28"/>
        </w:rPr>
        <w:t xml:space="preserve">       </w:t>
      </w:r>
      <w:r w:rsidRPr="009236BE">
        <w:rPr>
          <w:rFonts w:ascii="Bookman Old Style" w:hAnsi="Bookman Old Style"/>
          <w:sz w:val="28"/>
          <w:szCs w:val="28"/>
        </w:rPr>
        <w:t>Calculate Financial Leverage</w:t>
      </w:r>
    </w:p>
    <w:p w:rsidR="001B7510" w:rsidRPr="001B7510" w:rsidRDefault="00125003" w:rsidP="00675E20">
      <w:pPr>
        <w:pStyle w:val="ListParagraph"/>
        <w:numPr>
          <w:ilvl w:val="0"/>
          <w:numId w:val="12"/>
        </w:numPr>
        <w:spacing w:after="0" w:line="360" w:lineRule="auto"/>
        <w:ind w:left="426"/>
        <w:jc w:val="both"/>
        <w:rPr>
          <w:rFonts w:ascii="Bookman Old Style" w:hAnsi="Bookman Old Style"/>
          <w:b/>
          <w:sz w:val="28"/>
          <w:szCs w:val="28"/>
        </w:rPr>
      </w:pPr>
      <w:r w:rsidRPr="00125003">
        <w:rPr>
          <w:rFonts w:ascii="Bookman Old Style" w:hAnsi="Bookman Old Style"/>
          <w:sz w:val="28"/>
          <w:szCs w:val="28"/>
        </w:rPr>
        <w:t xml:space="preserve">It is the start of a new accounting year. ABC Ltd wants to find their EBIT using last year's income statement. ABC Ltd’s net income was Rs.56,780. They paid Rs.2,000 in interest and Rs. 4,000 in taxes. </w:t>
      </w:r>
    </w:p>
    <w:p w:rsidR="001B7510" w:rsidRPr="001B7510" w:rsidRDefault="001B7510" w:rsidP="00675E20">
      <w:pPr>
        <w:pStyle w:val="ListParagraph"/>
        <w:numPr>
          <w:ilvl w:val="0"/>
          <w:numId w:val="12"/>
        </w:numPr>
        <w:spacing w:after="0" w:line="360" w:lineRule="auto"/>
        <w:ind w:left="426"/>
        <w:jc w:val="both"/>
        <w:rPr>
          <w:rFonts w:ascii="Bookman Old Style" w:hAnsi="Bookman Old Style"/>
          <w:b/>
          <w:sz w:val="28"/>
          <w:szCs w:val="28"/>
        </w:rPr>
      </w:pPr>
      <w:r w:rsidRPr="001B7510">
        <w:rPr>
          <w:rFonts w:ascii="Bookman Old Style" w:hAnsi="Bookman Old Style"/>
          <w:sz w:val="28"/>
          <w:szCs w:val="28"/>
        </w:rPr>
        <w:t>Harshit Ltd has made the following transactions in the fin</w:t>
      </w:r>
      <w:r>
        <w:rPr>
          <w:rFonts w:ascii="Bookman Old Style" w:hAnsi="Bookman Old Style"/>
          <w:sz w:val="28"/>
          <w:szCs w:val="28"/>
        </w:rPr>
        <w:t>ancial year ending on March 2023</w:t>
      </w:r>
      <w:r w:rsidRPr="001B7510">
        <w:rPr>
          <w:rFonts w:ascii="Bookman Old Style" w:hAnsi="Bookman Old Style"/>
          <w:sz w:val="28"/>
          <w:szCs w:val="28"/>
        </w:rPr>
        <w:t>.</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sidRPr="001B7510">
        <w:rPr>
          <w:rFonts w:ascii="Bookman Old Style" w:hAnsi="Bookman Old Style"/>
          <w:sz w:val="28"/>
          <w:szCs w:val="28"/>
        </w:rPr>
        <w:t>The total sales revenue of the company was Rs.1,000,000</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Pr>
          <w:rFonts w:ascii="Bookman Old Style" w:hAnsi="Bookman Old Style"/>
          <w:sz w:val="28"/>
          <w:szCs w:val="28"/>
        </w:rPr>
        <w:t>Total Purchases were Rs.</w:t>
      </w:r>
      <w:r w:rsidRPr="001B7510">
        <w:rPr>
          <w:rFonts w:ascii="Bookman Old Style" w:hAnsi="Bookman Old Style"/>
          <w:sz w:val="28"/>
          <w:szCs w:val="28"/>
        </w:rPr>
        <w:t>550,000</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sidRPr="001B7510">
        <w:rPr>
          <w:rFonts w:ascii="Bookman Old Style" w:hAnsi="Bookman Old Style"/>
          <w:sz w:val="28"/>
          <w:szCs w:val="28"/>
        </w:rPr>
        <w:t>Ope</w:t>
      </w:r>
      <w:r>
        <w:rPr>
          <w:rFonts w:ascii="Bookman Old Style" w:hAnsi="Bookman Old Style"/>
          <w:sz w:val="28"/>
          <w:szCs w:val="28"/>
        </w:rPr>
        <w:t>ning and closing inventory was Rs.50,000 &amp; Rs.</w:t>
      </w:r>
      <w:r w:rsidRPr="001B7510">
        <w:rPr>
          <w:rFonts w:ascii="Bookman Old Style" w:hAnsi="Bookman Old Style"/>
          <w:sz w:val="28"/>
          <w:szCs w:val="28"/>
        </w:rPr>
        <w:t>70,000 respectively.</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Pr>
          <w:rFonts w:ascii="Bookman Old Style" w:hAnsi="Bookman Old Style"/>
          <w:sz w:val="28"/>
          <w:szCs w:val="28"/>
        </w:rPr>
        <w:t>Salary &amp; wages paid were Rs.</w:t>
      </w:r>
      <w:r w:rsidRPr="001B7510">
        <w:rPr>
          <w:rFonts w:ascii="Bookman Old Style" w:hAnsi="Bookman Old Style"/>
          <w:sz w:val="28"/>
          <w:szCs w:val="28"/>
        </w:rPr>
        <w:t>150,000</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Pr>
          <w:rFonts w:ascii="Bookman Old Style" w:hAnsi="Bookman Old Style"/>
          <w:sz w:val="28"/>
          <w:szCs w:val="28"/>
        </w:rPr>
        <w:t>Rent Paid was Rs.</w:t>
      </w:r>
      <w:r w:rsidRPr="001B7510">
        <w:rPr>
          <w:rFonts w:ascii="Bookman Old Style" w:hAnsi="Bookman Old Style"/>
          <w:sz w:val="28"/>
          <w:szCs w:val="28"/>
        </w:rPr>
        <w:t>60,000</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Pr>
          <w:rFonts w:ascii="Bookman Old Style" w:hAnsi="Bookman Old Style"/>
          <w:sz w:val="28"/>
          <w:szCs w:val="28"/>
        </w:rPr>
        <w:t>Depreciation expenses were Rs.</w:t>
      </w:r>
      <w:r w:rsidRPr="001B7510">
        <w:rPr>
          <w:rFonts w:ascii="Bookman Old Style" w:hAnsi="Bookman Old Style"/>
          <w:sz w:val="28"/>
          <w:szCs w:val="28"/>
        </w:rPr>
        <w:t>30,000</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Pr>
          <w:rFonts w:ascii="Bookman Old Style" w:hAnsi="Bookman Old Style"/>
          <w:sz w:val="28"/>
          <w:szCs w:val="28"/>
        </w:rPr>
        <w:t>Interest expenses were Rs.</w:t>
      </w:r>
      <w:r w:rsidRPr="001B7510">
        <w:rPr>
          <w:rFonts w:ascii="Bookman Old Style" w:hAnsi="Bookman Old Style"/>
          <w:sz w:val="28"/>
          <w:szCs w:val="28"/>
        </w:rPr>
        <w:t>20,000</w:t>
      </w:r>
    </w:p>
    <w:p w:rsidR="001B7510" w:rsidRPr="001B7510" w:rsidRDefault="001B7510" w:rsidP="00675E20">
      <w:pPr>
        <w:pStyle w:val="ListParagraph"/>
        <w:numPr>
          <w:ilvl w:val="0"/>
          <w:numId w:val="24"/>
        </w:numPr>
        <w:spacing w:after="0" w:line="360" w:lineRule="auto"/>
        <w:jc w:val="both"/>
        <w:rPr>
          <w:rFonts w:ascii="Bookman Old Style" w:hAnsi="Bookman Old Style"/>
          <w:b/>
          <w:sz w:val="28"/>
          <w:szCs w:val="28"/>
        </w:rPr>
      </w:pPr>
      <w:r>
        <w:rPr>
          <w:rFonts w:ascii="Bookman Old Style" w:hAnsi="Bookman Old Style"/>
          <w:sz w:val="28"/>
          <w:szCs w:val="28"/>
        </w:rPr>
        <w:t>Taxes paid were Rs.</w:t>
      </w:r>
      <w:r w:rsidRPr="001B7510">
        <w:rPr>
          <w:rFonts w:ascii="Bookman Old Style" w:hAnsi="Bookman Old Style"/>
          <w:sz w:val="28"/>
          <w:szCs w:val="28"/>
        </w:rPr>
        <w:t>30,000</w:t>
      </w:r>
    </w:p>
    <w:p w:rsidR="00125003" w:rsidRDefault="001B7510" w:rsidP="001B7510">
      <w:pPr>
        <w:spacing w:after="0" w:line="360" w:lineRule="auto"/>
        <w:ind w:left="66"/>
        <w:jc w:val="both"/>
        <w:rPr>
          <w:rFonts w:ascii="Bookman Old Style" w:hAnsi="Bookman Old Style"/>
          <w:sz w:val="28"/>
          <w:szCs w:val="28"/>
        </w:rPr>
      </w:pPr>
      <w:r>
        <w:rPr>
          <w:rFonts w:ascii="Bookman Old Style" w:hAnsi="Bookman Old Style"/>
          <w:sz w:val="28"/>
          <w:szCs w:val="28"/>
        </w:rPr>
        <w:t xml:space="preserve">      </w:t>
      </w:r>
      <w:r w:rsidRPr="001B7510">
        <w:rPr>
          <w:rFonts w:ascii="Bookman Old Style" w:hAnsi="Bookman Old Style"/>
          <w:sz w:val="28"/>
          <w:szCs w:val="28"/>
        </w:rPr>
        <w:t>calculate EBIT from the above figures.</w:t>
      </w:r>
    </w:p>
    <w:p w:rsidR="001B7510" w:rsidRPr="001B7510" w:rsidRDefault="00D6786C" w:rsidP="00675E20">
      <w:pPr>
        <w:pStyle w:val="ListParagraph"/>
        <w:numPr>
          <w:ilvl w:val="0"/>
          <w:numId w:val="12"/>
        </w:numPr>
        <w:spacing w:after="0" w:line="360" w:lineRule="auto"/>
        <w:ind w:left="426" w:hanging="284"/>
        <w:jc w:val="both"/>
        <w:rPr>
          <w:rFonts w:ascii="Bookman Old Style" w:hAnsi="Bookman Old Style"/>
          <w:sz w:val="28"/>
          <w:szCs w:val="28"/>
        </w:rPr>
      </w:pPr>
      <w:r>
        <w:rPr>
          <w:rFonts w:ascii="Bookman Old Style" w:hAnsi="Bookman Old Style"/>
          <w:sz w:val="28"/>
          <w:szCs w:val="28"/>
        </w:rPr>
        <w:t>NH</w:t>
      </w:r>
      <w:r w:rsidRPr="001B7510">
        <w:rPr>
          <w:rFonts w:ascii="Bookman Old Style" w:hAnsi="Bookman Old Style"/>
          <w:sz w:val="28"/>
          <w:szCs w:val="28"/>
        </w:rPr>
        <w:t xml:space="preserve"> Ltd has </w:t>
      </w:r>
      <w:r w:rsidR="001B7510" w:rsidRPr="001B7510">
        <w:rPr>
          <w:rFonts w:ascii="Bookman Old Style" w:hAnsi="Bookman Old Style"/>
          <w:sz w:val="28"/>
          <w:szCs w:val="28"/>
        </w:rPr>
        <w:t xml:space="preserve">Sales revenue during the financial year 2019-20 </w:t>
      </w:r>
      <w:r>
        <w:rPr>
          <w:rFonts w:ascii="Bookman Old Style" w:hAnsi="Bookman Old Style"/>
          <w:sz w:val="28"/>
          <w:szCs w:val="28"/>
        </w:rPr>
        <w:t>as per the income statement is Rs.</w:t>
      </w:r>
      <w:r w:rsidR="001B7510" w:rsidRPr="001B7510">
        <w:rPr>
          <w:rFonts w:ascii="Bookman Old Style" w:hAnsi="Bookman Old Style"/>
          <w:sz w:val="28"/>
          <w:szCs w:val="28"/>
        </w:rPr>
        <w:t>500,000. During the current financial year, the c</w:t>
      </w:r>
      <w:r>
        <w:rPr>
          <w:rFonts w:ascii="Bookman Old Style" w:hAnsi="Bookman Old Style"/>
          <w:sz w:val="28"/>
          <w:szCs w:val="28"/>
        </w:rPr>
        <w:t>ompany’s cost of goods sold is Rs.200,000; operating expense is Rs.100,000, Interest expense is Rs.25,000, tax expense is Rs.20,000, and the net profit is Rs.</w:t>
      </w:r>
      <w:r w:rsidR="001B7510" w:rsidRPr="001B7510">
        <w:rPr>
          <w:rFonts w:ascii="Bookman Old Style" w:hAnsi="Bookman Old Style"/>
          <w:sz w:val="28"/>
          <w:szCs w:val="28"/>
        </w:rPr>
        <w:t>155,000. Compute the EBIT of the company.</w:t>
      </w:r>
    </w:p>
    <w:p w:rsidR="00B920CA" w:rsidRDefault="00B920CA" w:rsidP="00683C89">
      <w:pPr>
        <w:spacing w:after="0" w:line="360" w:lineRule="auto"/>
        <w:rPr>
          <w:rFonts w:ascii="Bookman Old Style" w:hAnsi="Bookman Old Style"/>
          <w:b/>
          <w:sz w:val="28"/>
          <w:szCs w:val="28"/>
        </w:rPr>
      </w:pPr>
    </w:p>
    <w:p w:rsidR="006065C0" w:rsidRPr="009236BE" w:rsidRDefault="00CB0725" w:rsidP="00683C89">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lastRenderedPageBreak/>
        <w:t>Module-4</w:t>
      </w:r>
    </w:p>
    <w:p w:rsidR="006065C0" w:rsidRPr="009236BE" w:rsidRDefault="00F97914" w:rsidP="00683C89">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INVESTMENT DECISION</w:t>
      </w:r>
    </w:p>
    <w:p w:rsidR="006065C0" w:rsidRPr="009236BE" w:rsidRDefault="006065C0" w:rsidP="00B920CA">
      <w:pPr>
        <w:spacing w:after="0"/>
        <w:ind w:left="426"/>
        <w:jc w:val="center"/>
        <w:rPr>
          <w:rFonts w:ascii="Bookman Old Style" w:hAnsi="Bookman Old Style"/>
          <w:b/>
          <w:sz w:val="28"/>
          <w:szCs w:val="28"/>
        </w:rPr>
      </w:pPr>
      <w:r w:rsidRPr="009236BE">
        <w:rPr>
          <w:rFonts w:ascii="Bookman Old Style" w:hAnsi="Bookman Old Style"/>
          <w:b/>
          <w:sz w:val="28"/>
          <w:szCs w:val="28"/>
        </w:rPr>
        <w:t>------------------------------------------------------------</w:t>
      </w:r>
      <w:r w:rsidR="00B12522" w:rsidRPr="009236BE">
        <w:rPr>
          <w:rFonts w:ascii="Bookman Old Style" w:hAnsi="Bookman Old Style"/>
          <w:b/>
          <w:sz w:val="28"/>
          <w:szCs w:val="28"/>
        </w:rPr>
        <w:t>-------------------------</w:t>
      </w:r>
    </w:p>
    <w:p w:rsidR="006065C0" w:rsidRPr="009236BE" w:rsidRDefault="006065C0" w:rsidP="00B920CA">
      <w:pPr>
        <w:spacing w:after="0"/>
        <w:ind w:left="426"/>
        <w:jc w:val="both"/>
        <w:rPr>
          <w:rFonts w:ascii="Bookman Old Style" w:hAnsi="Bookman Old Style"/>
          <w:b/>
          <w:sz w:val="28"/>
          <w:szCs w:val="28"/>
        </w:rPr>
      </w:pPr>
      <w:r w:rsidRPr="009236BE">
        <w:rPr>
          <w:rFonts w:ascii="Bookman Old Style" w:hAnsi="Bookman Old Style"/>
          <w:b/>
          <w:sz w:val="28"/>
          <w:szCs w:val="28"/>
        </w:rPr>
        <w:t>Meaning and Scope of Capital Budgeting, Features &amp; Significance, Techniques –Payback Period, Accounting Rate of Return, Net Present Value, Internal Rate of Return and Profitability Index (Problems)</w:t>
      </w:r>
    </w:p>
    <w:p w:rsidR="006065C0" w:rsidRPr="009236BE" w:rsidRDefault="006065C0" w:rsidP="00B920CA">
      <w:pPr>
        <w:spacing w:after="0"/>
        <w:ind w:left="426"/>
        <w:jc w:val="both"/>
        <w:rPr>
          <w:rFonts w:ascii="Bookman Old Style" w:hAnsi="Bookman Old Style"/>
          <w:b/>
          <w:sz w:val="28"/>
          <w:szCs w:val="28"/>
        </w:rPr>
      </w:pPr>
      <w:r w:rsidRPr="009236BE">
        <w:rPr>
          <w:rFonts w:ascii="Bookman Old Style" w:hAnsi="Bookman Old Style"/>
          <w:b/>
          <w:sz w:val="28"/>
          <w:szCs w:val="28"/>
        </w:rPr>
        <w:t>---------------------------------------------------------------------</w:t>
      </w:r>
      <w:r w:rsidR="006A6D98" w:rsidRPr="009236BE">
        <w:rPr>
          <w:rFonts w:ascii="Bookman Old Style" w:hAnsi="Bookman Old Style"/>
          <w:b/>
          <w:sz w:val="28"/>
          <w:szCs w:val="28"/>
        </w:rPr>
        <w:t>--------------</w:t>
      </w:r>
      <w:r w:rsidR="00113F56">
        <w:rPr>
          <w:rFonts w:ascii="Bookman Old Style" w:hAnsi="Bookman Old Style"/>
          <w:b/>
          <w:sz w:val="28"/>
          <w:szCs w:val="28"/>
        </w:rPr>
        <w:t>--</w:t>
      </w:r>
    </w:p>
    <w:p w:rsidR="006065C0" w:rsidRPr="008919AF" w:rsidRDefault="006065C0" w:rsidP="00703AA7">
      <w:pPr>
        <w:spacing w:after="0" w:line="360" w:lineRule="auto"/>
        <w:ind w:left="426"/>
        <w:rPr>
          <w:rFonts w:ascii="Bookman Old Style" w:hAnsi="Bookman Old Style"/>
          <w:b/>
          <w:sz w:val="32"/>
          <w:szCs w:val="32"/>
        </w:rPr>
      </w:pPr>
      <w:r w:rsidRPr="008919AF">
        <w:rPr>
          <w:rFonts w:ascii="Bookman Old Style" w:hAnsi="Bookman Old Style"/>
          <w:b/>
          <w:sz w:val="32"/>
          <w:szCs w:val="32"/>
        </w:rPr>
        <w:t>Introduction</w:t>
      </w:r>
    </w:p>
    <w:p w:rsidR="006065C0" w:rsidRPr="009236BE" w:rsidRDefault="006065C0" w:rsidP="00703AA7">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Investment decision means the act of committing money o funds, efforts, time into something to make profit or get an advantage. In business investment decision revolves around capital budgeting decisions. It helps to analyze the investment opportunities, specifically long term projects</w:t>
      </w:r>
      <w:r w:rsidR="0063399F" w:rsidRPr="009236BE">
        <w:rPr>
          <w:rFonts w:ascii="Bookman Old Style" w:hAnsi="Bookman Old Style"/>
          <w:sz w:val="28"/>
          <w:szCs w:val="28"/>
        </w:rPr>
        <w:t xml:space="preserve"> associated cost outflows. Payback Period, Accounting Rate of Return, Net Present Value, Internal Rate of Return and Profitability Index are the popular methods to determine the profit potential of the projects.</w:t>
      </w:r>
    </w:p>
    <w:p w:rsidR="006065C0" w:rsidRPr="008919AF" w:rsidRDefault="0063399F" w:rsidP="00703AA7">
      <w:pPr>
        <w:spacing w:after="0" w:line="360" w:lineRule="auto"/>
        <w:ind w:left="426"/>
        <w:rPr>
          <w:rFonts w:ascii="Bookman Old Style" w:hAnsi="Bookman Old Style"/>
          <w:b/>
          <w:sz w:val="32"/>
          <w:szCs w:val="32"/>
        </w:rPr>
      </w:pPr>
      <w:r w:rsidRPr="008919AF">
        <w:rPr>
          <w:rFonts w:ascii="Bookman Old Style" w:hAnsi="Bookman Old Style"/>
          <w:b/>
          <w:sz w:val="32"/>
          <w:szCs w:val="32"/>
        </w:rPr>
        <w:t xml:space="preserve">Meaning of </w:t>
      </w:r>
      <w:r w:rsidR="006065C0" w:rsidRPr="008919AF">
        <w:rPr>
          <w:rFonts w:ascii="Bookman Old Style" w:hAnsi="Bookman Old Style"/>
          <w:b/>
          <w:sz w:val="32"/>
          <w:szCs w:val="32"/>
        </w:rPr>
        <w:t>Capital Budgeting</w:t>
      </w:r>
    </w:p>
    <w:p w:rsidR="00466F3D" w:rsidRPr="009236BE" w:rsidRDefault="00466F3D" w:rsidP="00703AA7">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Capital budgeting is the process of identifying the key business project proposals, forecasting project cash flows, analyzing and evaluating </w:t>
      </w:r>
      <w:r w:rsidR="006864FE" w:rsidRPr="009236BE">
        <w:rPr>
          <w:rFonts w:ascii="Bookman Old Style" w:hAnsi="Bookman Old Style"/>
          <w:sz w:val="28"/>
          <w:szCs w:val="28"/>
        </w:rPr>
        <w:t>the feasibility of the projects, choosing suitable projects, and implementing and reviewing the results.</w:t>
      </w:r>
    </w:p>
    <w:p w:rsidR="00EB4BA6" w:rsidRPr="009236BE" w:rsidRDefault="006864FE" w:rsidP="008919A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According to Baker and Powell</w:t>
      </w:r>
      <w:r w:rsidRPr="009236BE">
        <w:rPr>
          <w:rFonts w:ascii="Bookman Old Style" w:hAnsi="Bookman Old Style"/>
          <w:sz w:val="28"/>
          <w:szCs w:val="28"/>
        </w:rPr>
        <w:t xml:space="preserve">  </w:t>
      </w:r>
      <w:r w:rsidR="00EB4BA6" w:rsidRPr="009236BE">
        <w:rPr>
          <w:rFonts w:ascii="Bookman Old Style" w:hAnsi="Bookman Old Style"/>
          <w:sz w:val="28"/>
          <w:szCs w:val="28"/>
        </w:rPr>
        <w:t>“</w:t>
      </w:r>
      <w:r w:rsidRPr="009236BE">
        <w:rPr>
          <w:rFonts w:ascii="Bookman Old Style" w:hAnsi="Bookman Old Style"/>
          <w:sz w:val="28"/>
          <w:szCs w:val="28"/>
        </w:rPr>
        <w:t xml:space="preserve">the capital budgeting </w:t>
      </w:r>
      <w:r w:rsidR="00EB4BA6" w:rsidRPr="009236BE">
        <w:rPr>
          <w:rFonts w:ascii="Bookman Old Style" w:hAnsi="Bookman Old Style"/>
          <w:sz w:val="28"/>
          <w:szCs w:val="28"/>
        </w:rPr>
        <w:t xml:space="preserve">is the process, </w:t>
      </w:r>
      <w:r w:rsidRPr="009236BE">
        <w:rPr>
          <w:rFonts w:ascii="Bookman Old Style" w:hAnsi="Bookman Old Style"/>
          <w:sz w:val="28"/>
          <w:szCs w:val="28"/>
        </w:rPr>
        <w:t>involves six stages: identifying project proposals, estimating project cash flows, evaluating projects, selecting projects, implementing projects and per</w:t>
      </w:r>
      <w:r w:rsidR="00EB4BA6" w:rsidRPr="009236BE">
        <w:rPr>
          <w:rFonts w:ascii="Bookman Old Style" w:hAnsi="Bookman Old Style"/>
          <w:sz w:val="28"/>
          <w:szCs w:val="28"/>
        </w:rPr>
        <w:t>forming a post-completion audit”.</w:t>
      </w:r>
    </w:p>
    <w:p w:rsidR="00EB4BA6" w:rsidRPr="009236BE" w:rsidRDefault="00EB4BA6" w:rsidP="008919A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lastRenderedPageBreak/>
        <w:t>According to Gitman et al</w:t>
      </w:r>
      <w:r w:rsidRPr="009236BE">
        <w:rPr>
          <w:rFonts w:ascii="Bookman Old Style" w:hAnsi="Bookman Old Style"/>
          <w:sz w:val="28"/>
          <w:szCs w:val="28"/>
        </w:rPr>
        <w:t>. capital budgeting as “the process of evaluating and selecting long term investment consistent with the firm owners’ goal of wealth maximization”</w:t>
      </w:r>
    </w:p>
    <w:p w:rsidR="00EB4BA6" w:rsidRPr="009236BE" w:rsidRDefault="00EB4BA6" w:rsidP="00703AA7">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According to Segelod</w:t>
      </w:r>
      <w:r w:rsidRPr="009236BE">
        <w:rPr>
          <w:rFonts w:ascii="Bookman Old Style" w:hAnsi="Bookman Old Style"/>
          <w:sz w:val="28"/>
          <w:szCs w:val="28"/>
        </w:rPr>
        <w:t xml:space="preserve"> “capital budgeting is the procedures, routines, methods and techniques used to select investment opportunities, develop initial ideas into specific investment proposals, evaluate and select a project, and control the investment project to assess forecast accuracy”.</w:t>
      </w:r>
    </w:p>
    <w:p w:rsidR="006065C0" w:rsidRPr="008919AF" w:rsidRDefault="00DE6D79" w:rsidP="00703AA7">
      <w:pPr>
        <w:spacing w:after="0" w:line="360" w:lineRule="auto"/>
        <w:ind w:left="426"/>
        <w:rPr>
          <w:rFonts w:ascii="Bookman Old Style" w:hAnsi="Bookman Old Style"/>
          <w:b/>
          <w:sz w:val="32"/>
          <w:szCs w:val="32"/>
        </w:rPr>
      </w:pPr>
      <w:r w:rsidRPr="008919AF">
        <w:rPr>
          <w:rFonts w:ascii="Bookman Old Style" w:hAnsi="Bookman Old Style"/>
          <w:b/>
          <w:sz w:val="32"/>
          <w:szCs w:val="32"/>
        </w:rPr>
        <w:t>Scope and significance of</w:t>
      </w:r>
      <w:r w:rsidR="00EB4BA6" w:rsidRPr="008919AF">
        <w:rPr>
          <w:rFonts w:ascii="Bookman Old Style" w:hAnsi="Bookman Old Style"/>
          <w:b/>
          <w:sz w:val="32"/>
          <w:szCs w:val="32"/>
        </w:rPr>
        <w:t xml:space="preserve"> capital budgeting</w:t>
      </w:r>
    </w:p>
    <w:p w:rsidR="00FA6428" w:rsidRPr="009236BE" w:rsidRDefault="006F0A7B" w:rsidP="00703AA7">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Capital Budgeting is a technique used for financing decision making of the long term </w:t>
      </w:r>
      <w:r w:rsidR="00FA6428" w:rsidRPr="009236BE">
        <w:rPr>
          <w:rFonts w:ascii="Bookman Old Style" w:hAnsi="Bookman Old Style"/>
          <w:sz w:val="28"/>
          <w:szCs w:val="28"/>
        </w:rPr>
        <w:t>investment which provides</w:t>
      </w:r>
      <w:r w:rsidRPr="009236BE">
        <w:rPr>
          <w:rFonts w:ascii="Bookman Old Style" w:hAnsi="Bookman Old Style"/>
          <w:sz w:val="28"/>
          <w:szCs w:val="28"/>
        </w:rPr>
        <w:t xml:space="preserve"> the required returns in the future years.</w:t>
      </w:r>
      <w:r w:rsidR="005C373F" w:rsidRPr="009236BE">
        <w:rPr>
          <w:rFonts w:ascii="Bookman Old Style" w:hAnsi="Bookman Old Style"/>
          <w:sz w:val="28"/>
          <w:szCs w:val="28"/>
        </w:rPr>
        <w:t xml:space="preserve"> Generally, the capital budgeting decisions are highly connected with long term financial commitments. The </w:t>
      </w:r>
      <w:r w:rsidR="00FA6428" w:rsidRPr="009236BE">
        <w:rPr>
          <w:rFonts w:ascii="Bookman Old Style" w:hAnsi="Bookman Old Style"/>
          <w:sz w:val="28"/>
          <w:szCs w:val="28"/>
        </w:rPr>
        <w:t>Scope of Capital budgeting decisions</w:t>
      </w:r>
      <w:r w:rsidR="005C373F" w:rsidRPr="009236BE">
        <w:rPr>
          <w:rFonts w:ascii="Bookman Old Style" w:hAnsi="Bookman Old Style"/>
          <w:sz w:val="28"/>
          <w:szCs w:val="28"/>
        </w:rPr>
        <w:t xml:space="preserve"> are described as follows.</w:t>
      </w:r>
    </w:p>
    <w:p w:rsidR="00FA6428" w:rsidRPr="009236BE" w:rsidRDefault="005C373F" w:rsidP="00675E20">
      <w:pPr>
        <w:pStyle w:val="ListParagraph"/>
        <w:numPr>
          <w:ilvl w:val="0"/>
          <w:numId w:val="1"/>
        </w:numPr>
        <w:spacing w:after="0" w:line="360" w:lineRule="auto"/>
        <w:ind w:left="426" w:firstLine="0"/>
        <w:jc w:val="both"/>
        <w:rPr>
          <w:rFonts w:ascii="Bookman Old Style" w:hAnsi="Bookman Old Style"/>
          <w:b/>
          <w:sz w:val="28"/>
          <w:szCs w:val="28"/>
        </w:rPr>
      </w:pPr>
      <w:r w:rsidRPr="009236BE">
        <w:rPr>
          <w:rFonts w:ascii="Bookman Old Style" w:hAnsi="Bookman Old Style"/>
          <w:b/>
          <w:sz w:val="28"/>
          <w:szCs w:val="28"/>
        </w:rPr>
        <w:t>Use of Modern technology</w:t>
      </w:r>
    </w:p>
    <w:p w:rsidR="00DE6D79" w:rsidRPr="009236BE" w:rsidRDefault="00DE6D79" w:rsidP="004F1B0F">
      <w:pPr>
        <w:pStyle w:val="ListParagraph"/>
        <w:spacing w:line="360" w:lineRule="auto"/>
        <w:ind w:left="426"/>
        <w:jc w:val="both"/>
        <w:rPr>
          <w:rFonts w:ascii="Bookman Old Style" w:hAnsi="Bookman Old Style"/>
          <w:sz w:val="28"/>
          <w:szCs w:val="28"/>
        </w:rPr>
      </w:pPr>
      <w:r w:rsidRPr="009236BE">
        <w:rPr>
          <w:rFonts w:ascii="Bookman Old Style" w:hAnsi="Bookman Old Style"/>
          <w:sz w:val="28"/>
          <w:szCs w:val="28"/>
        </w:rPr>
        <w:t>The modern industrial era is completely updated with new instruments and equipments.</w:t>
      </w:r>
      <w:r w:rsidRPr="009236BE">
        <w:rPr>
          <w:rFonts w:ascii="Bookman Old Style" w:hAnsi="Bookman Old Style"/>
          <w:color w:val="555555"/>
          <w:sz w:val="28"/>
          <w:szCs w:val="28"/>
          <w:shd w:val="clear" w:color="auto" w:fill="FFFFFF"/>
        </w:rPr>
        <w:t xml:space="preserve"> </w:t>
      </w:r>
      <w:r w:rsidRPr="009236BE">
        <w:rPr>
          <w:rFonts w:ascii="Bookman Old Style" w:hAnsi="Bookman Old Style"/>
          <w:color w:val="000000" w:themeColor="text1"/>
          <w:sz w:val="28"/>
          <w:szCs w:val="28"/>
          <w:shd w:val="clear" w:color="auto" w:fill="FFFFFF"/>
        </w:rPr>
        <w:t xml:space="preserve">In production and manufacturing </w:t>
      </w:r>
      <w:r w:rsidRPr="009236BE">
        <w:rPr>
          <w:rFonts w:ascii="Bookman Old Style" w:hAnsi="Bookman Old Style"/>
          <w:color w:val="000000" w:themeColor="text1"/>
          <w:sz w:val="28"/>
          <w:szCs w:val="28"/>
        </w:rPr>
        <w:t>The manual production function is replaced by updated technology. T</w:t>
      </w:r>
      <w:r w:rsidRPr="009236BE">
        <w:rPr>
          <w:rFonts w:ascii="Bookman Old Style" w:hAnsi="Bookman Old Style"/>
          <w:sz w:val="28"/>
          <w:szCs w:val="28"/>
        </w:rPr>
        <w:t xml:space="preserve">he </w:t>
      </w:r>
      <w:r w:rsidRPr="009236BE">
        <w:rPr>
          <w:rFonts w:ascii="Bookman Old Style" w:hAnsi="Bookman Old Style"/>
          <w:color w:val="000000" w:themeColor="text1"/>
          <w:sz w:val="28"/>
          <w:szCs w:val="28"/>
        </w:rPr>
        <w:t xml:space="preserve">technological advancement </w:t>
      </w:r>
      <w:r w:rsidRPr="009236BE">
        <w:rPr>
          <w:rFonts w:ascii="Bookman Old Style" w:hAnsi="Bookman Old Style"/>
          <w:sz w:val="28"/>
          <w:szCs w:val="28"/>
        </w:rPr>
        <w:t>leads to reduce costs. The lower operating costs lead to increase the future cash inflows on the investment. Capital Budgeting decision is factor while adopting new mechanization of process.</w:t>
      </w:r>
    </w:p>
    <w:p w:rsidR="00FA6428" w:rsidRPr="009236BE" w:rsidRDefault="00FA6428" w:rsidP="00675E20">
      <w:pPr>
        <w:pStyle w:val="ListParagraph"/>
        <w:numPr>
          <w:ilvl w:val="0"/>
          <w:numId w:val="1"/>
        </w:numPr>
        <w:spacing w:line="360" w:lineRule="auto"/>
        <w:ind w:left="426" w:firstLine="0"/>
        <w:jc w:val="both"/>
        <w:rPr>
          <w:rFonts w:ascii="Bookman Old Style" w:hAnsi="Bookman Old Style"/>
          <w:b/>
          <w:sz w:val="28"/>
          <w:szCs w:val="28"/>
        </w:rPr>
      </w:pPr>
      <w:r w:rsidRPr="009236BE">
        <w:rPr>
          <w:rFonts w:ascii="Bookman Old Style" w:hAnsi="Bookman Old Style"/>
          <w:b/>
          <w:sz w:val="28"/>
          <w:szCs w:val="28"/>
        </w:rPr>
        <w:t xml:space="preserve">Expansion </w:t>
      </w:r>
      <w:r w:rsidR="00DE6D79" w:rsidRPr="009236BE">
        <w:rPr>
          <w:rFonts w:ascii="Bookman Old Style" w:hAnsi="Bookman Old Style"/>
          <w:b/>
          <w:sz w:val="28"/>
          <w:szCs w:val="28"/>
        </w:rPr>
        <w:t xml:space="preserve">and diversification </w:t>
      </w:r>
      <w:r w:rsidRPr="009236BE">
        <w:rPr>
          <w:rFonts w:ascii="Bookman Old Style" w:hAnsi="Bookman Old Style"/>
          <w:b/>
          <w:sz w:val="28"/>
          <w:szCs w:val="28"/>
        </w:rPr>
        <w:t>Decisions</w:t>
      </w:r>
    </w:p>
    <w:p w:rsidR="00DE6D79" w:rsidRPr="009236BE" w:rsidRDefault="00DE6D79" w:rsidP="004F1B0F">
      <w:pPr>
        <w:pStyle w:val="ListParagraph"/>
        <w:spacing w:line="360" w:lineRule="auto"/>
        <w:ind w:left="426"/>
        <w:jc w:val="both"/>
        <w:rPr>
          <w:rFonts w:ascii="Bookman Old Style" w:hAnsi="Bookman Old Style"/>
          <w:sz w:val="28"/>
          <w:szCs w:val="28"/>
        </w:rPr>
      </w:pPr>
      <w:r w:rsidRPr="009236BE">
        <w:rPr>
          <w:rFonts w:ascii="Bookman Old Style" w:hAnsi="Bookman Old Style"/>
          <w:sz w:val="28"/>
          <w:szCs w:val="28"/>
        </w:rPr>
        <w:t xml:space="preserve">Business expansion and diversification are key </w:t>
      </w:r>
      <w:r w:rsidR="00B8567D" w:rsidRPr="009236BE">
        <w:rPr>
          <w:rFonts w:ascii="Bookman Old Style" w:hAnsi="Bookman Old Style"/>
          <w:sz w:val="28"/>
          <w:szCs w:val="28"/>
        </w:rPr>
        <w:t>indicators of organizational growth and performance. A business organization</w:t>
      </w:r>
      <w:r w:rsidRPr="009236BE">
        <w:rPr>
          <w:rFonts w:ascii="Bookman Old Style" w:hAnsi="Bookman Old Style"/>
          <w:sz w:val="28"/>
          <w:szCs w:val="28"/>
        </w:rPr>
        <w:t xml:space="preserve"> can expand</w:t>
      </w:r>
      <w:r w:rsidR="00B8567D" w:rsidRPr="009236BE">
        <w:rPr>
          <w:rFonts w:ascii="Bookman Old Style" w:hAnsi="Bookman Old Style"/>
          <w:sz w:val="28"/>
          <w:szCs w:val="28"/>
        </w:rPr>
        <w:t xml:space="preserve"> and diversify </w:t>
      </w:r>
      <w:r w:rsidRPr="009236BE">
        <w:rPr>
          <w:rFonts w:ascii="Bookman Old Style" w:hAnsi="Bookman Old Style"/>
          <w:sz w:val="28"/>
          <w:szCs w:val="28"/>
        </w:rPr>
        <w:t xml:space="preserve">its operation by increasing </w:t>
      </w:r>
      <w:r w:rsidR="00B8567D" w:rsidRPr="009236BE">
        <w:rPr>
          <w:rFonts w:ascii="Bookman Old Style" w:hAnsi="Bookman Old Style"/>
          <w:sz w:val="28"/>
          <w:szCs w:val="28"/>
        </w:rPr>
        <w:t xml:space="preserve">volume of </w:t>
      </w:r>
      <w:r w:rsidRPr="009236BE">
        <w:rPr>
          <w:rFonts w:ascii="Bookman Old Style" w:hAnsi="Bookman Old Style"/>
          <w:sz w:val="28"/>
          <w:szCs w:val="28"/>
        </w:rPr>
        <w:t>production and sales</w:t>
      </w:r>
      <w:r w:rsidR="00B8567D" w:rsidRPr="009236BE">
        <w:rPr>
          <w:rFonts w:ascii="Bookman Old Style" w:hAnsi="Bookman Old Style"/>
          <w:sz w:val="28"/>
          <w:szCs w:val="28"/>
        </w:rPr>
        <w:t xml:space="preserve"> revenue</w:t>
      </w:r>
      <w:r w:rsidRPr="009236BE">
        <w:rPr>
          <w:rFonts w:ascii="Bookman Old Style" w:hAnsi="Bookman Old Style"/>
          <w:sz w:val="28"/>
          <w:szCs w:val="28"/>
        </w:rPr>
        <w:t xml:space="preserve">. </w:t>
      </w:r>
      <w:r w:rsidR="00B8567D" w:rsidRPr="009236BE">
        <w:rPr>
          <w:rFonts w:ascii="Bookman Old Style" w:hAnsi="Bookman Old Style"/>
          <w:sz w:val="28"/>
          <w:szCs w:val="28"/>
        </w:rPr>
        <w:t xml:space="preserve">For </w:t>
      </w:r>
      <w:r w:rsidR="00B8567D" w:rsidRPr="009236BE">
        <w:rPr>
          <w:rFonts w:ascii="Bookman Old Style" w:hAnsi="Bookman Old Style"/>
          <w:sz w:val="28"/>
          <w:szCs w:val="28"/>
        </w:rPr>
        <w:lastRenderedPageBreak/>
        <w:t>expansion and diversification</w:t>
      </w:r>
      <w:r w:rsidRPr="009236BE">
        <w:rPr>
          <w:rFonts w:ascii="Bookman Old Style" w:hAnsi="Bookman Old Style"/>
          <w:sz w:val="28"/>
          <w:szCs w:val="28"/>
        </w:rPr>
        <w:t xml:space="preserve">, a company can </w:t>
      </w:r>
      <w:r w:rsidR="00B8567D" w:rsidRPr="009236BE">
        <w:rPr>
          <w:rFonts w:ascii="Bookman Old Style" w:hAnsi="Bookman Old Style"/>
          <w:sz w:val="28"/>
          <w:szCs w:val="28"/>
        </w:rPr>
        <w:t>purchase</w:t>
      </w:r>
      <w:r w:rsidRPr="009236BE">
        <w:rPr>
          <w:rFonts w:ascii="Bookman Old Style" w:hAnsi="Bookman Old Style"/>
          <w:sz w:val="28"/>
          <w:szCs w:val="28"/>
        </w:rPr>
        <w:t xml:space="preserve"> new </w:t>
      </w:r>
      <w:r w:rsidR="00B8567D" w:rsidRPr="009236BE">
        <w:rPr>
          <w:rFonts w:ascii="Bookman Old Style" w:hAnsi="Bookman Old Style"/>
          <w:sz w:val="28"/>
          <w:szCs w:val="28"/>
        </w:rPr>
        <w:t xml:space="preserve">equipments and </w:t>
      </w:r>
      <w:r w:rsidRPr="009236BE">
        <w:rPr>
          <w:rFonts w:ascii="Bookman Old Style" w:hAnsi="Bookman Old Style"/>
          <w:sz w:val="28"/>
          <w:szCs w:val="28"/>
        </w:rPr>
        <w:t xml:space="preserve">machinery, construct additional building, </w:t>
      </w:r>
      <w:r w:rsidR="00B8567D" w:rsidRPr="009236BE">
        <w:rPr>
          <w:rFonts w:ascii="Bookman Old Style" w:hAnsi="Bookman Old Style"/>
          <w:sz w:val="28"/>
          <w:szCs w:val="28"/>
        </w:rPr>
        <w:t>takeover of other business etc. For these financing functions capital budgeting techniques are essential.</w:t>
      </w:r>
      <w:r w:rsidRPr="009236BE">
        <w:rPr>
          <w:rFonts w:ascii="Bookman Old Style" w:hAnsi="Bookman Old Style"/>
          <w:sz w:val="28"/>
          <w:szCs w:val="28"/>
        </w:rPr>
        <w:t>.</w:t>
      </w:r>
    </w:p>
    <w:p w:rsidR="00FA6428" w:rsidRPr="009236BE" w:rsidRDefault="00FA6428" w:rsidP="00675E20">
      <w:pPr>
        <w:pStyle w:val="ListParagraph"/>
        <w:numPr>
          <w:ilvl w:val="0"/>
          <w:numId w:val="1"/>
        </w:numPr>
        <w:spacing w:line="360" w:lineRule="auto"/>
        <w:ind w:left="426" w:firstLine="0"/>
        <w:jc w:val="both"/>
        <w:rPr>
          <w:rFonts w:ascii="Bookman Old Style" w:hAnsi="Bookman Old Style"/>
          <w:b/>
          <w:sz w:val="28"/>
          <w:szCs w:val="28"/>
        </w:rPr>
      </w:pPr>
      <w:r w:rsidRPr="009236BE">
        <w:rPr>
          <w:rFonts w:ascii="Bookman Old Style" w:hAnsi="Bookman Old Style"/>
          <w:b/>
          <w:sz w:val="28"/>
          <w:szCs w:val="28"/>
        </w:rPr>
        <w:t>Replacement Decision</w:t>
      </w:r>
    </w:p>
    <w:p w:rsidR="00B8567D" w:rsidRPr="009236BE" w:rsidRDefault="00B8567D" w:rsidP="004F1B0F">
      <w:pPr>
        <w:pStyle w:val="ListParagraph"/>
        <w:spacing w:line="360" w:lineRule="auto"/>
        <w:ind w:left="426"/>
        <w:jc w:val="both"/>
        <w:rPr>
          <w:rFonts w:ascii="Bookman Old Style" w:hAnsi="Bookman Old Style"/>
          <w:sz w:val="28"/>
          <w:szCs w:val="28"/>
        </w:rPr>
      </w:pPr>
      <w:r w:rsidRPr="009236BE">
        <w:rPr>
          <w:rFonts w:ascii="Bookman Old Style" w:hAnsi="Bookman Old Style"/>
          <w:sz w:val="28"/>
          <w:szCs w:val="28"/>
        </w:rPr>
        <w:t xml:space="preserve">Business environment is always dynamic in nature. Due to its changing environment a company can replace an outdated equipments with a new updated equipments by considering latest technology. It helps to minimize the operating costs and increase the productivity. Such technology replacement decision will be evaluated in terms of savings in operating costs. </w:t>
      </w:r>
    </w:p>
    <w:p w:rsidR="00FA6428" w:rsidRPr="009236BE" w:rsidRDefault="00FA6428" w:rsidP="00675E20">
      <w:pPr>
        <w:pStyle w:val="ListParagraph"/>
        <w:numPr>
          <w:ilvl w:val="0"/>
          <w:numId w:val="1"/>
        </w:numPr>
        <w:spacing w:line="360" w:lineRule="auto"/>
        <w:ind w:left="426" w:firstLine="0"/>
        <w:jc w:val="both"/>
        <w:rPr>
          <w:rFonts w:ascii="Bookman Old Style" w:hAnsi="Bookman Old Style"/>
          <w:b/>
          <w:sz w:val="28"/>
          <w:szCs w:val="28"/>
        </w:rPr>
      </w:pPr>
      <w:r w:rsidRPr="009236BE">
        <w:rPr>
          <w:rFonts w:ascii="Bookman Old Style" w:hAnsi="Bookman Old Style"/>
          <w:b/>
          <w:sz w:val="28"/>
          <w:szCs w:val="28"/>
        </w:rPr>
        <w:t>Buy or Lease Decision</w:t>
      </w:r>
    </w:p>
    <w:p w:rsidR="0078021B" w:rsidRPr="009236BE" w:rsidRDefault="00226A11" w:rsidP="004F1B0F">
      <w:pPr>
        <w:pStyle w:val="ListParagraph"/>
        <w:spacing w:line="360" w:lineRule="auto"/>
        <w:ind w:left="426"/>
        <w:jc w:val="both"/>
        <w:rPr>
          <w:rFonts w:ascii="Bookman Old Style" w:hAnsi="Bookman Old Style"/>
          <w:sz w:val="28"/>
          <w:szCs w:val="28"/>
        </w:rPr>
      </w:pPr>
      <w:r w:rsidRPr="009236BE">
        <w:rPr>
          <w:rFonts w:ascii="Bookman Old Style" w:hAnsi="Bookman Old Style"/>
          <w:sz w:val="28"/>
          <w:szCs w:val="28"/>
        </w:rPr>
        <w:t xml:space="preserve">Cost minimization is the key objective of the business organization. While taking investment decisions about fixed asset, it </w:t>
      </w:r>
      <w:r w:rsidR="00B8567D" w:rsidRPr="009236BE">
        <w:rPr>
          <w:rFonts w:ascii="Bookman Old Style" w:hAnsi="Bookman Old Style"/>
          <w:sz w:val="28"/>
          <w:szCs w:val="28"/>
        </w:rPr>
        <w:t xml:space="preserve">can be purchased or arranged on lease </w:t>
      </w:r>
      <w:r w:rsidRPr="009236BE">
        <w:rPr>
          <w:rFonts w:ascii="Bookman Old Style" w:hAnsi="Bookman Old Style"/>
          <w:sz w:val="28"/>
          <w:szCs w:val="28"/>
        </w:rPr>
        <w:t>or rental basis</w:t>
      </w:r>
      <w:r w:rsidR="00B8567D" w:rsidRPr="009236BE">
        <w:rPr>
          <w:rFonts w:ascii="Bookman Old Style" w:hAnsi="Bookman Old Style"/>
          <w:sz w:val="28"/>
          <w:szCs w:val="28"/>
        </w:rPr>
        <w:t xml:space="preserve">. The purchase of fixed assets requires </w:t>
      </w:r>
      <w:r w:rsidRPr="009236BE">
        <w:rPr>
          <w:rFonts w:ascii="Bookman Old Style" w:hAnsi="Bookman Old Style"/>
          <w:sz w:val="28"/>
          <w:szCs w:val="28"/>
        </w:rPr>
        <w:t>large</w:t>
      </w:r>
      <w:r w:rsidR="00B8567D" w:rsidRPr="009236BE">
        <w:rPr>
          <w:rFonts w:ascii="Bookman Old Style" w:hAnsi="Bookman Old Style"/>
          <w:sz w:val="28"/>
          <w:szCs w:val="28"/>
        </w:rPr>
        <w:t xml:space="preserve"> amount initially. If the same asset is </w:t>
      </w:r>
      <w:r w:rsidRPr="009236BE">
        <w:rPr>
          <w:rFonts w:ascii="Bookman Old Style" w:hAnsi="Bookman Old Style"/>
          <w:sz w:val="28"/>
          <w:szCs w:val="28"/>
        </w:rPr>
        <w:t xml:space="preserve">arranged </w:t>
      </w:r>
      <w:r w:rsidR="00B8567D" w:rsidRPr="009236BE">
        <w:rPr>
          <w:rFonts w:ascii="Bookman Old Style" w:hAnsi="Bookman Old Style"/>
          <w:sz w:val="28"/>
          <w:szCs w:val="28"/>
        </w:rPr>
        <w:t xml:space="preserve">on lease </w:t>
      </w:r>
      <w:r w:rsidRPr="009236BE">
        <w:rPr>
          <w:rFonts w:ascii="Bookman Old Style" w:hAnsi="Bookman Old Style"/>
          <w:sz w:val="28"/>
          <w:szCs w:val="28"/>
        </w:rPr>
        <w:t xml:space="preserve">or rental </w:t>
      </w:r>
      <w:r w:rsidR="00B8567D" w:rsidRPr="009236BE">
        <w:rPr>
          <w:rFonts w:ascii="Bookman Old Style" w:hAnsi="Bookman Old Style"/>
          <w:sz w:val="28"/>
          <w:szCs w:val="28"/>
        </w:rPr>
        <w:t xml:space="preserve">basis, the company </w:t>
      </w:r>
      <w:r w:rsidRPr="009236BE">
        <w:rPr>
          <w:rFonts w:ascii="Bookman Old Style" w:hAnsi="Bookman Old Style"/>
          <w:sz w:val="28"/>
          <w:szCs w:val="28"/>
        </w:rPr>
        <w:t>can commit fewer amounts initially. So capital budgeting techniques are useful in buy or lease Decision</w:t>
      </w:r>
    </w:p>
    <w:p w:rsidR="0078021B" w:rsidRPr="009236BE" w:rsidRDefault="005C373F" w:rsidP="00675E20">
      <w:pPr>
        <w:pStyle w:val="ListParagraph"/>
        <w:numPr>
          <w:ilvl w:val="0"/>
          <w:numId w:val="1"/>
        </w:numPr>
        <w:spacing w:line="360" w:lineRule="auto"/>
        <w:ind w:left="426" w:firstLine="0"/>
        <w:jc w:val="both"/>
        <w:rPr>
          <w:rFonts w:ascii="Bookman Old Style" w:hAnsi="Bookman Old Style"/>
          <w:sz w:val="28"/>
          <w:szCs w:val="28"/>
        </w:rPr>
      </w:pPr>
      <w:r w:rsidRPr="009236BE">
        <w:rPr>
          <w:rFonts w:ascii="Bookman Old Style" w:hAnsi="Bookman Old Style"/>
          <w:b/>
          <w:sz w:val="28"/>
          <w:szCs w:val="28"/>
        </w:rPr>
        <w:t>Selection</w:t>
      </w:r>
      <w:r w:rsidR="00FA6428" w:rsidRPr="009236BE">
        <w:rPr>
          <w:rFonts w:ascii="Bookman Old Style" w:hAnsi="Bookman Old Style"/>
          <w:b/>
          <w:sz w:val="28"/>
          <w:szCs w:val="28"/>
        </w:rPr>
        <w:t xml:space="preserve"> of </w:t>
      </w:r>
      <w:r w:rsidR="00226A11" w:rsidRPr="009236BE">
        <w:rPr>
          <w:rFonts w:ascii="Bookman Old Style" w:hAnsi="Bookman Old Style"/>
          <w:b/>
          <w:sz w:val="28"/>
          <w:szCs w:val="28"/>
        </w:rPr>
        <w:t>alternative</w:t>
      </w:r>
      <w:r w:rsidR="00226A11" w:rsidRPr="009236BE">
        <w:rPr>
          <w:rFonts w:ascii="Bookman Old Style" w:hAnsi="Bookman Old Style"/>
          <w:sz w:val="28"/>
          <w:szCs w:val="28"/>
        </w:rPr>
        <w:t xml:space="preserve"> </w:t>
      </w:r>
    </w:p>
    <w:p w:rsidR="00EB4BA6" w:rsidRPr="009236BE" w:rsidRDefault="00E05A83" w:rsidP="004F1B0F">
      <w:pPr>
        <w:pStyle w:val="ListParagraph"/>
        <w:spacing w:line="360" w:lineRule="auto"/>
        <w:ind w:left="426"/>
        <w:jc w:val="both"/>
        <w:rPr>
          <w:rFonts w:ascii="Bookman Old Style" w:hAnsi="Bookman Old Style"/>
          <w:sz w:val="28"/>
          <w:szCs w:val="28"/>
        </w:rPr>
      </w:pPr>
      <w:r w:rsidRPr="009236BE">
        <w:rPr>
          <w:rFonts w:ascii="Bookman Old Style" w:hAnsi="Bookman Old Style"/>
          <w:sz w:val="28"/>
          <w:szCs w:val="28"/>
        </w:rPr>
        <w:t>Capital budgeting techniques are very much helpful</w:t>
      </w:r>
      <w:r w:rsidR="0078021B" w:rsidRPr="009236BE">
        <w:rPr>
          <w:rFonts w:ascii="Bookman Old Style" w:hAnsi="Bookman Old Style"/>
          <w:sz w:val="28"/>
          <w:szCs w:val="28"/>
        </w:rPr>
        <w:t xml:space="preserve"> in selection of alternative. If a company decides to replace its machinery with new machine, financial manager need analyze the alternatives. For example t</w:t>
      </w:r>
      <w:r w:rsidRPr="009236BE">
        <w:rPr>
          <w:rFonts w:ascii="Bookman Old Style" w:hAnsi="Bookman Old Style"/>
          <w:sz w:val="28"/>
          <w:szCs w:val="28"/>
        </w:rPr>
        <w:t xml:space="preserve">wo types of machines are available to perform a same </w:t>
      </w:r>
      <w:r w:rsidR="0078021B" w:rsidRPr="009236BE">
        <w:rPr>
          <w:rFonts w:ascii="Bookman Old Style" w:hAnsi="Bookman Old Style"/>
          <w:sz w:val="28"/>
          <w:szCs w:val="28"/>
        </w:rPr>
        <w:t>task</w:t>
      </w:r>
      <w:r w:rsidRPr="009236BE">
        <w:rPr>
          <w:rFonts w:ascii="Bookman Old Style" w:hAnsi="Bookman Old Style"/>
          <w:sz w:val="28"/>
          <w:szCs w:val="28"/>
        </w:rPr>
        <w:t xml:space="preserve">. The </w:t>
      </w:r>
      <w:r w:rsidR="0078021B" w:rsidRPr="009236BE">
        <w:rPr>
          <w:rFonts w:ascii="Bookman Old Style" w:hAnsi="Bookman Old Style"/>
          <w:sz w:val="28"/>
          <w:szCs w:val="28"/>
        </w:rPr>
        <w:t>cost of each machine differs</w:t>
      </w:r>
      <w:r w:rsidRPr="009236BE">
        <w:rPr>
          <w:rFonts w:ascii="Bookman Old Style" w:hAnsi="Bookman Old Style"/>
          <w:sz w:val="28"/>
          <w:szCs w:val="28"/>
        </w:rPr>
        <w:t xml:space="preserve"> from one another. </w:t>
      </w:r>
      <w:r w:rsidR="0078021B" w:rsidRPr="009236BE">
        <w:rPr>
          <w:rFonts w:ascii="Bookman Old Style" w:hAnsi="Bookman Old Style"/>
          <w:sz w:val="28"/>
          <w:szCs w:val="28"/>
        </w:rPr>
        <w:t xml:space="preserve">The </w:t>
      </w:r>
      <w:r w:rsidRPr="009236BE">
        <w:rPr>
          <w:rFonts w:ascii="Bookman Old Style" w:hAnsi="Bookman Old Style"/>
          <w:sz w:val="28"/>
          <w:szCs w:val="28"/>
        </w:rPr>
        <w:t xml:space="preserve">pros and cons of buying each machine are evaluated for selection of best one. </w:t>
      </w:r>
      <w:r w:rsidR="0078021B" w:rsidRPr="009236BE">
        <w:rPr>
          <w:rFonts w:ascii="Bookman Old Style" w:hAnsi="Bookman Old Style"/>
          <w:sz w:val="28"/>
          <w:szCs w:val="28"/>
        </w:rPr>
        <w:t xml:space="preserve">In this context </w:t>
      </w:r>
      <w:r w:rsidRPr="009236BE">
        <w:rPr>
          <w:rFonts w:ascii="Bookman Old Style" w:hAnsi="Bookman Old Style"/>
          <w:sz w:val="28"/>
          <w:szCs w:val="28"/>
        </w:rPr>
        <w:t xml:space="preserve">Capital budgeting </w:t>
      </w:r>
      <w:r w:rsidR="0078021B" w:rsidRPr="009236BE">
        <w:rPr>
          <w:rFonts w:ascii="Bookman Old Style" w:hAnsi="Bookman Old Style"/>
          <w:sz w:val="28"/>
          <w:szCs w:val="28"/>
        </w:rPr>
        <w:t xml:space="preserve">technique </w:t>
      </w:r>
      <w:r w:rsidRPr="009236BE">
        <w:rPr>
          <w:rFonts w:ascii="Bookman Old Style" w:hAnsi="Bookman Old Style"/>
          <w:sz w:val="28"/>
          <w:szCs w:val="28"/>
        </w:rPr>
        <w:t xml:space="preserve"> helps in such selections.</w:t>
      </w:r>
    </w:p>
    <w:p w:rsidR="005D6FF2" w:rsidRPr="008919AF" w:rsidRDefault="005D6FF2" w:rsidP="004F1B0F">
      <w:pPr>
        <w:pStyle w:val="ListParagraph"/>
        <w:spacing w:line="360" w:lineRule="auto"/>
        <w:ind w:left="426"/>
        <w:jc w:val="both"/>
        <w:rPr>
          <w:rFonts w:ascii="Bookman Old Style" w:hAnsi="Bookman Old Style"/>
          <w:b/>
          <w:sz w:val="32"/>
          <w:szCs w:val="32"/>
        </w:rPr>
      </w:pPr>
      <w:r w:rsidRPr="008919AF">
        <w:rPr>
          <w:rFonts w:ascii="Bookman Old Style" w:hAnsi="Bookman Old Style"/>
          <w:b/>
          <w:sz w:val="32"/>
          <w:szCs w:val="32"/>
        </w:rPr>
        <w:lastRenderedPageBreak/>
        <w:t>Features of Capital budgeting</w:t>
      </w:r>
    </w:p>
    <w:p w:rsidR="005D6FF2" w:rsidRPr="009236BE" w:rsidRDefault="00DA49C9" w:rsidP="00703AA7">
      <w:pPr>
        <w:pStyle w:val="ListParagraph"/>
        <w:spacing w:after="0" w:line="360" w:lineRule="auto"/>
        <w:ind w:left="426"/>
        <w:jc w:val="both"/>
        <w:rPr>
          <w:rFonts w:ascii="Bookman Old Style" w:hAnsi="Bookman Old Style"/>
          <w:b/>
          <w:sz w:val="28"/>
          <w:szCs w:val="28"/>
        </w:rPr>
      </w:pPr>
      <w:r w:rsidRPr="009236BE">
        <w:rPr>
          <w:rFonts w:ascii="Bookman Old Style" w:hAnsi="Bookman Old Style"/>
          <w:b/>
          <w:bCs/>
          <w:sz w:val="28"/>
          <w:szCs w:val="28"/>
        </w:rPr>
        <w:t>Large Investments</w:t>
      </w:r>
      <w:r w:rsidR="005D6FF2" w:rsidRPr="009236BE">
        <w:rPr>
          <w:rFonts w:ascii="Bookman Old Style" w:hAnsi="Bookman Old Style"/>
          <w:sz w:val="28"/>
          <w:szCs w:val="28"/>
        </w:rPr>
        <w:t>:</w:t>
      </w:r>
      <w:r w:rsidRPr="009236BE">
        <w:rPr>
          <w:rFonts w:ascii="Bookman Old Style" w:hAnsi="Bookman Old Style"/>
          <w:sz w:val="28"/>
          <w:szCs w:val="28"/>
        </w:rPr>
        <w:t xml:space="preserve"> Capital budgeting</w:t>
      </w:r>
      <w:r w:rsidRPr="009236BE">
        <w:rPr>
          <w:rFonts w:ascii="Bookman Old Style" w:hAnsi="Bookman Old Style"/>
          <w:b/>
          <w:sz w:val="28"/>
          <w:szCs w:val="28"/>
        </w:rPr>
        <w:t xml:space="preserve"> </w:t>
      </w:r>
      <w:r w:rsidRPr="009236BE">
        <w:rPr>
          <w:rFonts w:ascii="Bookman Old Style" w:hAnsi="Bookman Old Style"/>
          <w:sz w:val="28"/>
          <w:szCs w:val="28"/>
        </w:rPr>
        <w:t>is the process of evaluating and selecting long term investment</w:t>
      </w:r>
      <w:r w:rsidR="005D6FF2" w:rsidRPr="009236BE">
        <w:rPr>
          <w:rFonts w:ascii="Bookman Old Style" w:hAnsi="Bookman Old Style"/>
          <w:sz w:val="28"/>
          <w:szCs w:val="28"/>
        </w:rPr>
        <w:t xml:space="preserve"> </w:t>
      </w:r>
      <w:r w:rsidRPr="009236BE">
        <w:rPr>
          <w:rFonts w:ascii="Bookman Old Style" w:hAnsi="Bookman Old Style"/>
          <w:sz w:val="28"/>
          <w:szCs w:val="28"/>
        </w:rPr>
        <w:t xml:space="preserve">project proposals. </w:t>
      </w:r>
      <w:r w:rsidR="00A81A49" w:rsidRPr="009236BE">
        <w:rPr>
          <w:rFonts w:ascii="Bookman Old Style" w:hAnsi="Bookman Old Style"/>
          <w:sz w:val="28"/>
          <w:szCs w:val="28"/>
        </w:rPr>
        <w:t xml:space="preserve">It </w:t>
      </w:r>
      <w:r w:rsidR="005D6FF2" w:rsidRPr="009236BE">
        <w:rPr>
          <w:rFonts w:ascii="Bookman Old Style" w:hAnsi="Bookman Old Style"/>
          <w:sz w:val="28"/>
          <w:szCs w:val="28"/>
        </w:rPr>
        <w:t xml:space="preserve">involves </w:t>
      </w:r>
      <w:r w:rsidR="00A81A49" w:rsidRPr="009236BE">
        <w:rPr>
          <w:rFonts w:ascii="Bookman Old Style" w:hAnsi="Bookman Old Style"/>
          <w:sz w:val="28"/>
          <w:szCs w:val="28"/>
        </w:rPr>
        <w:t xml:space="preserve">huge </w:t>
      </w:r>
      <w:r w:rsidR="005D6FF2" w:rsidRPr="009236BE">
        <w:rPr>
          <w:rFonts w:ascii="Bookman Old Style" w:hAnsi="Bookman Old Style"/>
          <w:sz w:val="28"/>
          <w:szCs w:val="28"/>
        </w:rPr>
        <w:t xml:space="preserve">expenditures of high value which makes it a </w:t>
      </w:r>
      <w:r w:rsidR="00A81A49" w:rsidRPr="009236BE">
        <w:rPr>
          <w:rFonts w:ascii="Bookman Old Style" w:hAnsi="Bookman Old Style"/>
          <w:sz w:val="28"/>
          <w:szCs w:val="28"/>
        </w:rPr>
        <w:t>key</w:t>
      </w:r>
      <w:r w:rsidR="005D6FF2" w:rsidRPr="009236BE">
        <w:rPr>
          <w:rFonts w:ascii="Bookman Old Style" w:hAnsi="Bookman Old Style"/>
          <w:sz w:val="28"/>
          <w:szCs w:val="28"/>
        </w:rPr>
        <w:t xml:space="preserve"> function</w:t>
      </w:r>
      <w:r w:rsidR="00A81A49" w:rsidRPr="009236BE">
        <w:rPr>
          <w:rFonts w:ascii="Bookman Old Style" w:hAnsi="Bookman Old Style"/>
          <w:sz w:val="28"/>
          <w:szCs w:val="28"/>
        </w:rPr>
        <w:t>al</w:t>
      </w:r>
      <w:r w:rsidR="005D6FF2" w:rsidRPr="009236BE">
        <w:rPr>
          <w:rFonts w:ascii="Bookman Old Style" w:hAnsi="Bookman Old Style"/>
          <w:sz w:val="28"/>
          <w:szCs w:val="28"/>
        </w:rPr>
        <w:t xml:space="preserve"> </w:t>
      </w:r>
      <w:r w:rsidR="00A81A49" w:rsidRPr="009236BE">
        <w:rPr>
          <w:rFonts w:ascii="Bookman Old Style" w:hAnsi="Bookman Old Style"/>
          <w:sz w:val="28"/>
          <w:szCs w:val="28"/>
        </w:rPr>
        <w:t>area of</w:t>
      </w:r>
      <w:r w:rsidR="005D6FF2" w:rsidRPr="009236BE">
        <w:rPr>
          <w:rFonts w:ascii="Bookman Old Style" w:hAnsi="Bookman Old Style"/>
          <w:sz w:val="28"/>
          <w:szCs w:val="28"/>
        </w:rPr>
        <w:t xml:space="preserve"> the management.</w:t>
      </w:r>
    </w:p>
    <w:p w:rsidR="005D6FF2" w:rsidRPr="009236BE" w:rsidRDefault="00A81A49" w:rsidP="00703AA7">
      <w:pPr>
        <w:spacing w:after="0" w:line="360" w:lineRule="auto"/>
        <w:ind w:left="426"/>
        <w:jc w:val="both"/>
        <w:rPr>
          <w:rFonts w:ascii="Bookman Old Style" w:hAnsi="Bookman Old Style"/>
          <w:sz w:val="28"/>
          <w:szCs w:val="28"/>
        </w:rPr>
      </w:pPr>
      <w:r w:rsidRPr="009236BE">
        <w:rPr>
          <w:rFonts w:ascii="Bookman Old Style" w:hAnsi="Bookman Old Style"/>
          <w:b/>
          <w:bCs/>
          <w:sz w:val="28"/>
          <w:szCs w:val="28"/>
        </w:rPr>
        <w:t>Business</w:t>
      </w:r>
      <w:r w:rsidR="005D6FF2" w:rsidRPr="009236BE">
        <w:rPr>
          <w:rFonts w:ascii="Bookman Old Style" w:hAnsi="Bookman Old Style"/>
          <w:b/>
          <w:bCs/>
          <w:sz w:val="28"/>
          <w:szCs w:val="28"/>
        </w:rPr>
        <w:t xml:space="preserve"> Risk</w:t>
      </w:r>
      <w:r w:rsidR="005D6FF2" w:rsidRPr="009236BE">
        <w:rPr>
          <w:rFonts w:ascii="Bookman Old Style" w:hAnsi="Bookman Old Style"/>
          <w:sz w:val="28"/>
          <w:szCs w:val="28"/>
        </w:rPr>
        <w:t>:</w:t>
      </w:r>
      <w:r w:rsidRPr="009236BE">
        <w:rPr>
          <w:rFonts w:ascii="Bookman Old Style" w:hAnsi="Bookman Old Style"/>
          <w:sz w:val="28"/>
          <w:szCs w:val="28"/>
        </w:rPr>
        <w:t xml:space="preserve"> Investment decisions are basically involves high risks. In order t</w:t>
      </w:r>
      <w:r w:rsidR="005D6FF2" w:rsidRPr="009236BE">
        <w:rPr>
          <w:rFonts w:ascii="Bookman Old Style" w:hAnsi="Bookman Old Style"/>
          <w:sz w:val="28"/>
          <w:szCs w:val="28"/>
        </w:rPr>
        <w:t xml:space="preserve">o take decisions which involve huge financial burden can be risky for the </w:t>
      </w:r>
      <w:r w:rsidRPr="009236BE">
        <w:rPr>
          <w:rFonts w:ascii="Bookman Old Style" w:hAnsi="Bookman Old Style"/>
          <w:sz w:val="28"/>
          <w:szCs w:val="28"/>
        </w:rPr>
        <w:t>organization</w:t>
      </w:r>
      <w:r w:rsidR="005D6FF2" w:rsidRPr="009236BE">
        <w:rPr>
          <w:rFonts w:ascii="Bookman Old Style" w:hAnsi="Bookman Old Style"/>
          <w:sz w:val="28"/>
          <w:szCs w:val="28"/>
        </w:rPr>
        <w:t>.</w:t>
      </w:r>
    </w:p>
    <w:p w:rsidR="005D6FF2" w:rsidRPr="009236BE" w:rsidRDefault="00A81A49" w:rsidP="00703AA7">
      <w:pPr>
        <w:spacing w:after="0" w:line="360" w:lineRule="auto"/>
        <w:ind w:left="426"/>
        <w:jc w:val="both"/>
        <w:rPr>
          <w:rFonts w:ascii="Bookman Old Style" w:hAnsi="Bookman Old Style"/>
          <w:sz w:val="28"/>
          <w:szCs w:val="28"/>
        </w:rPr>
      </w:pPr>
      <w:r w:rsidRPr="009236BE">
        <w:rPr>
          <w:rFonts w:ascii="Bookman Old Style" w:hAnsi="Bookman Old Style"/>
          <w:b/>
          <w:bCs/>
          <w:sz w:val="28"/>
          <w:szCs w:val="28"/>
        </w:rPr>
        <w:t>Firms</w:t>
      </w:r>
      <w:r w:rsidR="005D6FF2" w:rsidRPr="009236BE">
        <w:rPr>
          <w:rFonts w:ascii="Bookman Old Style" w:hAnsi="Bookman Old Style"/>
          <w:b/>
          <w:bCs/>
          <w:sz w:val="28"/>
          <w:szCs w:val="28"/>
        </w:rPr>
        <w:t xml:space="preserve"> Competitive Strength</w:t>
      </w:r>
      <w:r w:rsidR="005D6FF2" w:rsidRPr="009236BE">
        <w:rPr>
          <w:rFonts w:ascii="Bookman Old Style" w:hAnsi="Bookman Old Style"/>
          <w:sz w:val="28"/>
          <w:szCs w:val="28"/>
        </w:rPr>
        <w:t xml:space="preserve">: The company’s future is </w:t>
      </w:r>
      <w:r w:rsidRPr="009236BE">
        <w:rPr>
          <w:rFonts w:ascii="Bookman Old Style" w:hAnsi="Bookman Old Style"/>
          <w:sz w:val="28"/>
          <w:szCs w:val="28"/>
        </w:rPr>
        <w:t>depends</w:t>
      </w:r>
      <w:r w:rsidR="005D6FF2" w:rsidRPr="009236BE">
        <w:rPr>
          <w:rFonts w:ascii="Bookman Old Style" w:hAnsi="Bookman Old Style"/>
          <w:sz w:val="28"/>
          <w:szCs w:val="28"/>
        </w:rPr>
        <w:t xml:space="preserve"> on </w:t>
      </w:r>
      <w:r w:rsidRPr="009236BE">
        <w:rPr>
          <w:rFonts w:ascii="Bookman Old Style" w:hAnsi="Bookman Old Style"/>
          <w:sz w:val="28"/>
          <w:szCs w:val="28"/>
        </w:rPr>
        <w:t>investment</w:t>
      </w:r>
      <w:r w:rsidR="005D6FF2" w:rsidRPr="009236BE">
        <w:rPr>
          <w:rFonts w:ascii="Bookman Old Style" w:hAnsi="Bookman Old Style"/>
          <w:sz w:val="28"/>
          <w:szCs w:val="28"/>
        </w:rPr>
        <w:t xml:space="preserve"> decisions. </w:t>
      </w:r>
      <w:r w:rsidRPr="009236BE">
        <w:rPr>
          <w:rFonts w:ascii="Bookman Old Style" w:hAnsi="Bookman Old Style"/>
          <w:sz w:val="28"/>
          <w:szCs w:val="28"/>
        </w:rPr>
        <w:t>Planned and strategic investing can improve firms’</w:t>
      </w:r>
      <w:r w:rsidR="005D6FF2" w:rsidRPr="009236BE">
        <w:rPr>
          <w:rFonts w:ascii="Bookman Old Style" w:hAnsi="Bookman Old Style"/>
          <w:sz w:val="28"/>
          <w:szCs w:val="28"/>
        </w:rPr>
        <w:t xml:space="preserve"> competitiveness, whereas a wrong </w:t>
      </w:r>
      <w:r w:rsidRPr="009236BE">
        <w:rPr>
          <w:rFonts w:ascii="Bookman Old Style" w:hAnsi="Bookman Old Style"/>
          <w:sz w:val="28"/>
          <w:szCs w:val="28"/>
        </w:rPr>
        <w:t>financial commitment</w:t>
      </w:r>
      <w:r w:rsidR="005D6FF2" w:rsidRPr="009236BE">
        <w:rPr>
          <w:rFonts w:ascii="Bookman Old Style" w:hAnsi="Bookman Old Style"/>
          <w:sz w:val="28"/>
          <w:szCs w:val="28"/>
        </w:rPr>
        <w:t xml:space="preserve"> may lead to </w:t>
      </w:r>
      <w:hyperlink r:id="rId44" w:tgtFrame="_blank" w:history="1">
        <w:r w:rsidR="005D6FF2" w:rsidRPr="009236BE">
          <w:rPr>
            <w:rStyle w:val="Hyperlink"/>
            <w:rFonts w:ascii="Bookman Old Style" w:hAnsi="Bookman Old Style"/>
            <w:bCs/>
            <w:color w:val="000000" w:themeColor="text1"/>
            <w:sz w:val="28"/>
            <w:szCs w:val="28"/>
            <w:u w:val="none"/>
          </w:rPr>
          <w:t>business</w:t>
        </w:r>
      </w:hyperlink>
      <w:r w:rsidR="005D6FF2" w:rsidRPr="009236BE">
        <w:rPr>
          <w:rFonts w:ascii="Bookman Old Style" w:hAnsi="Bookman Old Style"/>
          <w:sz w:val="28"/>
          <w:szCs w:val="28"/>
        </w:rPr>
        <w:t> failure.</w:t>
      </w:r>
    </w:p>
    <w:p w:rsidR="005D6FF2" w:rsidRPr="009236BE" w:rsidRDefault="004D7833" w:rsidP="00703AA7">
      <w:pPr>
        <w:spacing w:after="0" w:line="360" w:lineRule="auto"/>
        <w:ind w:left="426"/>
        <w:jc w:val="both"/>
        <w:rPr>
          <w:rFonts w:ascii="Bookman Old Style" w:hAnsi="Bookman Old Style"/>
          <w:sz w:val="28"/>
          <w:szCs w:val="28"/>
        </w:rPr>
      </w:pPr>
      <w:r w:rsidRPr="009236BE">
        <w:rPr>
          <w:rFonts w:ascii="Bookman Old Style" w:hAnsi="Bookman Old Style"/>
          <w:b/>
          <w:bCs/>
          <w:sz w:val="28"/>
          <w:szCs w:val="28"/>
        </w:rPr>
        <w:t>Complexity</w:t>
      </w:r>
      <w:r w:rsidR="005D6FF2" w:rsidRPr="009236BE">
        <w:rPr>
          <w:rFonts w:ascii="Bookman Old Style" w:hAnsi="Bookman Old Style"/>
          <w:sz w:val="28"/>
          <w:szCs w:val="28"/>
        </w:rPr>
        <w:t xml:space="preserve">: When the </w:t>
      </w:r>
      <w:r w:rsidRPr="009236BE">
        <w:rPr>
          <w:rFonts w:ascii="Bookman Old Style" w:hAnsi="Bookman Old Style"/>
          <w:sz w:val="28"/>
          <w:szCs w:val="28"/>
        </w:rPr>
        <w:t>organizations’ growth prospect is depends on</w:t>
      </w:r>
      <w:r w:rsidR="005D6FF2" w:rsidRPr="009236BE">
        <w:rPr>
          <w:rFonts w:ascii="Bookman Old Style" w:hAnsi="Bookman Old Style"/>
          <w:sz w:val="28"/>
          <w:szCs w:val="28"/>
        </w:rPr>
        <w:t xml:space="preserve"> capital budgeting decisions, it becomes difficult for the </w:t>
      </w:r>
      <w:r w:rsidRPr="009236BE">
        <w:rPr>
          <w:rFonts w:ascii="Bookman Old Style" w:hAnsi="Bookman Old Style"/>
          <w:sz w:val="28"/>
          <w:szCs w:val="28"/>
        </w:rPr>
        <w:t xml:space="preserve">company </w:t>
      </w:r>
      <w:r w:rsidR="005D6FF2" w:rsidRPr="009236BE">
        <w:rPr>
          <w:rFonts w:ascii="Bookman Old Style" w:hAnsi="Bookman Old Style"/>
          <w:sz w:val="28"/>
          <w:szCs w:val="28"/>
        </w:rPr>
        <w:t xml:space="preserve">management to </w:t>
      </w:r>
      <w:r w:rsidRPr="009236BE">
        <w:rPr>
          <w:rFonts w:ascii="Bookman Old Style" w:hAnsi="Bookman Old Style"/>
          <w:sz w:val="28"/>
          <w:szCs w:val="28"/>
        </w:rPr>
        <w:t xml:space="preserve">take optimum solution to </w:t>
      </w:r>
      <w:r w:rsidR="005D6FF2" w:rsidRPr="009236BE">
        <w:rPr>
          <w:rFonts w:ascii="Bookman Old Style" w:hAnsi="Bookman Old Style"/>
          <w:sz w:val="28"/>
          <w:szCs w:val="28"/>
        </w:rPr>
        <w:t xml:space="preserve">grab the most appropriate investment </w:t>
      </w:r>
      <w:r w:rsidRPr="009236BE">
        <w:rPr>
          <w:rFonts w:ascii="Bookman Old Style" w:hAnsi="Bookman Old Style"/>
          <w:sz w:val="28"/>
          <w:szCs w:val="28"/>
        </w:rPr>
        <w:t>avenue</w:t>
      </w:r>
      <w:r w:rsidR="005D6FF2" w:rsidRPr="009236BE">
        <w:rPr>
          <w:rFonts w:ascii="Bookman Old Style" w:hAnsi="Bookman Old Style"/>
          <w:sz w:val="28"/>
          <w:szCs w:val="28"/>
        </w:rPr>
        <w:t>.</w:t>
      </w:r>
    </w:p>
    <w:p w:rsidR="005D6FF2" w:rsidRPr="009236BE" w:rsidRDefault="004D7833" w:rsidP="00703AA7">
      <w:pPr>
        <w:spacing w:after="0" w:line="360" w:lineRule="auto"/>
        <w:ind w:left="426"/>
        <w:jc w:val="both"/>
        <w:rPr>
          <w:rFonts w:ascii="Bookman Old Style" w:hAnsi="Bookman Old Style"/>
          <w:sz w:val="28"/>
          <w:szCs w:val="28"/>
        </w:rPr>
      </w:pPr>
      <w:r w:rsidRPr="009236BE">
        <w:rPr>
          <w:rFonts w:ascii="Bookman Old Style" w:hAnsi="Bookman Old Style"/>
          <w:b/>
          <w:bCs/>
          <w:sz w:val="28"/>
          <w:szCs w:val="28"/>
        </w:rPr>
        <w:t>High returns</w:t>
      </w:r>
      <w:r w:rsidR="005D6FF2" w:rsidRPr="009236BE">
        <w:rPr>
          <w:rFonts w:ascii="Bookman Old Style" w:hAnsi="Bookman Old Style"/>
          <w:sz w:val="28"/>
          <w:szCs w:val="28"/>
        </w:rPr>
        <w:t xml:space="preserve">: Any investment decision taken by the </w:t>
      </w:r>
      <w:r w:rsidRPr="009236BE">
        <w:rPr>
          <w:rFonts w:ascii="Bookman Old Style" w:hAnsi="Bookman Old Style"/>
          <w:sz w:val="28"/>
          <w:szCs w:val="28"/>
        </w:rPr>
        <w:t>business organization</w:t>
      </w:r>
      <w:r w:rsidR="005D6FF2" w:rsidRPr="009236BE">
        <w:rPr>
          <w:rFonts w:ascii="Bookman Old Style" w:hAnsi="Bookman Old Style"/>
          <w:sz w:val="28"/>
          <w:szCs w:val="28"/>
        </w:rPr>
        <w:t xml:space="preserve"> is made with the perspective of earning desirable </w:t>
      </w:r>
      <w:r w:rsidRPr="009236BE">
        <w:rPr>
          <w:rFonts w:ascii="Bookman Old Style" w:hAnsi="Bookman Old Style"/>
          <w:sz w:val="28"/>
          <w:szCs w:val="28"/>
        </w:rPr>
        <w:t>returns</w:t>
      </w:r>
      <w:r w:rsidR="005D6FF2" w:rsidRPr="009236BE">
        <w:rPr>
          <w:rFonts w:ascii="Bookman Old Style" w:hAnsi="Bookman Old Style"/>
          <w:sz w:val="28"/>
          <w:szCs w:val="28"/>
        </w:rPr>
        <w:t xml:space="preserve"> in the long </w:t>
      </w:r>
      <w:r w:rsidRPr="009236BE">
        <w:rPr>
          <w:rFonts w:ascii="Bookman Old Style" w:hAnsi="Bookman Old Style"/>
          <w:sz w:val="28"/>
          <w:szCs w:val="28"/>
        </w:rPr>
        <w:t>run</w:t>
      </w:r>
      <w:r w:rsidR="005D6FF2" w:rsidRPr="009236BE">
        <w:rPr>
          <w:rFonts w:ascii="Bookman Old Style" w:hAnsi="Bookman Old Style"/>
          <w:sz w:val="28"/>
          <w:szCs w:val="28"/>
        </w:rPr>
        <w:t>.</w:t>
      </w:r>
    </w:p>
    <w:p w:rsidR="004D7833" w:rsidRPr="009236BE" w:rsidRDefault="004D7833" w:rsidP="00703AA7">
      <w:pPr>
        <w:spacing w:after="0" w:line="360" w:lineRule="auto"/>
        <w:ind w:left="426"/>
        <w:jc w:val="both"/>
        <w:rPr>
          <w:rFonts w:ascii="Bookman Old Style" w:hAnsi="Bookman Old Style"/>
          <w:sz w:val="28"/>
          <w:szCs w:val="28"/>
        </w:rPr>
      </w:pPr>
      <w:r w:rsidRPr="009236BE">
        <w:rPr>
          <w:rFonts w:ascii="Bookman Old Style" w:hAnsi="Bookman Old Style"/>
          <w:b/>
          <w:bCs/>
          <w:sz w:val="28"/>
          <w:szCs w:val="28"/>
        </w:rPr>
        <w:t>Affects Cost Structure</w:t>
      </w:r>
      <w:r w:rsidRPr="009236BE">
        <w:rPr>
          <w:rFonts w:ascii="Bookman Old Style" w:hAnsi="Bookman Old Style"/>
          <w:sz w:val="28"/>
          <w:szCs w:val="28"/>
        </w:rPr>
        <w:t>: The capital budgeting decisions affects company’s’ cost structure. for instance, it may increase the fixed cost such as insurance charges, interest, depreciation, rent, etc.</w:t>
      </w:r>
    </w:p>
    <w:p w:rsidR="004D7833" w:rsidRPr="008919AF" w:rsidRDefault="00A92787" w:rsidP="00703AA7">
      <w:pPr>
        <w:spacing w:after="0" w:line="360" w:lineRule="auto"/>
        <w:ind w:left="426"/>
        <w:jc w:val="both"/>
        <w:rPr>
          <w:rFonts w:ascii="Bookman Old Style" w:hAnsi="Bookman Old Style"/>
          <w:b/>
          <w:sz w:val="32"/>
          <w:szCs w:val="32"/>
        </w:rPr>
      </w:pPr>
      <w:r w:rsidRPr="008919AF">
        <w:rPr>
          <w:rFonts w:ascii="Bookman Old Style" w:hAnsi="Bookman Old Style"/>
          <w:b/>
          <w:sz w:val="32"/>
          <w:szCs w:val="32"/>
        </w:rPr>
        <w:t>Techniques of capital budgeting</w:t>
      </w:r>
    </w:p>
    <w:p w:rsidR="00B86B39" w:rsidRPr="009236BE" w:rsidRDefault="00B86B39" w:rsidP="00703AA7">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Capital budgeting is a convoluted and laborious process. For a financial decision maker, it requires a lot of financial expertise and skills. Following are the various techniques required to determine the capital budgeting of a new project:</w:t>
      </w:r>
    </w:p>
    <w:p w:rsidR="00A92787" w:rsidRPr="007435CB" w:rsidRDefault="003E3738" w:rsidP="007435CB">
      <w:pPr>
        <w:spacing w:line="360" w:lineRule="auto"/>
        <w:ind w:left="426"/>
        <w:jc w:val="both"/>
        <w:rPr>
          <w:rFonts w:ascii="Bookman Old Style" w:hAnsi="Bookman Old Style"/>
          <w:b/>
          <w:sz w:val="28"/>
          <w:szCs w:val="28"/>
        </w:rPr>
      </w:pPr>
      <w:r w:rsidRPr="009236BE">
        <w:rPr>
          <w:rFonts w:ascii="Bookman Old Style" w:hAnsi="Bookman Old Style"/>
          <w:b/>
          <w:noProof/>
          <w:sz w:val="28"/>
          <w:szCs w:val="28"/>
        </w:rPr>
        <w:lastRenderedPageBreak/>
        <w:drawing>
          <wp:inline distT="0" distB="0" distL="0" distR="0">
            <wp:extent cx="5072239" cy="3206044"/>
            <wp:effectExtent l="19050" t="0" r="14111"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8D16F9" w:rsidRPr="009236BE" w:rsidRDefault="008D16F9" w:rsidP="00C00527">
      <w:pPr>
        <w:tabs>
          <w:tab w:val="left" w:pos="2969"/>
        </w:tabs>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Pay-back Period</w:t>
      </w:r>
      <w:r w:rsidR="00383E48" w:rsidRPr="009236BE">
        <w:rPr>
          <w:rFonts w:ascii="Bookman Old Style" w:hAnsi="Bookman Old Style"/>
          <w:b/>
          <w:sz w:val="28"/>
          <w:szCs w:val="28"/>
        </w:rPr>
        <w:tab/>
      </w:r>
    </w:p>
    <w:p w:rsidR="00EB4BA6" w:rsidRPr="009236BE" w:rsidRDefault="008D16F9" w:rsidP="00C00527">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Pay-back period is the time required to recoup the initial investment in a project. Payback period is period of time taken to recover its initial cost of investment in a project.</w:t>
      </w:r>
    </w:p>
    <w:p w:rsidR="00383E48" w:rsidRPr="007435CB" w:rsidRDefault="00383E48" w:rsidP="007435CB">
      <w:pPr>
        <w:spacing w:line="360" w:lineRule="auto"/>
        <w:ind w:left="426"/>
        <w:jc w:val="both"/>
        <w:rPr>
          <w:rFonts w:ascii="Bookman Old Style" w:hAnsi="Bookman Old Style"/>
          <w:sz w:val="28"/>
          <w:szCs w:val="28"/>
        </w:rPr>
      </w:pPr>
      <m:oMathPara>
        <m:oMath>
          <m:r>
            <m:rPr>
              <m:sty m:val="p"/>
            </m:rPr>
            <w:rPr>
              <w:rFonts w:ascii="Cambria Math" w:hAnsi="Cambria Math"/>
              <w:sz w:val="28"/>
              <w:szCs w:val="28"/>
            </w:rPr>
            <m:t>Pay back period</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Initial investment</m:t>
              </m:r>
            </m:num>
            <m:den>
              <m:r>
                <m:rPr>
                  <m:sty m:val="p"/>
                </m:rPr>
                <w:rPr>
                  <w:rFonts w:ascii="Cambria Math" w:hAnsi="Cambria Math"/>
                  <w:sz w:val="28"/>
                  <w:szCs w:val="28"/>
                </w:rPr>
                <m:t>Annual cash inflows</m:t>
              </m:r>
            </m:den>
          </m:f>
        </m:oMath>
      </m:oMathPara>
    </w:p>
    <w:p w:rsidR="00383E48" w:rsidRPr="009236BE" w:rsidRDefault="00383E48" w:rsidP="00C00527">
      <w:pPr>
        <w:tabs>
          <w:tab w:val="left" w:pos="2969"/>
        </w:tabs>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Advantages of Pay-back Period</w:t>
      </w:r>
      <w:r w:rsidRPr="009236BE">
        <w:rPr>
          <w:rFonts w:ascii="Bookman Old Style" w:hAnsi="Bookman Old Style"/>
          <w:b/>
          <w:sz w:val="28"/>
          <w:szCs w:val="28"/>
        </w:rPr>
        <w:tab/>
      </w:r>
    </w:p>
    <w:p w:rsidR="00FB102B" w:rsidRPr="009236BE" w:rsidRDefault="00383E48" w:rsidP="00675E20">
      <w:pPr>
        <w:pStyle w:val="ListParagraph"/>
        <w:numPr>
          <w:ilvl w:val="0"/>
          <w:numId w:val="2"/>
        </w:numPr>
        <w:spacing w:after="0" w:line="360" w:lineRule="auto"/>
        <w:ind w:left="426" w:firstLine="0"/>
        <w:jc w:val="both"/>
        <w:rPr>
          <w:rFonts w:ascii="Bookman Old Style" w:hAnsi="Bookman Old Style"/>
          <w:sz w:val="28"/>
          <w:szCs w:val="28"/>
        </w:rPr>
      </w:pPr>
      <w:r w:rsidRPr="009236BE">
        <w:rPr>
          <w:rFonts w:ascii="Bookman Old Style" w:hAnsi="Bookman Old Style"/>
          <w:sz w:val="28"/>
          <w:szCs w:val="28"/>
        </w:rPr>
        <w:t>It is easy to calculate.</w:t>
      </w:r>
    </w:p>
    <w:p w:rsidR="00FB102B" w:rsidRPr="009236BE" w:rsidRDefault="00383E48" w:rsidP="00675E20">
      <w:pPr>
        <w:pStyle w:val="ListParagraph"/>
        <w:numPr>
          <w:ilvl w:val="0"/>
          <w:numId w:val="2"/>
        </w:numPr>
        <w:spacing w:line="360" w:lineRule="auto"/>
        <w:ind w:left="426" w:firstLine="0"/>
        <w:jc w:val="both"/>
        <w:rPr>
          <w:rFonts w:ascii="Bookman Old Style" w:hAnsi="Bookman Old Style"/>
          <w:sz w:val="28"/>
          <w:szCs w:val="28"/>
        </w:rPr>
      </w:pPr>
      <w:r w:rsidRPr="009236BE">
        <w:rPr>
          <w:rFonts w:ascii="Bookman Old Style" w:eastAsia="Times New Roman" w:hAnsi="Bookman Old Style" w:cs="Segoe UI"/>
          <w:color w:val="212121"/>
          <w:sz w:val="28"/>
          <w:szCs w:val="28"/>
        </w:rPr>
        <w:t xml:space="preserve">It is easy to understand </w:t>
      </w:r>
    </w:p>
    <w:p w:rsidR="00383E48" w:rsidRPr="009236BE" w:rsidRDefault="00FB102B" w:rsidP="00675E20">
      <w:pPr>
        <w:pStyle w:val="ListParagraph"/>
        <w:numPr>
          <w:ilvl w:val="0"/>
          <w:numId w:val="2"/>
        </w:numPr>
        <w:spacing w:after="0" w:line="360" w:lineRule="auto"/>
        <w:ind w:left="426" w:firstLine="0"/>
        <w:jc w:val="both"/>
        <w:rPr>
          <w:rFonts w:ascii="Bookman Old Style" w:hAnsi="Bookman Old Style"/>
          <w:sz w:val="28"/>
          <w:szCs w:val="28"/>
        </w:rPr>
      </w:pPr>
      <w:r w:rsidRPr="009236BE">
        <w:rPr>
          <w:rFonts w:ascii="Bookman Old Style" w:eastAsia="Times New Roman" w:hAnsi="Bookman Old Style" w:cs="Segoe UI"/>
          <w:color w:val="212121"/>
          <w:sz w:val="28"/>
          <w:szCs w:val="28"/>
        </w:rPr>
        <w:t>I</w:t>
      </w:r>
      <w:r w:rsidR="00383E48" w:rsidRPr="009236BE">
        <w:rPr>
          <w:rFonts w:ascii="Bookman Old Style" w:eastAsia="Times New Roman" w:hAnsi="Bookman Old Style" w:cs="Segoe UI"/>
          <w:color w:val="212121"/>
          <w:sz w:val="28"/>
          <w:szCs w:val="28"/>
        </w:rPr>
        <w:t xml:space="preserve">t gives </w:t>
      </w:r>
      <w:r w:rsidRPr="009236BE">
        <w:rPr>
          <w:rFonts w:ascii="Bookman Old Style" w:eastAsia="Times New Roman" w:hAnsi="Bookman Old Style" w:cs="Segoe UI"/>
          <w:color w:val="212121"/>
          <w:sz w:val="28"/>
          <w:szCs w:val="28"/>
        </w:rPr>
        <w:t xml:space="preserve">quick </w:t>
      </w:r>
      <w:r w:rsidR="00383E48" w:rsidRPr="009236BE">
        <w:rPr>
          <w:rFonts w:ascii="Bookman Old Style" w:eastAsia="Times New Roman" w:hAnsi="Bookman Old Style" w:cs="Segoe UI"/>
          <w:color w:val="212121"/>
          <w:sz w:val="28"/>
          <w:szCs w:val="28"/>
        </w:rPr>
        <w:t xml:space="preserve">results </w:t>
      </w:r>
      <w:r w:rsidRPr="009236BE">
        <w:rPr>
          <w:rFonts w:ascii="Bookman Old Style" w:eastAsia="Times New Roman" w:hAnsi="Bookman Old Style" w:cs="Segoe UI"/>
          <w:color w:val="212121"/>
          <w:sz w:val="28"/>
          <w:szCs w:val="28"/>
        </w:rPr>
        <w:t>i.e.</w:t>
      </w:r>
      <w:r w:rsidR="00383E48" w:rsidRPr="009236BE">
        <w:rPr>
          <w:rFonts w:ascii="Bookman Old Style" w:eastAsia="Times New Roman" w:hAnsi="Bookman Old Style" w:cs="Segoe UI"/>
          <w:color w:val="212121"/>
          <w:sz w:val="28"/>
          <w:szCs w:val="28"/>
        </w:rPr>
        <w:t xml:space="preserve"> the time needed to recover initial investment.</w:t>
      </w:r>
    </w:p>
    <w:p w:rsidR="00383E48" w:rsidRPr="009236BE" w:rsidRDefault="006A07CE" w:rsidP="00C00527">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t>Limitations</w:t>
      </w:r>
      <w:r w:rsidR="00FB102B" w:rsidRPr="009236BE">
        <w:rPr>
          <w:rFonts w:ascii="Bookman Old Style" w:hAnsi="Bookman Old Style"/>
          <w:b/>
          <w:bCs/>
          <w:sz w:val="28"/>
          <w:szCs w:val="28"/>
        </w:rPr>
        <w:t xml:space="preserve"> </w:t>
      </w:r>
      <w:r w:rsidR="00FB102B" w:rsidRPr="009236BE">
        <w:rPr>
          <w:rFonts w:ascii="Bookman Old Style" w:hAnsi="Bookman Old Style"/>
          <w:b/>
          <w:sz w:val="28"/>
          <w:szCs w:val="28"/>
        </w:rPr>
        <w:t>of Pay-back Period</w:t>
      </w:r>
      <w:r w:rsidR="00FB102B" w:rsidRPr="009236BE">
        <w:rPr>
          <w:rFonts w:ascii="Bookman Old Style" w:hAnsi="Bookman Old Style"/>
          <w:b/>
          <w:sz w:val="28"/>
          <w:szCs w:val="28"/>
        </w:rPr>
        <w:tab/>
      </w:r>
    </w:p>
    <w:p w:rsidR="00383E48" w:rsidRPr="009236BE" w:rsidRDefault="00FB102B" w:rsidP="004F1B0F">
      <w:pPr>
        <w:spacing w:line="240" w:lineRule="auto"/>
        <w:ind w:left="426"/>
        <w:jc w:val="both"/>
        <w:rPr>
          <w:rFonts w:ascii="Bookman Old Style" w:hAnsi="Bookman Old Style"/>
          <w:sz w:val="28"/>
          <w:szCs w:val="28"/>
        </w:rPr>
      </w:pPr>
      <w:r w:rsidRPr="009236BE">
        <w:rPr>
          <w:rFonts w:ascii="Bookman Old Style" w:hAnsi="Bookman Old Style"/>
          <w:sz w:val="28"/>
          <w:szCs w:val="28"/>
        </w:rPr>
        <w:t>1. It doesn’t consider</w:t>
      </w:r>
      <w:r w:rsidR="00383E48" w:rsidRPr="009236BE">
        <w:rPr>
          <w:rFonts w:ascii="Bookman Old Style" w:hAnsi="Bookman Old Style"/>
          <w:sz w:val="28"/>
          <w:szCs w:val="28"/>
        </w:rPr>
        <w:t xml:space="preserve"> the time value of money.</w:t>
      </w:r>
    </w:p>
    <w:p w:rsidR="00FB102B" w:rsidRPr="009236BE" w:rsidRDefault="00383E48" w:rsidP="004F1B0F">
      <w:pPr>
        <w:spacing w:line="240" w:lineRule="auto"/>
        <w:ind w:left="426"/>
        <w:jc w:val="both"/>
        <w:rPr>
          <w:rFonts w:ascii="Bookman Old Style" w:hAnsi="Bookman Old Style"/>
          <w:sz w:val="28"/>
          <w:szCs w:val="28"/>
        </w:rPr>
      </w:pPr>
      <w:r w:rsidRPr="009236BE">
        <w:rPr>
          <w:rFonts w:ascii="Bookman Old Style" w:hAnsi="Bookman Old Style"/>
          <w:sz w:val="28"/>
          <w:szCs w:val="28"/>
        </w:rPr>
        <w:t xml:space="preserve">2. </w:t>
      </w:r>
      <w:r w:rsidR="00FB102B" w:rsidRPr="009236BE">
        <w:rPr>
          <w:rFonts w:ascii="Bookman Old Style" w:hAnsi="Bookman Old Style"/>
          <w:sz w:val="28"/>
          <w:szCs w:val="28"/>
        </w:rPr>
        <w:t>It doesn’t consider the investment total profitability</w:t>
      </w:r>
    </w:p>
    <w:p w:rsidR="007435CB" w:rsidRPr="009236BE" w:rsidRDefault="00383E48" w:rsidP="00C00527">
      <w:pPr>
        <w:spacing w:line="240" w:lineRule="auto"/>
        <w:ind w:left="426"/>
        <w:jc w:val="both"/>
        <w:rPr>
          <w:rFonts w:ascii="Bookman Old Style" w:hAnsi="Bookman Old Style"/>
          <w:sz w:val="28"/>
          <w:szCs w:val="28"/>
        </w:rPr>
      </w:pPr>
      <w:r w:rsidRPr="009236BE">
        <w:rPr>
          <w:rFonts w:ascii="Bookman Old Style" w:hAnsi="Bookman Old Style"/>
          <w:sz w:val="28"/>
          <w:szCs w:val="28"/>
        </w:rPr>
        <w:t xml:space="preserve">3. </w:t>
      </w:r>
      <w:r w:rsidR="00FB102B" w:rsidRPr="009236BE">
        <w:rPr>
          <w:rFonts w:ascii="Bookman Old Style" w:hAnsi="Bookman Old Style"/>
          <w:sz w:val="28"/>
          <w:szCs w:val="28"/>
        </w:rPr>
        <w:t xml:space="preserve">It doesn’t consider the social or environmental benefits. </w:t>
      </w:r>
    </w:p>
    <w:p w:rsidR="00FB102B" w:rsidRPr="00C00527" w:rsidRDefault="00FB102B" w:rsidP="00C00527">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Accept /Reject criteria</w:t>
      </w:r>
      <w:r w:rsidR="00C00527">
        <w:rPr>
          <w:rFonts w:ascii="Bookman Old Style" w:hAnsi="Bookman Old Style"/>
          <w:b/>
          <w:sz w:val="28"/>
          <w:szCs w:val="28"/>
        </w:rPr>
        <w:t>:</w:t>
      </w:r>
      <w:r w:rsidR="00C00527" w:rsidRPr="00C00527">
        <w:rPr>
          <w:rFonts w:ascii="Bookman Old Style" w:hAnsi="Bookman Old Style"/>
          <w:sz w:val="28"/>
          <w:szCs w:val="28"/>
        </w:rPr>
        <w:t xml:space="preserve"> </w:t>
      </w:r>
      <w:r w:rsidR="00C00527" w:rsidRPr="009236BE">
        <w:rPr>
          <w:rFonts w:ascii="Bookman Old Style" w:hAnsi="Bookman Old Style"/>
          <w:sz w:val="28"/>
          <w:szCs w:val="28"/>
        </w:rPr>
        <w:t>If the actual pay-back period is less than the predetermined pay-back period, the project would be accepted. If not, it would be rejected.</w:t>
      </w:r>
    </w:p>
    <w:p w:rsidR="006A5E2D" w:rsidRPr="009236BE" w:rsidRDefault="006A5E2D" w:rsidP="00C00527">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lastRenderedPageBreak/>
        <w:t>Illustration:</w:t>
      </w:r>
      <w:r w:rsidR="00BC28BC">
        <w:rPr>
          <w:rFonts w:ascii="Bookman Old Style" w:hAnsi="Bookman Old Style"/>
          <w:b/>
          <w:sz w:val="28"/>
          <w:szCs w:val="28"/>
        </w:rPr>
        <w:t xml:space="preserve"> 27</w:t>
      </w:r>
      <w:r w:rsidRPr="009236BE">
        <w:rPr>
          <w:rFonts w:ascii="Bookman Old Style" w:hAnsi="Bookman Old Style"/>
          <w:sz w:val="28"/>
          <w:szCs w:val="28"/>
        </w:rPr>
        <w:t xml:space="preserve"> A Project cost is Rs. 60,000 and the cash inflows are Rs. 20,000, the expected life of the project is 5 years. Calculate the pay-back period.</w:t>
      </w:r>
    </w:p>
    <w:p w:rsidR="006A5E2D" w:rsidRPr="009236BE" w:rsidRDefault="006A5E2D" w:rsidP="00C00527">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Solution </w:t>
      </w:r>
      <w:r w:rsidRPr="009236BE">
        <w:rPr>
          <w:rFonts w:ascii="Bookman Old Style" w:hAnsi="Bookman Old Style"/>
          <w:sz w:val="28"/>
          <w:szCs w:val="28"/>
        </w:rPr>
        <w:br/>
      </w:r>
      <m:oMathPara>
        <m:oMath>
          <m:r>
            <m:rPr>
              <m:sty m:val="p"/>
            </m:rPr>
            <w:rPr>
              <w:rFonts w:ascii="Cambria Math" w:hAnsi="Cambria Math"/>
              <w:sz w:val="28"/>
              <w:szCs w:val="28"/>
            </w:rPr>
            <m:t>Pay back period</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Initial investment</m:t>
              </m:r>
            </m:num>
            <m:den>
              <m:r>
                <m:rPr>
                  <m:sty m:val="p"/>
                </m:rPr>
                <w:rPr>
                  <w:rFonts w:ascii="Cambria Math" w:hAnsi="Cambria Math"/>
                  <w:sz w:val="28"/>
                  <w:szCs w:val="28"/>
                </w:rPr>
                <m:t>Annual cash inflows</m:t>
              </m:r>
            </m:den>
          </m:f>
        </m:oMath>
      </m:oMathPara>
    </w:p>
    <w:p w:rsidR="006A5E2D" w:rsidRPr="009236BE" w:rsidRDefault="006A5E2D" w:rsidP="004F1B0F">
      <w:pPr>
        <w:spacing w:line="360" w:lineRule="auto"/>
        <w:ind w:left="426"/>
        <w:jc w:val="both"/>
        <w:rPr>
          <w:rFonts w:ascii="Bookman Old Style" w:hAnsi="Bookman Old Style"/>
          <w:sz w:val="28"/>
          <w:szCs w:val="28"/>
        </w:rPr>
      </w:pPr>
      <m:oMathPara>
        <m:oMath>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60000</m:t>
              </m:r>
            </m:num>
            <m:den>
              <m:r>
                <m:rPr>
                  <m:sty m:val="p"/>
                </m:rPr>
                <w:rPr>
                  <w:rFonts w:ascii="Cambria Math" w:hAnsi="Cambria Math"/>
                  <w:sz w:val="28"/>
                  <w:szCs w:val="28"/>
                </w:rPr>
                <m:t>20000</m:t>
              </m:r>
            </m:den>
          </m:f>
        </m:oMath>
      </m:oMathPara>
    </w:p>
    <w:p w:rsidR="006A5E2D" w:rsidRPr="009236BE" w:rsidRDefault="006A5E2D" w:rsidP="004F1B0F">
      <w:pPr>
        <w:spacing w:line="360" w:lineRule="auto"/>
        <w:ind w:left="426"/>
        <w:jc w:val="both"/>
        <w:rPr>
          <w:rFonts w:ascii="Bookman Old Style" w:hAnsi="Bookman Old Style"/>
          <w:sz w:val="28"/>
          <w:szCs w:val="28"/>
        </w:rPr>
      </w:pPr>
      <m:oMathPara>
        <m:oMath>
          <m:r>
            <m:rPr>
              <m:sty m:val="p"/>
            </m:rPr>
            <w:rPr>
              <w:rFonts w:ascii="Cambria Math" w:hAnsi="Cambria Math" w:cs="Cambria Math"/>
              <w:sz w:val="28"/>
              <w:szCs w:val="28"/>
            </w:rPr>
            <m:t>=</m:t>
          </m:r>
          <m:r>
            <m:rPr>
              <m:sty m:val="p"/>
            </m:rPr>
            <w:rPr>
              <w:rFonts w:ascii="Cambria Math" w:hAnsi="Cambria Math"/>
              <w:sz w:val="28"/>
              <w:szCs w:val="28"/>
            </w:rPr>
            <m:t>3 years</m:t>
          </m:r>
        </m:oMath>
      </m:oMathPara>
    </w:p>
    <w:p w:rsidR="00AE7223" w:rsidRPr="009236BE" w:rsidRDefault="006A5E2D" w:rsidP="00C00527">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Illustration:</w:t>
      </w:r>
      <w:r w:rsidR="00BC28BC">
        <w:rPr>
          <w:rFonts w:ascii="Bookman Old Style" w:hAnsi="Bookman Old Style"/>
          <w:b/>
          <w:sz w:val="28"/>
          <w:szCs w:val="28"/>
        </w:rPr>
        <w:t xml:space="preserve"> 28</w:t>
      </w:r>
      <w:r w:rsidRPr="009236BE">
        <w:rPr>
          <w:rFonts w:ascii="Bookman Old Style" w:hAnsi="Bookman Old Style"/>
          <w:b/>
          <w:sz w:val="28"/>
          <w:szCs w:val="28"/>
        </w:rPr>
        <w:t xml:space="preserve"> </w:t>
      </w:r>
      <w:r w:rsidR="00AE7223" w:rsidRPr="009236BE">
        <w:rPr>
          <w:rFonts w:ascii="Bookman Old Style" w:hAnsi="Bookman Old Style"/>
          <w:sz w:val="28"/>
          <w:szCs w:val="28"/>
        </w:rPr>
        <w:t>A project costs Rs. 1</w:t>
      </w:r>
      <w:r w:rsidRPr="009236BE">
        <w:rPr>
          <w:rFonts w:ascii="Bookman Old Style" w:hAnsi="Bookman Old Style"/>
          <w:sz w:val="28"/>
          <w:szCs w:val="28"/>
        </w:rPr>
        <w:t>0,00,000 and y</w:t>
      </w:r>
      <w:r w:rsidR="00AE7223" w:rsidRPr="009236BE">
        <w:rPr>
          <w:rFonts w:ascii="Bookman Old Style" w:hAnsi="Bookman Old Style"/>
          <w:sz w:val="28"/>
          <w:szCs w:val="28"/>
        </w:rPr>
        <w:t>ields annually a profit of Rs. 1,5</w:t>
      </w:r>
      <w:r w:rsidRPr="009236BE">
        <w:rPr>
          <w:rFonts w:ascii="Bookman Old Style" w:hAnsi="Bookman Old Style"/>
          <w:sz w:val="28"/>
          <w:szCs w:val="28"/>
        </w:rPr>
        <w:t xml:space="preserve">0,000 after </w:t>
      </w:r>
      <w:r w:rsidR="00AE7223" w:rsidRPr="009236BE">
        <w:rPr>
          <w:rFonts w:ascii="Bookman Old Style" w:hAnsi="Bookman Old Style"/>
          <w:sz w:val="28"/>
          <w:szCs w:val="28"/>
        </w:rPr>
        <w:t xml:space="preserve">depreciation @ 12.5 </w:t>
      </w:r>
      <w:r w:rsidRPr="009236BE">
        <w:rPr>
          <w:rFonts w:ascii="Bookman Old Style" w:hAnsi="Bookman Old Style"/>
          <w:sz w:val="28"/>
          <w:szCs w:val="28"/>
        </w:rPr>
        <w:t>% but before tax at 50%. Calculate the pay-back period</w:t>
      </w:r>
      <w:r w:rsidRPr="009236BE">
        <w:rPr>
          <w:rFonts w:ascii="Bookman Old Style" w:hAnsi="Bookman Old Style"/>
          <w:b/>
          <w:sz w:val="28"/>
          <w:szCs w:val="28"/>
        </w:rPr>
        <w:t>.</w:t>
      </w:r>
    </w:p>
    <w:p w:rsidR="00F10AFE" w:rsidRPr="009236BE" w:rsidRDefault="00F10AFE" w:rsidP="00C00527">
      <w:pPr>
        <w:spacing w:after="0" w:line="240" w:lineRule="auto"/>
        <w:ind w:left="426"/>
        <w:rPr>
          <w:rFonts w:ascii="Bookman Old Style" w:hAnsi="Bookman Old Style"/>
          <w:b/>
          <w:sz w:val="28"/>
          <w:szCs w:val="28"/>
        </w:rPr>
      </w:pPr>
      <w:r w:rsidRPr="009236BE">
        <w:rPr>
          <w:rFonts w:ascii="Bookman Old Style" w:hAnsi="Bookman Old Style"/>
          <w:b/>
          <w:sz w:val="28"/>
          <w:szCs w:val="28"/>
        </w:rPr>
        <w:t>Solution</w:t>
      </w:r>
    </w:p>
    <w:p w:rsidR="00AE7223" w:rsidRPr="009236BE" w:rsidRDefault="00AE7223" w:rsidP="004F1B0F">
      <w:pPr>
        <w:spacing w:line="240" w:lineRule="auto"/>
        <w:ind w:left="426"/>
        <w:jc w:val="center"/>
        <w:rPr>
          <w:rFonts w:ascii="Bookman Old Style" w:hAnsi="Bookman Old Style"/>
          <w:sz w:val="28"/>
          <w:szCs w:val="28"/>
        </w:rPr>
      </w:pPr>
      <w:r w:rsidRPr="009236BE">
        <w:rPr>
          <w:rFonts w:ascii="Bookman Old Style" w:hAnsi="Bookman Old Style"/>
          <w:sz w:val="28"/>
          <w:szCs w:val="28"/>
        </w:rPr>
        <w:t xml:space="preserve">Profit after depreciation </w:t>
      </w:r>
      <w:r w:rsidR="00C00527">
        <w:rPr>
          <w:rFonts w:ascii="Bookman Old Style" w:hAnsi="Bookman Old Style"/>
          <w:sz w:val="28"/>
          <w:szCs w:val="28"/>
        </w:rPr>
        <w:t xml:space="preserve">     </w:t>
      </w:r>
      <w:r w:rsidRPr="009236BE">
        <w:rPr>
          <w:rFonts w:ascii="Bookman Old Style" w:hAnsi="Bookman Old Style"/>
          <w:sz w:val="28"/>
          <w:szCs w:val="28"/>
        </w:rPr>
        <w:t>- 1,50,000</w:t>
      </w:r>
    </w:p>
    <w:p w:rsidR="00AE7223" w:rsidRPr="009236BE" w:rsidRDefault="00387812" w:rsidP="004F1B0F">
      <w:pPr>
        <w:spacing w:after="0" w:line="240" w:lineRule="auto"/>
        <w:ind w:left="426"/>
        <w:jc w:val="center"/>
        <w:rPr>
          <w:rFonts w:ascii="Bookman Old Style" w:hAnsi="Bookman Old Style"/>
          <w:sz w:val="28"/>
          <w:szCs w:val="28"/>
        </w:rPr>
      </w:pPr>
      <w:r>
        <w:rPr>
          <w:rFonts w:ascii="Bookman Old Style" w:hAnsi="Bookman Old Style"/>
          <w:noProof/>
          <w:sz w:val="28"/>
          <w:szCs w:val="28"/>
        </w:rPr>
        <w:pict>
          <v:shape id="_x0000_s1026" type="#_x0000_t32" style="position:absolute;left:0;text-align:left;margin-left:304.1pt;margin-top:15.45pt;width:67.55pt;height:.05pt;z-index:251658240" o:connectortype="straight"/>
        </w:pict>
      </w:r>
      <w:r w:rsidR="00AE7223" w:rsidRPr="009236BE">
        <w:rPr>
          <w:rFonts w:ascii="Bookman Old Style" w:hAnsi="Bookman Old Style"/>
          <w:sz w:val="28"/>
          <w:szCs w:val="28"/>
        </w:rPr>
        <w:t>Tax 50%                        -    75,000</w:t>
      </w:r>
    </w:p>
    <w:p w:rsidR="00AE7223" w:rsidRPr="009236BE" w:rsidRDefault="00AE7223" w:rsidP="004F1B0F">
      <w:pPr>
        <w:spacing w:after="0" w:line="240" w:lineRule="auto"/>
        <w:ind w:left="426"/>
        <w:jc w:val="center"/>
        <w:rPr>
          <w:rFonts w:ascii="Bookman Old Style" w:hAnsi="Bookman Old Style"/>
          <w:sz w:val="28"/>
          <w:szCs w:val="28"/>
        </w:rPr>
      </w:pPr>
      <w:r w:rsidRPr="009236BE">
        <w:rPr>
          <w:rFonts w:ascii="Bookman Old Style" w:hAnsi="Bookman Old Style"/>
          <w:sz w:val="28"/>
          <w:szCs w:val="28"/>
        </w:rPr>
        <w:t xml:space="preserve">                                          75,000</w:t>
      </w:r>
    </w:p>
    <w:p w:rsidR="00AE7223" w:rsidRPr="009236BE" w:rsidRDefault="00C00527" w:rsidP="004F1B0F">
      <w:pPr>
        <w:spacing w:after="0" w:line="240" w:lineRule="auto"/>
        <w:ind w:left="426"/>
        <w:rPr>
          <w:rFonts w:ascii="Bookman Old Style" w:hAnsi="Bookman Old Style"/>
          <w:sz w:val="28"/>
          <w:szCs w:val="28"/>
        </w:rPr>
      </w:pPr>
      <w:r>
        <w:rPr>
          <w:rFonts w:ascii="Bookman Old Style" w:hAnsi="Bookman Old Style"/>
          <w:sz w:val="28"/>
          <w:szCs w:val="28"/>
        </w:rPr>
        <w:t xml:space="preserve">                    </w:t>
      </w:r>
      <w:r w:rsidR="00AE7223" w:rsidRPr="009236BE">
        <w:rPr>
          <w:rFonts w:ascii="Bookman Old Style" w:hAnsi="Bookman Old Style"/>
          <w:sz w:val="28"/>
          <w:szCs w:val="28"/>
        </w:rPr>
        <w:t>Add depreciation</w:t>
      </w:r>
    </w:p>
    <w:p w:rsidR="00AE7223" w:rsidRPr="009236BE" w:rsidRDefault="00AE7223" w:rsidP="004F1B0F">
      <w:pPr>
        <w:spacing w:after="0" w:line="240" w:lineRule="auto"/>
        <w:ind w:left="426"/>
        <w:jc w:val="center"/>
        <w:rPr>
          <w:rFonts w:ascii="Bookman Old Style" w:hAnsi="Bookman Old Style"/>
          <w:sz w:val="28"/>
          <w:szCs w:val="28"/>
        </w:rPr>
      </w:pPr>
      <w:r w:rsidRPr="009236BE">
        <w:rPr>
          <w:rFonts w:ascii="Bookman Old Style" w:hAnsi="Bookman Old Style"/>
          <w:sz w:val="28"/>
          <w:szCs w:val="28"/>
        </w:rPr>
        <w:t>(12.5% on 10,00,000)      -  1,25,000</w:t>
      </w:r>
    </w:p>
    <w:p w:rsidR="00F10AFE" w:rsidRPr="009236BE" w:rsidRDefault="00387812" w:rsidP="00C00527">
      <w:pPr>
        <w:spacing w:after="0" w:line="360" w:lineRule="auto"/>
        <w:ind w:left="426"/>
        <w:jc w:val="center"/>
        <w:rPr>
          <w:rFonts w:ascii="Bookman Old Style" w:hAnsi="Bookman Old Style"/>
          <w:sz w:val="28"/>
          <w:szCs w:val="28"/>
        </w:rPr>
      </w:pPr>
      <w:r>
        <w:rPr>
          <w:rFonts w:ascii="Bookman Old Style" w:hAnsi="Bookman Old Style"/>
          <w:noProof/>
          <w:sz w:val="28"/>
          <w:szCs w:val="28"/>
        </w:rPr>
        <w:pict>
          <v:shape id="_x0000_s1027" type="#_x0000_t32" style="position:absolute;left:0;text-align:left;margin-left:304.1pt;margin-top:1.7pt;width:67.55pt;height:.05pt;z-index:251659264" o:connectortype="straight"/>
        </w:pict>
      </w:r>
      <w:r w:rsidR="00AE7223" w:rsidRPr="009236BE">
        <w:rPr>
          <w:rFonts w:ascii="Bookman Old Style" w:hAnsi="Bookman Old Style"/>
          <w:sz w:val="28"/>
          <w:szCs w:val="28"/>
        </w:rPr>
        <w:t xml:space="preserve">Cash inflow                    </w:t>
      </w:r>
      <w:r w:rsidR="00C00527">
        <w:rPr>
          <w:rFonts w:ascii="Bookman Old Style" w:hAnsi="Bookman Old Style"/>
          <w:sz w:val="28"/>
          <w:szCs w:val="28"/>
        </w:rPr>
        <w:t xml:space="preserve">   </w:t>
      </w:r>
      <w:r w:rsidR="00AE7223" w:rsidRPr="009236BE">
        <w:rPr>
          <w:rFonts w:ascii="Bookman Old Style" w:hAnsi="Bookman Old Style"/>
          <w:sz w:val="28"/>
          <w:szCs w:val="28"/>
        </w:rPr>
        <w:t xml:space="preserve"> </w:t>
      </w:r>
      <w:r w:rsidR="00F10AFE" w:rsidRPr="009236BE">
        <w:rPr>
          <w:rFonts w:ascii="Bookman Old Style" w:hAnsi="Bookman Old Style"/>
          <w:sz w:val="28"/>
          <w:szCs w:val="28"/>
        </w:rPr>
        <w:t>2</w:t>
      </w:r>
      <w:r w:rsidR="00AE7223" w:rsidRPr="009236BE">
        <w:rPr>
          <w:rFonts w:ascii="Bookman Old Style" w:hAnsi="Bookman Old Style"/>
          <w:sz w:val="28"/>
          <w:szCs w:val="28"/>
        </w:rPr>
        <w:t>,00,000</w:t>
      </w:r>
    </w:p>
    <w:p w:rsidR="00F10AFE" w:rsidRPr="009236BE" w:rsidRDefault="00F10AFE" w:rsidP="004F1B0F">
      <w:pPr>
        <w:spacing w:after="0" w:line="360" w:lineRule="auto"/>
        <w:ind w:left="426"/>
        <w:jc w:val="center"/>
        <w:rPr>
          <w:rFonts w:ascii="Bookman Old Style" w:eastAsiaTheme="minorEastAsia" w:hAnsi="Bookman Old Style"/>
          <w:sz w:val="28"/>
          <w:szCs w:val="28"/>
        </w:rPr>
      </w:pPr>
      <m:oMathPara>
        <m:oMath>
          <m:r>
            <m:rPr>
              <m:sty m:val="p"/>
            </m:rPr>
            <w:rPr>
              <w:rFonts w:ascii="Cambria Math" w:hAnsi="Cambria Math"/>
              <w:sz w:val="28"/>
              <w:szCs w:val="28"/>
            </w:rPr>
            <m:t>Pay back period</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Initial investment</m:t>
              </m:r>
            </m:num>
            <m:den>
              <m:r>
                <m:rPr>
                  <m:sty m:val="p"/>
                </m:rPr>
                <w:rPr>
                  <w:rFonts w:ascii="Cambria Math" w:hAnsi="Cambria Math"/>
                  <w:sz w:val="28"/>
                  <w:szCs w:val="28"/>
                </w:rPr>
                <m:t>Annual cash inflows</m:t>
              </m:r>
            </m:den>
          </m:f>
        </m:oMath>
      </m:oMathPara>
    </w:p>
    <w:p w:rsidR="00F10AFE" w:rsidRPr="009236BE" w:rsidRDefault="00F10AFE" w:rsidP="004F1B0F">
      <w:pPr>
        <w:spacing w:line="360" w:lineRule="auto"/>
        <w:ind w:left="426"/>
        <w:jc w:val="both"/>
        <w:rPr>
          <w:rFonts w:ascii="Bookman Old Style" w:hAnsi="Bookman Old Style"/>
          <w:sz w:val="28"/>
          <w:szCs w:val="28"/>
        </w:rPr>
      </w:pPr>
      <m:oMathPara>
        <m:oMath>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sz w:val="28"/>
                  <w:szCs w:val="28"/>
                </w:rPr>
                <m:t>10,00000</m:t>
              </m:r>
            </m:num>
            <m:den>
              <m:r>
                <m:rPr>
                  <m:sty m:val="p"/>
                </m:rPr>
                <w:rPr>
                  <w:rFonts w:ascii="Cambria Math" w:hAnsi="Cambria Math"/>
                  <w:sz w:val="28"/>
                  <w:szCs w:val="28"/>
                </w:rPr>
                <m:t>2,00000</m:t>
              </m:r>
            </m:den>
          </m:f>
        </m:oMath>
      </m:oMathPara>
    </w:p>
    <w:p w:rsidR="00683C89" w:rsidRDefault="004B5DE1" w:rsidP="00683C89">
      <w:pPr>
        <w:spacing w:line="360" w:lineRule="auto"/>
        <w:ind w:left="426"/>
        <w:jc w:val="both"/>
        <w:rPr>
          <w:rFonts w:ascii="Bookman Old Style" w:hAnsi="Bookman Old Style"/>
          <w:b/>
          <w:sz w:val="28"/>
          <w:szCs w:val="28"/>
        </w:rPr>
      </w:pPr>
      <m:oMathPara>
        <m:oMath>
          <m:r>
            <m:rPr>
              <m:sty m:val="b"/>
            </m:rPr>
            <w:rPr>
              <w:rFonts w:ascii="Cambria Math" w:hAnsi="Cambria Math" w:cs="Cambria Math"/>
              <w:sz w:val="28"/>
              <w:szCs w:val="28"/>
            </w:rPr>
            <m:t>=</m:t>
          </m:r>
          <m:r>
            <m:rPr>
              <m:sty m:val="b"/>
            </m:rPr>
            <w:rPr>
              <w:rFonts w:ascii="Cambria Math" w:hAnsi="Cambria Math"/>
              <w:sz w:val="28"/>
              <w:szCs w:val="28"/>
            </w:rPr>
            <m:t>5 years</m:t>
          </m:r>
        </m:oMath>
      </m:oMathPara>
    </w:p>
    <w:p w:rsidR="00C00527" w:rsidRPr="009236BE" w:rsidRDefault="005D01EB" w:rsidP="008919AF">
      <w:pPr>
        <w:spacing w:line="360" w:lineRule="auto"/>
        <w:ind w:left="426"/>
        <w:jc w:val="both"/>
        <w:rPr>
          <w:rFonts w:ascii="Bookman Old Style" w:hAnsi="Bookman Old Style"/>
          <w:b/>
          <w:sz w:val="28"/>
          <w:szCs w:val="28"/>
        </w:rPr>
      </w:pPr>
      <w:r w:rsidRPr="009236BE">
        <w:rPr>
          <w:rFonts w:ascii="Bookman Old Style" w:hAnsi="Bookman Old Style"/>
          <w:b/>
          <w:sz w:val="28"/>
          <w:szCs w:val="28"/>
        </w:rPr>
        <w:t>Illustration:</w:t>
      </w:r>
      <w:r w:rsidR="00BC28BC">
        <w:rPr>
          <w:rFonts w:ascii="Bookman Old Style" w:hAnsi="Bookman Old Style"/>
          <w:b/>
          <w:sz w:val="28"/>
          <w:szCs w:val="28"/>
        </w:rPr>
        <w:t xml:space="preserve"> 29</w:t>
      </w:r>
      <w:r w:rsidRPr="009236BE">
        <w:rPr>
          <w:rFonts w:ascii="Bookman Old Style" w:hAnsi="Bookman Old Style"/>
          <w:b/>
          <w:sz w:val="28"/>
          <w:szCs w:val="28"/>
        </w:rPr>
        <w:t xml:space="preserve"> </w:t>
      </w:r>
      <w:r w:rsidRPr="009236BE">
        <w:rPr>
          <w:rFonts w:ascii="Bookman Old Style" w:hAnsi="Bookman Old Style"/>
          <w:sz w:val="28"/>
          <w:szCs w:val="28"/>
        </w:rPr>
        <w:t xml:space="preserve">A project </w:t>
      </w:r>
      <w:r w:rsidRPr="009236BE">
        <w:rPr>
          <w:rFonts w:ascii="Bookman Old Style" w:eastAsiaTheme="minorEastAsia" w:hAnsi="Bookman Old Style"/>
          <w:sz w:val="28"/>
          <w:szCs w:val="28"/>
        </w:rPr>
        <w:t>requires an initial cash outflow of Rs. 50,000. The cash inflows for 6 years are Rs. 10,000, Rs. 16,000, Rs. 20,000, Rs. 24,000, Rs. 14,000 and Rs. 6,000.</w:t>
      </w:r>
      <w:r w:rsidRPr="009236BE">
        <w:rPr>
          <w:rFonts w:ascii="Bookman Old Style" w:hAnsi="Bookman Old Style"/>
          <w:sz w:val="28"/>
          <w:szCs w:val="28"/>
        </w:rPr>
        <w:t xml:space="preserve"> Calculate the pay-back period</w:t>
      </w:r>
      <w:r w:rsidRPr="009236BE">
        <w:rPr>
          <w:rFonts w:ascii="Bookman Old Style" w:hAnsi="Bookman Old Style"/>
          <w:b/>
          <w:sz w:val="28"/>
          <w:szCs w:val="28"/>
        </w:rPr>
        <w:t>.</w:t>
      </w:r>
    </w:p>
    <w:p w:rsidR="00683C89" w:rsidRDefault="00683C89" w:rsidP="004F1B0F">
      <w:pPr>
        <w:spacing w:line="360" w:lineRule="auto"/>
        <w:ind w:left="426"/>
        <w:jc w:val="both"/>
        <w:rPr>
          <w:rFonts w:ascii="Bookman Old Style" w:hAnsi="Bookman Old Style"/>
          <w:b/>
          <w:sz w:val="28"/>
          <w:szCs w:val="28"/>
        </w:rPr>
      </w:pPr>
    </w:p>
    <w:p w:rsidR="00E46902" w:rsidRPr="009236BE" w:rsidRDefault="00E46902" w:rsidP="004F1B0F">
      <w:pPr>
        <w:spacing w:line="360" w:lineRule="auto"/>
        <w:ind w:left="426"/>
        <w:jc w:val="both"/>
        <w:rPr>
          <w:rFonts w:ascii="Bookman Old Style" w:hAnsi="Bookman Old Style"/>
          <w:b/>
          <w:sz w:val="28"/>
          <w:szCs w:val="28"/>
        </w:rPr>
      </w:pPr>
      <w:r w:rsidRPr="009236BE">
        <w:rPr>
          <w:rFonts w:ascii="Bookman Old Style" w:hAnsi="Bookman Old Style"/>
          <w:b/>
          <w:sz w:val="28"/>
          <w:szCs w:val="28"/>
        </w:rPr>
        <w:lastRenderedPageBreak/>
        <w:t>Solution</w:t>
      </w:r>
    </w:p>
    <w:tbl>
      <w:tblPr>
        <w:tblStyle w:val="TableGrid"/>
        <w:tblW w:w="0" w:type="auto"/>
        <w:jc w:val="center"/>
        <w:tblLook w:val="04A0"/>
      </w:tblPr>
      <w:tblGrid>
        <w:gridCol w:w="1253"/>
        <w:gridCol w:w="3152"/>
        <w:gridCol w:w="4360"/>
      </w:tblGrid>
      <w:tr w:rsidR="005D01EB" w:rsidRPr="009236BE" w:rsidTr="00C00527">
        <w:trPr>
          <w:jc w:val="center"/>
        </w:trPr>
        <w:tc>
          <w:tcPr>
            <w:tcW w:w="1253" w:type="dxa"/>
          </w:tcPr>
          <w:p w:rsidR="005D01EB" w:rsidRPr="009236BE" w:rsidRDefault="005D01EB"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Year</w:t>
            </w:r>
          </w:p>
        </w:tc>
        <w:tc>
          <w:tcPr>
            <w:tcW w:w="3152"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Cash Inflows (Rs.)</w:t>
            </w:r>
          </w:p>
        </w:tc>
        <w:tc>
          <w:tcPr>
            <w:tcW w:w="4360" w:type="dxa"/>
          </w:tcPr>
          <w:p w:rsidR="005D01EB" w:rsidRPr="009236BE" w:rsidRDefault="005D01EB" w:rsidP="00C00527">
            <w:pPr>
              <w:spacing w:line="360" w:lineRule="auto"/>
              <w:rPr>
                <w:rFonts w:ascii="Bookman Old Style" w:eastAsiaTheme="minorEastAsia" w:hAnsi="Bookman Old Style"/>
                <w:sz w:val="28"/>
                <w:szCs w:val="28"/>
              </w:rPr>
            </w:pPr>
            <w:r w:rsidRPr="009236BE">
              <w:rPr>
                <w:rFonts w:ascii="Bookman Old Style" w:eastAsiaTheme="minorEastAsia" w:hAnsi="Bookman Old Style"/>
                <w:sz w:val="28"/>
                <w:szCs w:val="28"/>
              </w:rPr>
              <w:t>Cumulative Cash Inflows (Rs.)</w:t>
            </w:r>
          </w:p>
        </w:tc>
      </w:tr>
      <w:tr w:rsidR="005D01EB" w:rsidRPr="009236BE" w:rsidTr="00C00527">
        <w:trPr>
          <w:jc w:val="center"/>
        </w:trPr>
        <w:tc>
          <w:tcPr>
            <w:tcW w:w="1253" w:type="dxa"/>
          </w:tcPr>
          <w:p w:rsidR="005D01EB" w:rsidRPr="009236BE" w:rsidRDefault="005D01EB"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1</w:t>
            </w:r>
          </w:p>
        </w:tc>
        <w:tc>
          <w:tcPr>
            <w:tcW w:w="3152"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10,000</w:t>
            </w:r>
          </w:p>
        </w:tc>
        <w:tc>
          <w:tcPr>
            <w:tcW w:w="4360"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10,000</w:t>
            </w:r>
          </w:p>
        </w:tc>
      </w:tr>
      <w:tr w:rsidR="005D01EB" w:rsidRPr="009236BE" w:rsidTr="00C00527">
        <w:trPr>
          <w:jc w:val="center"/>
        </w:trPr>
        <w:tc>
          <w:tcPr>
            <w:tcW w:w="1253" w:type="dxa"/>
          </w:tcPr>
          <w:p w:rsidR="005D01EB" w:rsidRPr="009236BE" w:rsidRDefault="005D01EB"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2</w:t>
            </w:r>
          </w:p>
        </w:tc>
        <w:tc>
          <w:tcPr>
            <w:tcW w:w="3152"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16,000</w:t>
            </w:r>
          </w:p>
        </w:tc>
        <w:tc>
          <w:tcPr>
            <w:tcW w:w="4360"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26,000</w:t>
            </w:r>
          </w:p>
        </w:tc>
      </w:tr>
      <w:tr w:rsidR="005D01EB" w:rsidRPr="009236BE" w:rsidTr="00C00527">
        <w:trPr>
          <w:jc w:val="center"/>
        </w:trPr>
        <w:tc>
          <w:tcPr>
            <w:tcW w:w="1253" w:type="dxa"/>
          </w:tcPr>
          <w:p w:rsidR="005D01EB" w:rsidRPr="009236BE" w:rsidRDefault="005D01EB"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3</w:t>
            </w:r>
          </w:p>
        </w:tc>
        <w:tc>
          <w:tcPr>
            <w:tcW w:w="3152"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20,000</w:t>
            </w:r>
          </w:p>
        </w:tc>
        <w:tc>
          <w:tcPr>
            <w:tcW w:w="4360"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46,000</w:t>
            </w:r>
          </w:p>
        </w:tc>
      </w:tr>
      <w:tr w:rsidR="005D01EB" w:rsidRPr="009236BE" w:rsidTr="00C00527">
        <w:trPr>
          <w:jc w:val="center"/>
        </w:trPr>
        <w:tc>
          <w:tcPr>
            <w:tcW w:w="1253" w:type="dxa"/>
          </w:tcPr>
          <w:p w:rsidR="005D01EB" w:rsidRPr="009236BE" w:rsidRDefault="005D01EB"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4</w:t>
            </w:r>
          </w:p>
        </w:tc>
        <w:tc>
          <w:tcPr>
            <w:tcW w:w="3152"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24,000</w:t>
            </w:r>
          </w:p>
        </w:tc>
        <w:tc>
          <w:tcPr>
            <w:tcW w:w="4360"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70,000</w:t>
            </w:r>
          </w:p>
        </w:tc>
      </w:tr>
      <w:tr w:rsidR="005D01EB" w:rsidRPr="009236BE" w:rsidTr="00C00527">
        <w:trPr>
          <w:jc w:val="center"/>
        </w:trPr>
        <w:tc>
          <w:tcPr>
            <w:tcW w:w="1253" w:type="dxa"/>
          </w:tcPr>
          <w:p w:rsidR="005D01EB" w:rsidRPr="009236BE" w:rsidRDefault="005D01EB"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5</w:t>
            </w:r>
          </w:p>
        </w:tc>
        <w:tc>
          <w:tcPr>
            <w:tcW w:w="3152"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14,000</w:t>
            </w:r>
          </w:p>
        </w:tc>
        <w:tc>
          <w:tcPr>
            <w:tcW w:w="4360"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84,000</w:t>
            </w:r>
          </w:p>
        </w:tc>
      </w:tr>
      <w:tr w:rsidR="005D01EB" w:rsidRPr="009236BE" w:rsidTr="00C00527">
        <w:trPr>
          <w:jc w:val="center"/>
        </w:trPr>
        <w:tc>
          <w:tcPr>
            <w:tcW w:w="1253" w:type="dxa"/>
          </w:tcPr>
          <w:p w:rsidR="005D01EB" w:rsidRPr="009236BE" w:rsidRDefault="005D01EB"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6</w:t>
            </w:r>
          </w:p>
        </w:tc>
        <w:tc>
          <w:tcPr>
            <w:tcW w:w="3152"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6,000</w:t>
            </w:r>
          </w:p>
        </w:tc>
        <w:tc>
          <w:tcPr>
            <w:tcW w:w="4360" w:type="dxa"/>
          </w:tcPr>
          <w:p w:rsidR="005D01EB" w:rsidRPr="009236BE" w:rsidRDefault="005D01EB" w:rsidP="004F1B0F">
            <w:pPr>
              <w:spacing w:line="360" w:lineRule="auto"/>
              <w:ind w:left="426"/>
              <w:jc w:val="center"/>
              <w:rPr>
                <w:rFonts w:ascii="Bookman Old Style" w:eastAsiaTheme="minorEastAsia" w:hAnsi="Bookman Old Style"/>
                <w:sz w:val="28"/>
                <w:szCs w:val="28"/>
              </w:rPr>
            </w:pPr>
            <w:r w:rsidRPr="009236BE">
              <w:rPr>
                <w:rFonts w:ascii="Bookman Old Style" w:eastAsiaTheme="minorEastAsia" w:hAnsi="Bookman Old Style"/>
                <w:sz w:val="28"/>
                <w:szCs w:val="28"/>
              </w:rPr>
              <w:t>90,000</w:t>
            </w:r>
          </w:p>
        </w:tc>
      </w:tr>
    </w:tbl>
    <w:p w:rsidR="00F10AFE" w:rsidRPr="009236BE" w:rsidRDefault="00F10AFE" w:rsidP="004F1B0F">
      <w:pPr>
        <w:spacing w:after="0" w:line="360" w:lineRule="auto"/>
        <w:ind w:left="426"/>
        <w:jc w:val="both"/>
        <w:rPr>
          <w:rFonts w:ascii="Bookman Old Style" w:eastAsiaTheme="minorEastAsia" w:hAnsi="Bookman Old Style"/>
          <w:sz w:val="28"/>
          <w:szCs w:val="28"/>
        </w:rPr>
      </w:pPr>
    </w:p>
    <w:p w:rsidR="00F10AFE" w:rsidRPr="009236BE" w:rsidRDefault="005D01EB"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The above calculation </w:t>
      </w:r>
      <w:r w:rsidR="00E46902" w:rsidRPr="009236BE">
        <w:rPr>
          <w:rFonts w:ascii="Bookman Old Style" w:hAnsi="Bookman Old Style"/>
          <w:sz w:val="28"/>
          <w:szCs w:val="28"/>
        </w:rPr>
        <w:t>reveals that in 3 years Rs. 46</w:t>
      </w:r>
      <w:r w:rsidRPr="009236BE">
        <w:rPr>
          <w:rFonts w:ascii="Bookman Old Style" w:hAnsi="Bookman Old Style"/>
          <w:sz w:val="28"/>
          <w:szCs w:val="28"/>
        </w:rPr>
        <w:t xml:space="preserve">,000 </w:t>
      </w:r>
      <w:r w:rsidR="00E46902" w:rsidRPr="009236BE">
        <w:rPr>
          <w:rFonts w:ascii="Bookman Old Style" w:hAnsi="Bookman Old Style"/>
          <w:sz w:val="28"/>
          <w:szCs w:val="28"/>
        </w:rPr>
        <w:t>recovered Rs. 4,000</w:t>
      </w:r>
      <w:r w:rsidRPr="009236BE">
        <w:rPr>
          <w:rFonts w:ascii="Bookman Old Style" w:hAnsi="Bookman Old Style"/>
          <w:sz w:val="28"/>
          <w:szCs w:val="28"/>
        </w:rPr>
        <w:t xml:space="preserve"> is </w:t>
      </w:r>
      <w:r w:rsidR="00E46902" w:rsidRPr="009236BE">
        <w:rPr>
          <w:rFonts w:ascii="Bookman Old Style" w:hAnsi="Bookman Old Style"/>
          <w:sz w:val="28"/>
          <w:szCs w:val="28"/>
        </w:rPr>
        <w:t xml:space="preserve">balance. </w:t>
      </w:r>
      <w:r w:rsidRPr="009236BE">
        <w:rPr>
          <w:rFonts w:ascii="Bookman Old Style" w:hAnsi="Bookman Old Style"/>
          <w:sz w:val="28"/>
          <w:szCs w:val="28"/>
        </w:rPr>
        <w:t>In the 4t</w:t>
      </w:r>
      <w:r w:rsidR="00E46902" w:rsidRPr="009236BE">
        <w:rPr>
          <w:rFonts w:ascii="Bookman Old Style" w:hAnsi="Bookman Old Style"/>
          <w:sz w:val="28"/>
          <w:szCs w:val="28"/>
        </w:rPr>
        <w:t>h year the cash inflow is Rs. 24</w:t>
      </w:r>
      <w:r w:rsidRPr="009236BE">
        <w:rPr>
          <w:rFonts w:ascii="Bookman Old Style" w:hAnsi="Bookman Old Style"/>
          <w:sz w:val="28"/>
          <w:szCs w:val="28"/>
        </w:rPr>
        <w:t>,000. It means the pay-back period is three to four years, calculated as follows</w:t>
      </w:r>
      <w:r w:rsidR="00E46902" w:rsidRPr="009236BE">
        <w:rPr>
          <w:rFonts w:ascii="Bookman Old Style" w:hAnsi="Bookman Old Style"/>
          <w:sz w:val="28"/>
          <w:szCs w:val="28"/>
        </w:rPr>
        <w:t>.</w:t>
      </w:r>
    </w:p>
    <w:p w:rsidR="00E46902" w:rsidRPr="009236BE" w:rsidRDefault="00E46902" w:rsidP="004F1B0F">
      <w:pPr>
        <w:spacing w:after="0" w:line="360" w:lineRule="auto"/>
        <w:ind w:left="426"/>
        <w:jc w:val="center"/>
        <w:rPr>
          <w:rFonts w:ascii="Bookman Old Style" w:eastAsiaTheme="minorEastAsia" w:hAnsi="Bookman Old Style"/>
          <w:sz w:val="28"/>
          <w:szCs w:val="28"/>
        </w:rPr>
      </w:pPr>
      <m:oMathPara>
        <m:oMath>
          <m:r>
            <m:rPr>
              <m:sty m:val="p"/>
            </m:rPr>
            <w:rPr>
              <w:rFonts w:ascii="Cambria Math" w:hAnsi="Cambria Math"/>
              <w:sz w:val="28"/>
              <w:szCs w:val="28"/>
            </w:rPr>
            <m:t>Pay back period</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Initial investment</m:t>
              </m:r>
            </m:num>
            <m:den>
              <m:r>
                <m:rPr>
                  <m:sty m:val="p"/>
                </m:rPr>
                <w:rPr>
                  <w:rFonts w:ascii="Cambria Math" w:hAnsi="Cambria Math"/>
                  <w:sz w:val="28"/>
                  <w:szCs w:val="28"/>
                </w:rPr>
                <m:t>Annual cash inflows</m:t>
              </m:r>
            </m:den>
          </m:f>
        </m:oMath>
      </m:oMathPara>
    </w:p>
    <w:p w:rsidR="00E46902" w:rsidRPr="009236BE" w:rsidRDefault="00E46902" w:rsidP="004F1B0F">
      <w:pPr>
        <w:spacing w:after="0" w:line="360" w:lineRule="auto"/>
        <w:ind w:left="426"/>
        <w:jc w:val="center"/>
        <w:rPr>
          <w:rFonts w:ascii="Bookman Old Style" w:eastAsiaTheme="minorEastAsia" w:hAnsi="Bookman Old Style"/>
          <w:sz w:val="28"/>
          <w:szCs w:val="28"/>
        </w:rPr>
      </w:pPr>
      <m:oMathPara>
        <m:oMath>
          <m:r>
            <m:rPr>
              <m:sty m:val="p"/>
            </m:rPr>
            <w:rPr>
              <w:rFonts w:ascii="Cambria Math" w:hAnsi="Cambria Math" w:cs="Cambria Math"/>
              <w:sz w:val="28"/>
              <w:szCs w:val="28"/>
            </w:rPr>
            <m:t>=3 years+</m:t>
          </m:r>
          <m:f>
            <m:fPr>
              <m:ctrlPr>
                <w:rPr>
                  <w:rFonts w:ascii="Cambria Math" w:hAnsi="Cambria Math"/>
                  <w:sz w:val="28"/>
                  <w:szCs w:val="28"/>
                </w:rPr>
              </m:ctrlPr>
            </m:fPr>
            <m:num>
              <m:r>
                <m:rPr>
                  <m:sty m:val="p"/>
                </m:rPr>
                <w:rPr>
                  <w:rFonts w:ascii="Cambria Math" w:hAnsi="Cambria Math" w:cs="Cambria Math"/>
                  <w:sz w:val="28"/>
                  <w:szCs w:val="28"/>
                </w:rPr>
                <m:t>4,000</m:t>
              </m:r>
            </m:num>
            <m:den>
              <m:r>
                <m:rPr>
                  <m:sty m:val="p"/>
                </m:rPr>
                <w:rPr>
                  <w:rFonts w:ascii="Cambria Math" w:hAnsi="Cambria Math"/>
                  <w:sz w:val="28"/>
                  <w:szCs w:val="28"/>
                </w:rPr>
                <m:t>24,000</m:t>
              </m:r>
            </m:den>
          </m:f>
          <m:r>
            <m:rPr>
              <m:sty m:val="p"/>
            </m:rPr>
            <w:rPr>
              <w:rFonts w:ascii="Cambria Math" w:hAnsi="Cambria Math"/>
              <w:sz w:val="28"/>
              <w:szCs w:val="28"/>
            </w:rPr>
            <m:t>X12 months</m:t>
          </m:r>
        </m:oMath>
      </m:oMathPara>
    </w:p>
    <w:p w:rsidR="00E46902" w:rsidRPr="004B5DE1" w:rsidRDefault="004B5DE1" w:rsidP="004F1B0F">
      <w:pPr>
        <w:tabs>
          <w:tab w:val="left" w:pos="2552"/>
        </w:tabs>
        <w:spacing w:after="0" w:line="360" w:lineRule="auto"/>
        <w:ind w:left="426"/>
        <w:jc w:val="center"/>
        <w:rPr>
          <w:rFonts w:ascii="Bookman Old Style" w:eastAsiaTheme="minorEastAsia" w:hAnsi="Bookman Old Style"/>
          <w:b/>
          <w:sz w:val="28"/>
          <w:szCs w:val="28"/>
        </w:rPr>
      </w:pPr>
      <m:oMathPara>
        <m:oMath>
          <m:r>
            <m:rPr>
              <m:sty m:val="b"/>
            </m:rPr>
            <w:rPr>
              <w:rFonts w:ascii="Cambria Math" w:hAnsi="Cambria Math" w:cs="Cambria Math"/>
              <w:sz w:val="28"/>
              <w:szCs w:val="28"/>
            </w:rPr>
            <m:t>=3.2 years</m:t>
          </m:r>
        </m:oMath>
      </m:oMathPara>
    </w:p>
    <w:p w:rsidR="00BF129F" w:rsidRDefault="00E06C45" w:rsidP="00683C89">
      <w:pPr>
        <w:spacing w:line="360" w:lineRule="auto"/>
        <w:ind w:left="426"/>
        <w:jc w:val="both"/>
        <w:rPr>
          <w:rFonts w:ascii="Bookman Old Style" w:hAnsi="Bookman Old Style"/>
          <w:b/>
          <w:sz w:val="28"/>
          <w:szCs w:val="28"/>
        </w:rPr>
      </w:pPr>
      <w:r w:rsidRPr="009236BE">
        <w:rPr>
          <w:rFonts w:ascii="Bookman Old Style" w:hAnsi="Bookman Old Style"/>
          <w:b/>
          <w:sz w:val="28"/>
          <w:szCs w:val="28"/>
        </w:rPr>
        <w:t>Illustration:</w:t>
      </w:r>
      <w:r w:rsidR="00BC28BC">
        <w:rPr>
          <w:rFonts w:ascii="Bookman Old Style" w:hAnsi="Bookman Old Style"/>
          <w:b/>
          <w:sz w:val="28"/>
          <w:szCs w:val="28"/>
        </w:rPr>
        <w:t xml:space="preserve"> 30</w:t>
      </w:r>
      <w:r w:rsidRPr="009236BE">
        <w:rPr>
          <w:rFonts w:ascii="Bookman Old Style" w:hAnsi="Bookman Old Style"/>
          <w:b/>
          <w:sz w:val="28"/>
          <w:szCs w:val="28"/>
        </w:rPr>
        <w:t xml:space="preserve"> </w:t>
      </w:r>
      <w:r w:rsidRPr="009236BE">
        <w:rPr>
          <w:rFonts w:ascii="Bookman Old Style" w:hAnsi="Bookman Old Style"/>
          <w:sz w:val="28"/>
          <w:szCs w:val="28"/>
        </w:rPr>
        <w:t>ABC</w:t>
      </w:r>
      <w:r w:rsidR="00B51F1D" w:rsidRPr="009236BE">
        <w:rPr>
          <w:rFonts w:ascii="Bookman Old Style" w:hAnsi="Bookman Old Style"/>
          <w:sz w:val="28"/>
          <w:szCs w:val="28"/>
        </w:rPr>
        <w:t xml:space="preserve"> Ltd. is </w:t>
      </w:r>
      <w:r w:rsidRPr="009236BE">
        <w:rPr>
          <w:rFonts w:ascii="Bookman Old Style" w:hAnsi="Bookman Old Style"/>
          <w:sz w:val="28"/>
          <w:szCs w:val="28"/>
        </w:rPr>
        <w:t>evaluating</w:t>
      </w:r>
      <w:r w:rsidR="00B51F1D" w:rsidRPr="009236BE">
        <w:rPr>
          <w:rFonts w:ascii="Bookman Old Style" w:hAnsi="Bookman Old Style"/>
          <w:sz w:val="28"/>
          <w:szCs w:val="28"/>
        </w:rPr>
        <w:t xml:space="preserve"> a project requiring an initial cash </w:t>
      </w:r>
      <w:r w:rsidRPr="009236BE">
        <w:rPr>
          <w:rFonts w:ascii="Bookman Old Style" w:hAnsi="Bookman Old Style"/>
          <w:sz w:val="28"/>
          <w:szCs w:val="28"/>
        </w:rPr>
        <w:t>outflow</w:t>
      </w:r>
      <w:r w:rsidR="00B51F1D" w:rsidRPr="009236BE">
        <w:rPr>
          <w:rFonts w:ascii="Bookman Old Style" w:hAnsi="Bookman Old Style"/>
          <w:sz w:val="28"/>
          <w:szCs w:val="28"/>
        </w:rPr>
        <w:t xml:space="preserve"> </w:t>
      </w:r>
      <w:r w:rsidRPr="009236BE">
        <w:rPr>
          <w:rFonts w:ascii="Bookman Old Style" w:hAnsi="Bookman Old Style"/>
          <w:sz w:val="28"/>
          <w:szCs w:val="28"/>
        </w:rPr>
        <w:t>of `1,05</w:t>
      </w:r>
      <w:r w:rsidR="00B51F1D" w:rsidRPr="009236BE">
        <w:rPr>
          <w:rFonts w:ascii="Bookman Old Style" w:hAnsi="Bookman Old Style"/>
          <w:sz w:val="28"/>
          <w:szCs w:val="28"/>
        </w:rPr>
        <w:t xml:space="preserve">,000 and expected to generate cash inflows </w:t>
      </w:r>
      <w:r w:rsidRPr="009236BE">
        <w:rPr>
          <w:rFonts w:ascii="Bookman Old Style" w:hAnsi="Bookman Old Style"/>
          <w:sz w:val="28"/>
          <w:szCs w:val="28"/>
        </w:rPr>
        <w:t>for four years are  Rs. 40,000, Rs.30,000, Rs.30,000, and Rs.10,000. Calculate the pay-back period</w:t>
      </w:r>
      <w:r w:rsidRPr="009236BE">
        <w:rPr>
          <w:rFonts w:ascii="Bookman Old Style" w:hAnsi="Bookman Old Style"/>
          <w:b/>
          <w:sz w:val="28"/>
          <w:szCs w:val="28"/>
        </w:rPr>
        <w:t>.</w:t>
      </w:r>
    </w:p>
    <w:p w:rsidR="0098627E" w:rsidRPr="009236BE" w:rsidRDefault="0098627E" w:rsidP="00683C89">
      <w:pPr>
        <w:spacing w:line="240" w:lineRule="auto"/>
        <w:ind w:left="426"/>
        <w:jc w:val="both"/>
        <w:rPr>
          <w:rFonts w:ascii="Bookman Old Style" w:hAnsi="Bookman Old Style"/>
          <w:b/>
          <w:sz w:val="28"/>
          <w:szCs w:val="28"/>
        </w:rPr>
      </w:pPr>
      <w:r w:rsidRPr="009236BE">
        <w:rPr>
          <w:rFonts w:ascii="Bookman Old Style" w:hAnsi="Bookman Old Style"/>
          <w:b/>
          <w:sz w:val="28"/>
          <w:szCs w:val="28"/>
        </w:rPr>
        <w:t>Solution</w:t>
      </w:r>
    </w:p>
    <w:tbl>
      <w:tblPr>
        <w:tblStyle w:val="TableGrid"/>
        <w:tblW w:w="9255" w:type="dxa"/>
        <w:jc w:val="center"/>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1062"/>
        <w:gridCol w:w="432"/>
        <w:gridCol w:w="2567"/>
        <w:gridCol w:w="432"/>
        <w:gridCol w:w="3892"/>
        <w:gridCol w:w="438"/>
      </w:tblGrid>
      <w:tr w:rsidR="00865FF5" w:rsidRPr="004A493A" w:rsidTr="004A493A">
        <w:trPr>
          <w:gridBefore w:val="1"/>
          <w:wBefore w:w="432" w:type="dxa"/>
          <w:jc w:val="center"/>
        </w:trPr>
        <w:tc>
          <w:tcPr>
            <w:tcW w:w="1494" w:type="dxa"/>
            <w:gridSpan w:val="2"/>
          </w:tcPr>
          <w:p w:rsidR="00E06C45" w:rsidRPr="004A493A" w:rsidRDefault="00E06C45" w:rsidP="004A493A">
            <w:pPr>
              <w:ind w:left="426"/>
              <w:jc w:val="both"/>
              <w:rPr>
                <w:rFonts w:ascii="Bookman Old Style" w:eastAsiaTheme="minorEastAsia" w:hAnsi="Bookman Old Style"/>
                <w:sz w:val="28"/>
                <w:szCs w:val="28"/>
              </w:rPr>
            </w:pPr>
            <w:r w:rsidRPr="004A493A">
              <w:rPr>
                <w:rFonts w:ascii="Bookman Old Style" w:eastAsiaTheme="minorEastAsia" w:hAnsi="Bookman Old Style"/>
                <w:sz w:val="28"/>
                <w:szCs w:val="28"/>
              </w:rPr>
              <w:t>Year</w:t>
            </w:r>
          </w:p>
        </w:tc>
        <w:tc>
          <w:tcPr>
            <w:tcW w:w="2999" w:type="dxa"/>
            <w:gridSpan w:val="2"/>
          </w:tcPr>
          <w:p w:rsidR="00E06C45" w:rsidRPr="004A493A" w:rsidRDefault="00E06C45" w:rsidP="004A493A">
            <w:pPr>
              <w:rPr>
                <w:rFonts w:ascii="Bookman Old Style" w:eastAsiaTheme="minorEastAsia" w:hAnsi="Bookman Old Style"/>
                <w:sz w:val="28"/>
                <w:szCs w:val="28"/>
              </w:rPr>
            </w:pPr>
            <w:r w:rsidRPr="004A493A">
              <w:rPr>
                <w:rFonts w:ascii="Bookman Old Style" w:eastAsiaTheme="minorEastAsia" w:hAnsi="Bookman Old Style"/>
                <w:sz w:val="28"/>
                <w:szCs w:val="28"/>
              </w:rPr>
              <w:t>Cash Inflows (Rs.)</w:t>
            </w:r>
          </w:p>
        </w:tc>
        <w:tc>
          <w:tcPr>
            <w:tcW w:w="4330" w:type="dxa"/>
            <w:gridSpan w:val="2"/>
          </w:tcPr>
          <w:p w:rsidR="00E06C45" w:rsidRPr="004A493A" w:rsidRDefault="004A493A" w:rsidP="004A493A">
            <w:pPr>
              <w:rPr>
                <w:rFonts w:ascii="Bookman Old Style" w:eastAsiaTheme="minorEastAsia" w:hAnsi="Bookman Old Style"/>
                <w:sz w:val="28"/>
                <w:szCs w:val="28"/>
              </w:rPr>
            </w:pPr>
            <w:r>
              <w:rPr>
                <w:rFonts w:ascii="Bookman Old Style" w:eastAsiaTheme="minorEastAsia" w:hAnsi="Bookman Old Style"/>
                <w:sz w:val="28"/>
                <w:szCs w:val="28"/>
              </w:rPr>
              <w:t>Cumulative Cash Inflows</w:t>
            </w:r>
            <w:r w:rsidR="00E06C45" w:rsidRPr="004A493A">
              <w:rPr>
                <w:rFonts w:ascii="Bookman Old Style" w:eastAsiaTheme="minorEastAsia" w:hAnsi="Bookman Old Style"/>
                <w:sz w:val="28"/>
                <w:szCs w:val="28"/>
              </w:rPr>
              <w:t>(Rs.)</w:t>
            </w:r>
          </w:p>
        </w:tc>
      </w:tr>
      <w:tr w:rsidR="00E06C45" w:rsidRPr="009236BE" w:rsidTr="004A493A">
        <w:tblPrEx>
          <w:jc w:val="left"/>
        </w:tblPrEx>
        <w:trPr>
          <w:gridAfter w:val="1"/>
          <w:wAfter w:w="438" w:type="dxa"/>
        </w:trPr>
        <w:tc>
          <w:tcPr>
            <w:tcW w:w="149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1</w:t>
            </w:r>
          </w:p>
        </w:tc>
        <w:tc>
          <w:tcPr>
            <w:tcW w:w="2999"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40,000</w:t>
            </w:r>
          </w:p>
        </w:tc>
        <w:tc>
          <w:tcPr>
            <w:tcW w:w="432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40,000</w:t>
            </w:r>
          </w:p>
        </w:tc>
      </w:tr>
      <w:tr w:rsidR="00E06C45" w:rsidRPr="009236BE" w:rsidTr="004A493A">
        <w:tblPrEx>
          <w:jc w:val="left"/>
        </w:tblPrEx>
        <w:trPr>
          <w:gridAfter w:val="1"/>
          <w:wAfter w:w="438" w:type="dxa"/>
        </w:trPr>
        <w:tc>
          <w:tcPr>
            <w:tcW w:w="149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2</w:t>
            </w:r>
          </w:p>
        </w:tc>
        <w:tc>
          <w:tcPr>
            <w:tcW w:w="2999"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30,000</w:t>
            </w:r>
          </w:p>
        </w:tc>
        <w:tc>
          <w:tcPr>
            <w:tcW w:w="432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70,000</w:t>
            </w:r>
          </w:p>
        </w:tc>
      </w:tr>
      <w:tr w:rsidR="00E06C45" w:rsidRPr="009236BE" w:rsidTr="004A493A">
        <w:tblPrEx>
          <w:jc w:val="left"/>
        </w:tblPrEx>
        <w:trPr>
          <w:gridAfter w:val="1"/>
          <w:wAfter w:w="438" w:type="dxa"/>
        </w:trPr>
        <w:tc>
          <w:tcPr>
            <w:tcW w:w="149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3</w:t>
            </w:r>
          </w:p>
        </w:tc>
        <w:tc>
          <w:tcPr>
            <w:tcW w:w="2999"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30,000</w:t>
            </w:r>
          </w:p>
        </w:tc>
        <w:tc>
          <w:tcPr>
            <w:tcW w:w="432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1</w:t>
            </w:r>
            <w:r w:rsidR="00BE48EF" w:rsidRPr="009236BE">
              <w:rPr>
                <w:rFonts w:ascii="Bookman Old Style" w:hAnsi="Bookman Old Style"/>
                <w:sz w:val="28"/>
                <w:szCs w:val="28"/>
              </w:rPr>
              <w:t>,</w:t>
            </w:r>
            <w:r w:rsidRPr="009236BE">
              <w:rPr>
                <w:rFonts w:ascii="Bookman Old Style" w:hAnsi="Bookman Old Style"/>
                <w:sz w:val="28"/>
                <w:szCs w:val="28"/>
              </w:rPr>
              <w:t>00</w:t>
            </w:r>
            <w:r w:rsidR="00BE48EF" w:rsidRPr="009236BE">
              <w:rPr>
                <w:rFonts w:ascii="Bookman Old Style" w:hAnsi="Bookman Old Style"/>
                <w:sz w:val="28"/>
                <w:szCs w:val="28"/>
              </w:rPr>
              <w:t>,</w:t>
            </w:r>
            <w:r w:rsidRPr="009236BE">
              <w:rPr>
                <w:rFonts w:ascii="Bookman Old Style" w:hAnsi="Bookman Old Style"/>
                <w:sz w:val="28"/>
                <w:szCs w:val="28"/>
              </w:rPr>
              <w:t>000</w:t>
            </w:r>
          </w:p>
        </w:tc>
      </w:tr>
      <w:tr w:rsidR="00E06C45" w:rsidRPr="009236BE" w:rsidTr="004A493A">
        <w:tblPrEx>
          <w:jc w:val="left"/>
        </w:tblPrEx>
        <w:trPr>
          <w:gridAfter w:val="1"/>
          <w:wAfter w:w="438" w:type="dxa"/>
        </w:trPr>
        <w:tc>
          <w:tcPr>
            <w:tcW w:w="149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4</w:t>
            </w:r>
          </w:p>
        </w:tc>
        <w:tc>
          <w:tcPr>
            <w:tcW w:w="2999"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10,000</w:t>
            </w:r>
          </w:p>
        </w:tc>
        <w:tc>
          <w:tcPr>
            <w:tcW w:w="4324" w:type="dxa"/>
            <w:gridSpan w:val="2"/>
          </w:tcPr>
          <w:p w:rsidR="00E06C45" w:rsidRPr="009236BE" w:rsidRDefault="00E06C45" w:rsidP="004A493A">
            <w:pPr>
              <w:ind w:left="426"/>
              <w:jc w:val="both"/>
              <w:rPr>
                <w:rFonts w:ascii="Bookman Old Style" w:hAnsi="Bookman Old Style"/>
                <w:sz w:val="28"/>
                <w:szCs w:val="28"/>
              </w:rPr>
            </w:pPr>
            <w:r w:rsidRPr="009236BE">
              <w:rPr>
                <w:rFonts w:ascii="Bookman Old Style" w:hAnsi="Bookman Old Style"/>
                <w:sz w:val="28"/>
                <w:szCs w:val="28"/>
              </w:rPr>
              <w:t>1,10,000</w:t>
            </w:r>
          </w:p>
        </w:tc>
      </w:tr>
    </w:tbl>
    <w:p w:rsidR="00BE48EF" w:rsidRPr="009236BE" w:rsidRDefault="00BE48EF"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The above calculation reveals that in 3 years Rs. 1,00,000 recovered Rs. 5,000 is balance. In the 4th year the cash inflow </w:t>
      </w:r>
      <w:r w:rsidRPr="009236BE">
        <w:rPr>
          <w:rFonts w:ascii="Bookman Old Style" w:hAnsi="Bookman Old Style"/>
          <w:sz w:val="28"/>
          <w:szCs w:val="28"/>
        </w:rPr>
        <w:lastRenderedPageBreak/>
        <w:t>is Rs. 10,000. It means the pay-back period is three to four years, calculated as follows.</w:t>
      </w:r>
    </w:p>
    <w:p w:rsidR="00BE48EF" w:rsidRPr="009236BE" w:rsidRDefault="00BE48EF" w:rsidP="004F1B0F">
      <w:pPr>
        <w:spacing w:after="0" w:line="360" w:lineRule="auto"/>
        <w:ind w:left="426"/>
        <w:jc w:val="center"/>
        <w:rPr>
          <w:rFonts w:ascii="Bookman Old Style" w:eastAsiaTheme="minorEastAsia" w:hAnsi="Bookman Old Style"/>
          <w:sz w:val="28"/>
          <w:szCs w:val="28"/>
        </w:rPr>
      </w:pPr>
      <m:oMathPara>
        <m:oMath>
          <m:r>
            <m:rPr>
              <m:sty m:val="p"/>
            </m:rPr>
            <w:rPr>
              <w:rFonts w:ascii="Cambria Math" w:hAnsi="Cambria Math"/>
              <w:sz w:val="28"/>
              <w:szCs w:val="28"/>
            </w:rPr>
            <m:t>Pay back period</m:t>
          </m:r>
          <m:r>
            <m:rPr>
              <m:sty m:val="p"/>
            </m:rPr>
            <w:rPr>
              <w:rFonts w:ascii="Cambria Math" w:hAnsi="Cambria Math" w:cs="Cambria Math"/>
              <w:sz w:val="28"/>
              <w:szCs w:val="28"/>
            </w:rPr>
            <m:t>=</m:t>
          </m:r>
          <m:f>
            <m:fPr>
              <m:ctrlPr>
                <w:rPr>
                  <w:rFonts w:ascii="Cambria Math" w:hAnsi="Cambria Math"/>
                  <w:sz w:val="28"/>
                  <w:szCs w:val="28"/>
                </w:rPr>
              </m:ctrlPr>
            </m:fPr>
            <m:num>
              <m:r>
                <m:rPr>
                  <m:sty m:val="p"/>
                </m:rPr>
                <w:rPr>
                  <w:rFonts w:ascii="Cambria Math" w:hAnsi="Cambria Math" w:cs="Cambria Math"/>
                  <w:sz w:val="28"/>
                  <w:szCs w:val="28"/>
                </w:rPr>
                <m:t>Initial investment</m:t>
              </m:r>
            </m:num>
            <m:den>
              <m:r>
                <m:rPr>
                  <m:sty m:val="p"/>
                </m:rPr>
                <w:rPr>
                  <w:rFonts w:ascii="Cambria Math" w:hAnsi="Cambria Math"/>
                  <w:sz w:val="28"/>
                  <w:szCs w:val="28"/>
                </w:rPr>
                <m:t>Annual cash inflows</m:t>
              </m:r>
            </m:den>
          </m:f>
        </m:oMath>
      </m:oMathPara>
    </w:p>
    <w:p w:rsidR="00BE48EF" w:rsidRPr="009236BE" w:rsidRDefault="00BE48EF" w:rsidP="004F1B0F">
      <w:pPr>
        <w:spacing w:after="0" w:line="360" w:lineRule="auto"/>
        <w:ind w:left="426"/>
        <w:jc w:val="center"/>
        <w:rPr>
          <w:rFonts w:ascii="Bookman Old Style" w:eastAsiaTheme="minorEastAsia" w:hAnsi="Bookman Old Style"/>
          <w:sz w:val="28"/>
          <w:szCs w:val="28"/>
        </w:rPr>
      </w:pPr>
    </w:p>
    <w:p w:rsidR="00BE48EF" w:rsidRPr="009236BE" w:rsidRDefault="00BE48EF" w:rsidP="004F1B0F">
      <w:pPr>
        <w:spacing w:after="0" w:line="360" w:lineRule="auto"/>
        <w:ind w:left="426"/>
        <w:jc w:val="center"/>
        <w:rPr>
          <w:rFonts w:ascii="Bookman Old Style" w:eastAsiaTheme="minorEastAsia" w:hAnsi="Bookman Old Style"/>
          <w:sz w:val="28"/>
          <w:szCs w:val="28"/>
        </w:rPr>
      </w:pPr>
      <m:oMathPara>
        <m:oMath>
          <m:r>
            <m:rPr>
              <m:sty m:val="p"/>
            </m:rPr>
            <w:rPr>
              <w:rFonts w:ascii="Cambria Math" w:hAnsi="Cambria Math" w:cs="Cambria Math"/>
              <w:sz w:val="28"/>
              <w:szCs w:val="28"/>
            </w:rPr>
            <m:t>=3 years+</m:t>
          </m:r>
          <m:f>
            <m:fPr>
              <m:ctrlPr>
                <w:rPr>
                  <w:rFonts w:ascii="Cambria Math" w:hAnsi="Cambria Math"/>
                  <w:sz w:val="28"/>
                  <w:szCs w:val="28"/>
                </w:rPr>
              </m:ctrlPr>
            </m:fPr>
            <m:num>
              <m:r>
                <m:rPr>
                  <m:sty m:val="p"/>
                </m:rPr>
                <w:rPr>
                  <w:rFonts w:ascii="Cambria Math" w:hAnsi="Cambria Math" w:cs="Cambria Math"/>
                  <w:sz w:val="28"/>
                  <w:szCs w:val="28"/>
                </w:rPr>
                <m:t>5,000</m:t>
              </m:r>
            </m:num>
            <m:den>
              <m:r>
                <m:rPr>
                  <m:sty m:val="p"/>
                </m:rPr>
                <w:rPr>
                  <w:rFonts w:ascii="Cambria Math" w:hAnsi="Cambria Math"/>
                  <w:sz w:val="28"/>
                  <w:szCs w:val="28"/>
                </w:rPr>
                <m:t>10,000</m:t>
              </m:r>
            </m:den>
          </m:f>
          <m:r>
            <m:rPr>
              <m:sty m:val="p"/>
            </m:rPr>
            <w:rPr>
              <w:rFonts w:ascii="Cambria Math" w:hAnsi="Cambria Math"/>
              <w:sz w:val="28"/>
              <w:szCs w:val="28"/>
            </w:rPr>
            <m:t>X12 months</m:t>
          </m:r>
        </m:oMath>
      </m:oMathPara>
    </w:p>
    <w:p w:rsidR="00BE48EF" w:rsidRPr="009236BE" w:rsidRDefault="00BE48EF" w:rsidP="004F1B0F">
      <w:pPr>
        <w:spacing w:after="0" w:line="360" w:lineRule="auto"/>
        <w:ind w:left="426"/>
        <w:jc w:val="center"/>
        <w:rPr>
          <w:rFonts w:ascii="Bookman Old Style" w:eastAsiaTheme="minorEastAsia" w:hAnsi="Bookman Old Style"/>
          <w:sz w:val="28"/>
          <w:szCs w:val="28"/>
        </w:rPr>
      </w:pPr>
    </w:p>
    <w:p w:rsidR="00BE48EF" w:rsidRPr="004B5DE1" w:rsidRDefault="004B5DE1" w:rsidP="004F1B0F">
      <w:pPr>
        <w:spacing w:after="0" w:line="360" w:lineRule="auto"/>
        <w:ind w:left="426"/>
        <w:jc w:val="center"/>
        <w:rPr>
          <w:rFonts w:ascii="Bookman Old Style" w:eastAsiaTheme="minorEastAsia" w:hAnsi="Bookman Old Style"/>
          <w:b/>
          <w:sz w:val="28"/>
          <w:szCs w:val="28"/>
        </w:rPr>
      </w:pPr>
      <m:oMathPara>
        <m:oMath>
          <m:r>
            <m:rPr>
              <m:sty m:val="b"/>
            </m:rPr>
            <w:rPr>
              <w:rFonts w:ascii="Cambria Math" w:hAnsi="Cambria Math" w:cs="Cambria Math"/>
              <w:sz w:val="28"/>
              <w:szCs w:val="28"/>
            </w:rPr>
            <m:t>=3.5 years</m:t>
          </m:r>
        </m:oMath>
      </m:oMathPara>
    </w:p>
    <w:p w:rsidR="00BE48EF" w:rsidRPr="009236BE" w:rsidRDefault="006A07CE"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Accounting Rate of Return</w:t>
      </w:r>
    </w:p>
    <w:p w:rsidR="00E06C45" w:rsidRPr="009236BE" w:rsidRDefault="00162244"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In investment decision the rate of return is a central concept in financial analysis.</w:t>
      </w:r>
      <w:r w:rsidRPr="009236BE">
        <w:rPr>
          <w:rFonts w:ascii="Bookman Old Style" w:hAnsi="Bookman Old Style" w:cs="Arial"/>
          <w:color w:val="4D5156"/>
          <w:sz w:val="28"/>
          <w:szCs w:val="28"/>
          <w:shd w:val="clear" w:color="auto" w:fill="FFFFFF"/>
        </w:rPr>
        <w:t xml:space="preserve"> </w:t>
      </w:r>
      <w:r w:rsidRPr="009236BE">
        <w:rPr>
          <w:rFonts w:ascii="Bookman Old Style" w:hAnsi="Bookman Old Style"/>
          <w:sz w:val="28"/>
          <w:szCs w:val="28"/>
        </w:rPr>
        <w:t>The accounting rate of return, also known as average rate of return, or ARR </w:t>
      </w:r>
      <w:r w:rsidRPr="009236BE">
        <w:rPr>
          <w:rFonts w:ascii="Bookman Old Style" w:hAnsi="Bookman Old Style"/>
          <w:bCs/>
          <w:sz w:val="28"/>
          <w:szCs w:val="28"/>
        </w:rPr>
        <w:t>is a financial ratio used in capital budgeting decisions.</w:t>
      </w:r>
      <w:r w:rsidR="006A07CE" w:rsidRPr="009236BE">
        <w:rPr>
          <w:rFonts w:ascii="Bookman Old Style" w:hAnsi="Bookman Old Style"/>
          <w:sz w:val="28"/>
          <w:szCs w:val="28"/>
        </w:rPr>
        <w:t xml:space="preserve"> The Accounting Rate of Return </w:t>
      </w:r>
      <w:r w:rsidR="006A07CE" w:rsidRPr="009236BE">
        <w:rPr>
          <w:rFonts w:ascii="Bookman Old Style" w:hAnsi="Bookman Old Style"/>
          <w:bCs/>
          <w:sz w:val="28"/>
          <w:szCs w:val="28"/>
        </w:rPr>
        <w:t>helps to measure the expected profitability from any capital outlay.</w:t>
      </w:r>
      <w:r w:rsidR="006A07CE" w:rsidRPr="009236BE">
        <w:rPr>
          <w:rFonts w:ascii="Bookman Old Style" w:hAnsi="Bookman Old Style"/>
          <w:sz w:val="28"/>
          <w:szCs w:val="28"/>
        </w:rPr>
        <w:t xml:space="preserve"> </w:t>
      </w:r>
      <w:r w:rsidR="006A07CE" w:rsidRPr="009236BE">
        <w:rPr>
          <w:rFonts w:ascii="Bookman Old Style" w:hAnsi="Bookman Old Style"/>
          <w:bCs/>
          <w:sz w:val="28"/>
          <w:szCs w:val="28"/>
        </w:rPr>
        <w:t xml:space="preserve">The accounting rate of return (ARR) is a </w:t>
      </w:r>
      <w:r w:rsidR="006A07CE" w:rsidRPr="009236BE">
        <w:rPr>
          <w:rFonts w:ascii="Bookman Old Style" w:hAnsi="Bookman Old Style"/>
          <w:sz w:val="28"/>
          <w:szCs w:val="28"/>
        </w:rPr>
        <w:t>central concept in financial analysis,</w:t>
      </w:r>
      <w:r w:rsidR="006A07CE" w:rsidRPr="009236BE">
        <w:rPr>
          <w:rFonts w:ascii="Bookman Old Style" w:hAnsi="Bookman Old Style"/>
          <w:bCs/>
          <w:sz w:val="28"/>
          <w:szCs w:val="28"/>
        </w:rPr>
        <w:t xml:space="preserve"> that reflects the average rate of return expected on an investment or </w:t>
      </w:r>
      <w:r w:rsidR="00F8629E" w:rsidRPr="009236BE">
        <w:rPr>
          <w:rFonts w:ascii="Bookman Old Style" w:hAnsi="Bookman Old Style"/>
          <w:bCs/>
          <w:sz w:val="28"/>
          <w:szCs w:val="28"/>
        </w:rPr>
        <w:t>outlay</w:t>
      </w:r>
      <w:r w:rsidR="006A07CE" w:rsidRPr="009236BE">
        <w:rPr>
          <w:rFonts w:ascii="Bookman Old Style" w:hAnsi="Bookman Old Style"/>
          <w:bCs/>
          <w:sz w:val="28"/>
          <w:szCs w:val="28"/>
        </w:rPr>
        <w:t>, compared to the initial investment's cost.</w:t>
      </w:r>
    </w:p>
    <w:p w:rsidR="006A07CE" w:rsidRPr="009236BE" w:rsidRDefault="006A07CE" w:rsidP="004F1B0F">
      <w:pPr>
        <w:spacing w:after="0" w:line="360" w:lineRule="auto"/>
        <w:ind w:left="426"/>
        <w:jc w:val="both"/>
        <w:rPr>
          <w:rFonts w:ascii="Bookman Old Style" w:hAnsi="Bookman Old Style"/>
          <w:b/>
          <w:bCs/>
          <w:i/>
          <w:iCs/>
          <w:sz w:val="28"/>
          <w:szCs w:val="28"/>
        </w:rPr>
      </w:pPr>
      <w:r w:rsidRPr="009236BE">
        <w:rPr>
          <w:rFonts w:ascii="Bookman Old Style" w:hAnsi="Bookman Old Style"/>
          <w:b/>
          <w:bCs/>
          <w:i/>
          <w:iCs/>
          <w:sz w:val="28"/>
          <w:szCs w:val="28"/>
        </w:rPr>
        <w:t>Merits</w:t>
      </w:r>
    </w:p>
    <w:p w:rsidR="006A07CE" w:rsidRPr="009236BE" w:rsidRDefault="006A07CE" w:rsidP="00675E20">
      <w:pPr>
        <w:pStyle w:val="ListParagraph"/>
        <w:numPr>
          <w:ilvl w:val="0"/>
          <w:numId w:val="3"/>
        </w:numPr>
        <w:spacing w:after="0" w:line="360" w:lineRule="auto"/>
        <w:ind w:left="426" w:firstLine="0"/>
        <w:jc w:val="both"/>
        <w:rPr>
          <w:rFonts w:ascii="Bookman Old Style" w:hAnsi="Bookman Old Style"/>
          <w:sz w:val="28"/>
          <w:szCs w:val="28"/>
        </w:rPr>
      </w:pPr>
      <w:r w:rsidRPr="009236BE">
        <w:rPr>
          <w:rFonts w:ascii="Bookman Old Style" w:hAnsi="Bookman Old Style"/>
          <w:sz w:val="28"/>
          <w:szCs w:val="28"/>
        </w:rPr>
        <w:t>It is easy to calculate</w:t>
      </w:r>
    </w:p>
    <w:p w:rsidR="006A07CE" w:rsidRPr="009236BE" w:rsidRDefault="006A07CE" w:rsidP="00675E20">
      <w:pPr>
        <w:pStyle w:val="ListParagraph"/>
        <w:numPr>
          <w:ilvl w:val="0"/>
          <w:numId w:val="3"/>
        </w:numPr>
        <w:spacing w:line="360" w:lineRule="auto"/>
        <w:ind w:left="426" w:firstLine="0"/>
        <w:jc w:val="both"/>
        <w:rPr>
          <w:rFonts w:ascii="Bookman Old Style" w:hAnsi="Bookman Old Style"/>
          <w:sz w:val="28"/>
          <w:szCs w:val="28"/>
        </w:rPr>
      </w:pPr>
      <w:r w:rsidRPr="009236BE">
        <w:rPr>
          <w:rFonts w:ascii="Bookman Old Style" w:eastAsia="Times New Roman" w:hAnsi="Bookman Old Style" w:cs="Segoe UI"/>
          <w:color w:val="212121"/>
          <w:sz w:val="28"/>
          <w:szCs w:val="28"/>
        </w:rPr>
        <w:t xml:space="preserve">It is easy to understand </w:t>
      </w:r>
    </w:p>
    <w:p w:rsidR="006A07CE" w:rsidRPr="009236BE" w:rsidRDefault="006A07CE" w:rsidP="00675E20">
      <w:pPr>
        <w:pStyle w:val="ListParagraph"/>
        <w:numPr>
          <w:ilvl w:val="0"/>
          <w:numId w:val="3"/>
        </w:numPr>
        <w:spacing w:after="0" w:line="360" w:lineRule="auto"/>
        <w:ind w:left="426" w:firstLine="0"/>
        <w:jc w:val="both"/>
        <w:rPr>
          <w:rFonts w:ascii="Bookman Old Style" w:hAnsi="Bookman Old Style"/>
          <w:sz w:val="28"/>
          <w:szCs w:val="28"/>
        </w:rPr>
      </w:pPr>
      <w:r w:rsidRPr="009236BE">
        <w:rPr>
          <w:rFonts w:ascii="Bookman Old Style" w:hAnsi="Bookman Old Style"/>
          <w:sz w:val="28"/>
          <w:szCs w:val="28"/>
        </w:rPr>
        <w:t>It is based on the accounting returns.</w:t>
      </w:r>
    </w:p>
    <w:p w:rsidR="006A07CE" w:rsidRPr="009236BE" w:rsidRDefault="006A07CE" w:rsidP="004F1B0F">
      <w:pPr>
        <w:spacing w:after="0" w:line="360" w:lineRule="auto"/>
        <w:ind w:left="426"/>
        <w:jc w:val="both"/>
        <w:rPr>
          <w:rFonts w:ascii="Bookman Old Style" w:hAnsi="Bookman Old Style"/>
          <w:b/>
          <w:bCs/>
          <w:i/>
          <w:iCs/>
          <w:sz w:val="28"/>
          <w:szCs w:val="28"/>
        </w:rPr>
      </w:pPr>
      <w:r w:rsidRPr="009236BE">
        <w:rPr>
          <w:rFonts w:ascii="Bookman Old Style" w:hAnsi="Bookman Old Style"/>
          <w:b/>
          <w:bCs/>
          <w:i/>
          <w:iCs/>
          <w:sz w:val="28"/>
          <w:szCs w:val="28"/>
        </w:rPr>
        <w:t>Demerits</w:t>
      </w:r>
    </w:p>
    <w:p w:rsidR="006A07CE" w:rsidRPr="009236BE" w:rsidRDefault="006A07CE"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1. It ignores the time value of money.</w:t>
      </w:r>
    </w:p>
    <w:p w:rsidR="00C00527" w:rsidRPr="009236BE" w:rsidRDefault="006A07CE" w:rsidP="004A493A">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2. It ignores the reinvestment opportunity of a project.</w:t>
      </w:r>
    </w:p>
    <w:p w:rsidR="006A07CE" w:rsidRPr="009236BE" w:rsidRDefault="006A07CE"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t>Accept/Reject criteria</w:t>
      </w:r>
    </w:p>
    <w:p w:rsidR="0098627E" w:rsidRPr="009236BE" w:rsidRDefault="006A07CE"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lastRenderedPageBreak/>
        <w:t>If the actual accounting rate of return is more than the predetermined required rate of return,</w:t>
      </w:r>
      <w:r w:rsidR="0098627E" w:rsidRPr="009236BE">
        <w:rPr>
          <w:rFonts w:ascii="Bookman Old Style" w:hAnsi="Bookman Old Style"/>
          <w:sz w:val="28"/>
          <w:szCs w:val="28"/>
        </w:rPr>
        <w:t xml:space="preserve"> the project would be accepted. </w:t>
      </w:r>
      <w:r w:rsidRPr="009236BE">
        <w:rPr>
          <w:rFonts w:ascii="Bookman Old Style" w:hAnsi="Bookman Old Style"/>
          <w:sz w:val="28"/>
          <w:szCs w:val="28"/>
        </w:rPr>
        <w:t>If not it would be rejected.</w:t>
      </w:r>
    </w:p>
    <w:p w:rsidR="00F8629E" w:rsidRPr="009236BE" w:rsidRDefault="00F8629E" w:rsidP="004F1B0F">
      <w:pPr>
        <w:spacing w:after="0" w:line="360" w:lineRule="auto"/>
        <w:ind w:left="426"/>
        <w:jc w:val="both"/>
        <w:rPr>
          <w:rFonts w:ascii="Bookman Old Style" w:hAnsi="Bookman Old Style"/>
          <w:sz w:val="28"/>
          <w:szCs w:val="28"/>
        </w:rPr>
      </w:pPr>
      <m:oMathPara>
        <m:oMath>
          <m:r>
            <m:rPr>
              <m:sty m:val="p"/>
            </m:rPr>
            <w:rPr>
              <w:rFonts w:ascii="Cambria Math" w:hAnsi="Cambria Math"/>
              <w:sz w:val="28"/>
              <w:szCs w:val="28"/>
            </w:rPr>
            <m:t>ARR=</m:t>
          </m:r>
          <m:f>
            <m:fPr>
              <m:ctrlPr>
                <w:rPr>
                  <w:rFonts w:ascii="Cambria Math" w:hAnsi="Cambria Math"/>
                  <w:sz w:val="28"/>
                  <w:szCs w:val="28"/>
                </w:rPr>
              </m:ctrlPr>
            </m:fPr>
            <m:num>
              <m:r>
                <m:rPr>
                  <m:sty m:val="p"/>
                </m:rPr>
                <w:rPr>
                  <w:rFonts w:ascii="Cambria Math" w:hAnsi="Cambria Math"/>
                  <w:sz w:val="28"/>
                  <w:szCs w:val="28"/>
                </w:rPr>
                <m:t>Average anual Profit</m:t>
              </m:r>
            </m:num>
            <m:den>
              <m:r>
                <m:rPr>
                  <m:sty m:val="p"/>
                </m:rPr>
                <w:rPr>
                  <w:rFonts w:ascii="Cambria Math" w:hAnsi="Cambria Math"/>
                  <w:sz w:val="28"/>
                  <w:szCs w:val="28"/>
                </w:rPr>
                <m:t>Initial Investment</m:t>
              </m:r>
            </m:den>
          </m:f>
        </m:oMath>
      </m:oMathPara>
    </w:p>
    <w:p w:rsidR="002100FC" w:rsidRPr="009236BE" w:rsidRDefault="00F8629E"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 Illustration:</w:t>
      </w:r>
      <w:r w:rsidR="00BC28BC">
        <w:rPr>
          <w:rFonts w:ascii="Bookman Old Style" w:hAnsi="Bookman Old Style"/>
          <w:b/>
          <w:sz w:val="28"/>
          <w:szCs w:val="28"/>
        </w:rPr>
        <w:t xml:space="preserve"> 31</w:t>
      </w:r>
      <w:r w:rsidRPr="009236BE">
        <w:rPr>
          <w:rFonts w:ascii="Bookman Old Style" w:hAnsi="Bookman Old Style"/>
          <w:sz w:val="28"/>
          <w:szCs w:val="28"/>
        </w:rPr>
        <w:t xml:space="preserve"> An AB enterprise is considering a project that has an initial investment of 5,00,000 and it would generates revenue for the next five years.</w:t>
      </w:r>
      <w:r w:rsidR="002100FC" w:rsidRPr="009236BE">
        <w:rPr>
          <w:rFonts w:ascii="Bookman Old Style" w:eastAsia="Times New Roman" w:hAnsi="Bookman Old Style" w:cs="Arial"/>
          <w:color w:val="111111"/>
          <w:spacing w:val="1"/>
          <w:sz w:val="28"/>
          <w:szCs w:val="28"/>
        </w:rPr>
        <w:t xml:space="preserve"> </w:t>
      </w:r>
      <w:r w:rsidR="002100FC" w:rsidRPr="009236BE">
        <w:rPr>
          <w:rFonts w:ascii="Bookman Old Style" w:hAnsi="Bookman Old Style"/>
          <w:sz w:val="28"/>
          <w:szCs w:val="28"/>
        </w:rPr>
        <w:t xml:space="preserve">Expected revenue per year: 1,40,000 </w:t>
      </w:r>
      <w:r w:rsidRPr="009236BE">
        <w:rPr>
          <w:rFonts w:ascii="Bookman Old Style" w:hAnsi="Bookman Old Style"/>
          <w:sz w:val="28"/>
          <w:szCs w:val="28"/>
        </w:rPr>
        <w:t>calculate the ARR</w:t>
      </w:r>
      <w:r w:rsidR="002100FC" w:rsidRPr="009236BE">
        <w:rPr>
          <w:rFonts w:ascii="Bookman Old Style" w:hAnsi="Bookman Old Style"/>
          <w:sz w:val="28"/>
          <w:szCs w:val="28"/>
        </w:rPr>
        <w:t>.</w:t>
      </w:r>
    </w:p>
    <w:p w:rsidR="0098627E" w:rsidRPr="009236BE" w:rsidRDefault="0098627E"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Solution</w:t>
      </w:r>
    </w:p>
    <w:p w:rsidR="0098627E" w:rsidRPr="009236BE" w:rsidRDefault="0098627E" w:rsidP="004F1B0F">
      <w:pPr>
        <w:spacing w:line="360" w:lineRule="auto"/>
        <w:ind w:left="426"/>
        <w:jc w:val="both"/>
        <w:rPr>
          <w:rFonts w:ascii="Bookman Old Style" w:hAnsi="Bookman Old Style"/>
          <w:sz w:val="28"/>
          <w:szCs w:val="28"/>
        </w:rPr>
      </w:pPr>
      <m:oMathPara>
        <m:oMath>
          <m:r>
            <m:rPr>
              <m:sty m:val="p"/>
            </m:rPr>
            <w:rPr>
              <w:rFonts w:ascii="Cambria Math" w:hAnsi="Cambria Math"/>
              <w:sz w:val="28"/>
              <w:szCs w:val="28"/>
            </w:rPr>
            <m:t>ARR=</m:t>
          </m:r>
          <m:f>
            <m:fPr>
              <m:ctrlPr>
                <w:rPr>
                  <w:rFonts w:ascii="Cambria Math" w:hAnsi="Cambria Math"/>
                  <w:sz w:val="28"/>
                  <w:szCs w:val="28"/>
                </w:rPr>
              </m:ctrlPr>
            </m:fPr>
            <m:num>
              <m:r>
                <m:rPr>
                  <m:sty m:val="p"/>
                </m:rPr>
                <w:rPr>
                  <w:rFonts w:ascii="Cambria Math" w:hAnsi="Cambria Math"/>
                  <w:sz w:val="28"/>
                  <w:szCs w:val="28"/>
                </w:rPr>
                <m:t>Average anual Profit</m:t>
              </m:r>
            </m:num>
            <m:den>
              <m:r>
                <m:rPr>
                  <m:sty m:val="p"/>
                </m:rPr>
                <w:rPr>
                  <w:rFonts w:ascii="Cambria Math" w:hAnsi="Cambria Math"/>
                  <w:sz w:val="28"/>
                  <w:szCs w:val="28"/>
                </w:rPr>
                <m:t>Initial Investment</m:t>
              </m:r>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1,40,000</m:t>
              </m:r>
            </m:num>
            <m:den>
              <m:r>
                <m:rPr>
                  <m:sty m:val="p"/>
                </m:rPr>
                <w:rPr>
                  <w:rFonts w:ascii="Cambria Math" w:hAnsi="Cambria Math"/>
                  <w:sz w:val="28"/>
                  <w:szCs w:val="28"/>
                </w:rPr>
                <m:t>5,00,000</m:t>
              </m:r>
            </m:den>
          </m:f>
          <m:r>
            <m:rPr>
              <m:sty m:val="p"/>
            </m:rPr>
            <w:rPr>
              <w:rFonts w:ascii="Cambria Math" w:hAnsi="Cambria Math"/>
              <w:sz w:val="28"/>
              <w:szCs w:val="28"/>
            </w:rPr>
            <m:t xml:space="preserve">   </m:t>
          </m:r>
          <m:r>
            <m:rPr>
              <m:sty m:val="b"/>
            </m:rPr>
            <w:rPr>
              <w:rFonts w:ascii="Cambria Math" w:hAnsi="Cambria Math"/>
              <w:sz w:val="28"/>
              <w:szCs w:val="28"/>
            </w:rPr>
            <m:t>∴ARR=28%</m:t>
          </m:r>
        </m:oMath>
      </m:oMathPara>
    </w:p>
    <w:p w:rsidR="00C63C2B" w:rsidRPr="009236BE" w:rsidRDefault="002100FC" w:rsidP="004F1B0F">
      <w:pPr>
        <w:spacing w:line="360" w:lineRule="auto"/>
        <w:ind w:left="426"/>
        <w:jc w:val="both"/>
        <w:rPr>
          <w:rFonts w:ascii="Bookman Old Style" w:hAnsi="Bookman Old Style"/>
          <w:sz w:val="28"/>
          <w:szCs w:val="28"/>
        </w:rPr>
      </w:pPr>
      <w:r w:rsidRPr="009236BE">
        <w:rPr>
          <w:rFonts w:ascii="Bookman Old Style" w:hAnsi="Bookman Old Style"/>
          <w:b/>
          <w:sz w:val="28"/>
          <w:szCs w:val="28"/>
        </w:rPr>
        <w:t>Illustration:</w:t>
      </w:r>
      <w:r w:rsidR="00BC28BC">
        <w:rPr>
          <w:rFonts w:ascii="Bookman Old Style" w:hAnsi="Bookman Old Style"/>
          <w:b/>
          <w:sz w:val="28"/>
          <w:szCs w:val="28"/>
        </w:rPr>
        <w:t xml:space="preserve"> 32</w:t>
      </w:r>
      <w:r w:rsidRPr="009236BE">
        <w:rPr>
          <w:rFonts w:ascii="Bookman Old Style" w:hAnsi="Bookman Old Style"/>
          <w:sz w:val="28"/>
          <w:szCs w:val="28"/>
        </w:rPr>
        <w:t xml:space="preserve"> </w:t>
      </w:r>
      <w:r w:rsidR="00C63C2B" w:rsidRPr="009236BE">
        <w:rPr>
          <w:rFonts w:ascii="Bookman Old Style" w:hAnsi="Bookman Old Style"/>
          <w:sz w:val="28"/>
          <w:szCs w:val="28"/>
        </w:rPr>
        <w:t>An initial investment of Rs.2,6</w:t>
      </w:r>
      <w:r w:rsidRPr="009236BE">
        <w:rPr>
          <w:rFonts w:ascii="Bookman Old Style" w:hAnsi="Bookman Old Style"/>
          <w:sz w:val="28"/>
          <w:szCs w:val="28"/>
        </w:rPr>
        <w:t xml:space="preserve">0,000 is expected to </w:t>
      </w:r>
      <w:r w:rsidR="00C63C2B" w:rsidRPr="009236BE">
        <w:rPr>
          <w:rFonts w:ascii="Bookman Old Style" w:hAnsi="Bookman Old Style"/>
          <w:sz w:val="28"/>
          <w:szCs w:val="28"/>
        </w:rPr>
        <w:t>generate annual cash inflow of Rs.64</w:t>
      </w:r>
      <w:r w:rsidRPr="009236BE">
        <w:rPr>
          <w:rFonts w:ascii="Bookman Old Style" w:hAnsi="Bookman Old Style"/>
          <w:sz w:val="28"/>
          <w:szCs w:val="28"/>
        </w:rPr>
        <w:t xml:space="preserve">,000 for 6 years. Depreciation is allowed on the straight line basis. </w:t>
      </w:r>
      <w:r w:rsidR="00C63C2B" w:rsidRPr="009236BE">
        <w:rPr>
          <w:rFonts w:ascii="Bookman Old Style" w:hAnsi="Bookman Old Style"/>
          <w:sz w:val="28"/>
          <w:szCs w:val="28"/>
        </w:rPr>
        <w:t>T</w:t>
      </w:r>
      <w:r w:rsidRPr="009236BE">
        <w:rPr>
          <w:rFonts w:ascii="Bookman Old Style" w:hAnsi="Bookman Old Style"/>
          <w:sz w:val="28"/>
          <w:szCs w:val="28"/>
        </w:rPr>
        <w:t>he projec</w:t>
      </w:r>
      <w:r w:rsidR="00C63C2B" w:rsidRPr="009236BE">
        <w:rPr>
          <w:rFonts w:ascii="Bookman Old Style" w:hAnsi="Bookman Old Style"/>
          <w:sz w:val="28"/>
          <w:szCs w:val="28"/>
        </w:rPr>
        <w:t>t will generate scrap value of 21,0</w:t>
      </w:r>
      <w:r w:rsidRPr="009236BE">
        <w:rPr>
          <w:rFonts w:ascii="Bookman Old Style" w:hAnsi="Bookman Old Style"/>
          <w:sz w:val="28"/>
          <w:szCs w:val="28"/>
        </w:rPr>
        <w:t>00 at end of the 6th year. Calculate its accounting rate of return</w:t>
      </w:r>
      <w:r w:rsidR="00C63C2B" w:rsidRPr="009236BE">
        <w:rPr>
          <w:rFonts w:ascii="Bookman Old Style" w:hAnsi="Bookman Old Style"/>
          <w:sz w:val="28"/>
          <w:szCs w:val="28"/>
        </w:rPr>
        <w:t>.</w:t>
      </w:r>
    </w:p>
    <w:p w:rsidR="0098627E" w:rsidRPr="009236BE" w:rsidRDefault="0098627E"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Solution</w:t>
      </w:r>
    </w:p>
    <w:p w:rsidR="00C63C2B" w:rsidRPr="009236BE" w:rsidRDefault="00C63C2B"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cs="Segoe UI"/>
              <w:color w:val="212529"/>
              <w:sz w:val="28"/>
              <w:szCs w:val="28"/>
              <w:shd w:val="clear" w:color="auto" w:fill="FFFFFF"/>
            </w:rPr>
            <m:t>Annual Depreciation</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cs="Segoe UI"/>
                  <w:color w:val="212529"/>
                  <w:sz w:val="28"/>
                  <w:szCs w:val="28"/>
                  <w:shd w:val="clear" w:color="auto" w:fill="FFFFFF"/>
                </w:rPr>
                <m:t>Initial Investment- Scrap Value</m:t>
              </m:r>
            </m:num>
            <m:den>
              <m:r>
                <m:rPr>
                  <m:sty m:val="p"/>
                </m:rPr>
                <w:rPr>
                  <w:rFonts w:ascii="Cambria Math" w:hAnsi="Cambria Math" w:cs="Segoe UI"/>
                  <w:color w:val="212529"/>
                  <w:sz w:val="28"/>
                  <w:szCs w:val="28"/>
                  <w:shd w:val="clear" w:color="auto" w:fill="FFFFFF"/>
                </w:rPr>
                <m:t>Expected life in Years</m:t>
              </m:r>
            </m:den>
          </m:f>
        </m:oMath>
      </m:oMathPara>
    </w:p>
    <w:p w:rsidR="00C63C2B" w:rsidRPr="009236BE" w:rsidRDefault="00C63C2B"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2,60,000 </m:t>
              </m:r>
              <m:r>
                <m:rPr>
                  <m:sty m:val="p"/>
                </m:rPr>
                <w:rPr>
                  <w:rFonts w:ascii="Cambria Math" w:hAnsi="Cambria Math" w:cs="Segoe UI"/>
                  <w:color w:val="212529"/>
                  <w:sz w:val="28"/>
                  <w:szCs w:val="28"/>
                  <w:shd w:val="clear" w:color="auto" w:fill="FFFFFF"/>
                </w:rPr>
                <m:t>– 21,000</m:t>
              </m:r>
            </m:num>
            <m:den>
              <m:r>
                <m:rPr>
                  <m:sty m:val="p"/>
                </m:rPr>
                <w:rPr>
                  <w:rFonts w:ascii="Cambria Math" w:hAnsi="Cambria Math" w:cs="Segoe UI"/>
                  <w:color w:val="212529"/>
                  <w:sz w:val="28"/>
                  <w:szCs w:val="28"/>
                  <w:shd w:val="clear" w:color="auto" w:fill="FFFFFF"/>
                </w:rPr>
                <m:t>6</m:t>
              </m:r>
            </m:den>
          </m:f>
        </m:oMath>
      </m:oMathPara>
    </w:p>
    <w:p w:rsidR="00C63C2B" w:rsidRPr="004A493A" w:rsidRDefault="004A493A" w:rsidP="004F1B0F">
      <w:pPr>
        <w:spacing w:line="360" w:lineRule="auto"/>
        <w:ind w:left="426"/>
        <w:jc w:val="both"/>
        <w:rPr>
          <w:rFonts w:ascii="Bookman Old Style" w:hAnsi="Bookman Old Style"/>
          <w:b/>
          <w:sz w:val="28"/>
          <w:szCs w:val="28"/>
        </w:rPr>
      </w:pPr>
      <m:oMathPara>
        <m:oMath>
          <m:r>
            <m:rPr>
              <m:sty m:val="b"/>
            </m:rPr>
            <w:rPr>
              <w:rFonts w:ascii="Cambria Math" w:hAnsi="Cambria Math"/>
              <w:sz w:val="28"/>
              <w:szCs w:val="28"/>
            </w:rPr>
            <m:t>=39,833</m:t>
          </m:r>
        </m:oMath>
      </m:oMathPara>
    </w:p>
    <w:p w:rsidR="00C63C2B" w:rsidRPr="009236BE" w:rsidRDefault="00C63C2B"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Average anual Profit=64,000-39,833</m:t>
          </m:r>
        </m:oMath>
      </m:oMathPara>
    </w:p>
    <w:p w:rsidR="003F0340" w:rsidRPr="004A493A" w:rsidRDefault="004A493A" w:rsidP="004F1B0F">
      <w:pPr>
        <w:spacing w:line="360" w:lineRule="auto"/>
        <w:ind w:left="426"/>
        <w:jc w:val="both"/>
        <w:rPr>
          <w:rFonts w:ascii="Bookman Old Style" w:eastAsiaTheme="minorEastAsia" w:hAnsi="Bookman Old Style"/>
          <w:b/>
          <w:sz w:val="28"/>
          <w:szCs w:val="28"/>
        </w:rPr>
      </w:pPr>
      <m:oMathPara>
        <m:oMath>
          <m:r>
            <m:rPr>
              <m:sty m:val="b"/>
            </m:rPr>
            <w:rPr>
              <w:rFonts w:ascii="Cambria Math" w:hAnsi="Cambria Math"/>
              <w:sz w:val="28"/>
              <w:szCs w:val="28"/>
            </w:rPr>
            <m:t>=24,167</m:t>
          </m:r>
        </m:oMath>
      </m:oMathPara>
    </w:p>
    <w:p w:rsidR="003F0340" w:rsidRPr="009236BE" w:rsidRDefault="003F0340"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ARR=</m:t>
          </m:r>
          <m:f>
            <m:fPr>
              <m:ctrlPr>
                <w:rPr>
                  <w:rFonts w:ascii="Cambria Math" w:hAnsi="Cambria Math"/>
                  <w:sz w:val="28"/>
                  <w:szCs w:val="28"/>
                </w:rPr>
              </m:ctrlPr>
            </m:fPr>
            <m:num>
              <m:r>
                <m:rPr>
                  <m:sty m:val="p"/>
                </m:rPr>
                <w:rPr>
                  <w:rFonts w:ascii="Cambria Math" w:hAnsi="Cambria Math"/>
                  <w:sz w:val="28"/>
                  <w:szCs w:val="28"/>
                </w:rPr>
                <m:t>Average anual Profit</m:t>
              </m:r>
            </m:num>
            <m:den>
              <m:r>
                <m:rPr>
                  <m:sty m:val="p"/>
                </m:rPr>
                <w:rPr>
                  <w:rFonts w:ascii="Cambria Math" w:hAnsi="Cambria Math"/>
                  <w:sz w:val="28"/>
                  <w:szCs w:val="28"/>
                </w:rPr>
                <m:t>Initial Investment</m:t>
              </m:r>
            </m:den>
          </m:f>
        </m:oMath>
      </m:oMathPara>
    </w:p>
    <w:p w:rsidR="003F0340" w:rsidRPr="009236BE" w:rsidRDefault="003F0340"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w:lastRenderedPageBreak/>
            <m:t>=</m:t>
          </m:r>
          <m:f>
            <m:fPr>
              <m:ctrlPr>
                <w:rPr>
                  <w:rFonts w:ascii="Cambria Math" w:hAnsi="Cambria Math"/>
                  <w:sz w:val="28"/>
                  <w:szCs w:val="28"/>
                </w:rPr>
              </m:ctrlPr>
            </m:fPr>
            <m:num>
              <m:r>
                <m:rPr>
                  <m:sty m:val="p"/>
                </m:rPr>
                <w:rPr>
                  <w:rFonts w:ascii="Cambria Math" w:hAnsi="Cambria Math"/>
                  <w:sz w:val="28"/>
                  <w:szCs w:val="28"/>
                </w:rPr>
                <m:t>24,167</m:t>
              </m:r>
            </m:num>
            <m:den>
              <m:r>
                <m:rPr>
                  <m:sty m:val="p"/>
                </m:rPr>
                <w:rPr>
                  <w:rFonts w:ascii="Cambria Math" w:hAnsi="Cambria Math"/>
                  <w:sz w:val="28"/>
                  <w:szCs w:val="28"/>
                </w:rPr>
                <m:t>2,60,000</m:t>
              </m:r>
            </m:den>
          </m:f>
        </m:oMath>
      </m:oMathPara>
    </w:p>
    <w:p w:rsidR="003F0340" w:rsidRPr="004A493A" w:rsidRDefault="004A493A" w:rsidP="004F1B0F">
      <w:pPr>
        <w:spacing w:line="360" w:lineRule="auto"/>
        <w:ind w:left="426"/>
        <w:jc w:val="both"/>
        <w:rPr>
          <w:rFonts w:ascii="Bookman Old Style" w:eastAsiaTheme="minorEastAsia" w:hAnsi="Bookman Old Style"/>
          <w:b/>
          <w:sz w:val="28"/>
          <w:szCs w:val="28"/>
        </w:rPr>
      </w:pPr>
      <m:oMathPara>
        <m:oMath>
          <m:r>
            <m:rPr>
              <m:sty m:val="b"/>
            </m:rPr>
            <w:rPr>
              <w:rFonts w:ascii="Cambria Math" w:hAnsi="Cambria Math"/>
              <w:sz w:val="28"/>
              <w:szCs w:val="28"/>
            </w:rPr>
            <m:t>=9.3 %</m:t>
          </m:r>
        </m:oMath>
      </m:oMathPara>
    </w:p>
    <w:p w:rsidR="003F0340" w:rsidRPr="009236BE" w:rsidRDefault="0098627E" w:rsidP="004F1B0F">
      <w:pPr>
        <w:spacing w:line="360" w:lineRule="auto"/>
        <w:ind w:left="426"/>
        <w:jc w:val="both"/>
        <w:rPr>
          <w:rFonts w:ascii="Bookman Old Style" w:eastAsiaTheme="minorEastAsia" w:hAnsi="Bookman Old Style"/>
          <w:sz w:val="28"/>
          <w:szCs w:val="28"/>
        </w:rPr>
      </w:pPr>
      <w:r w:rsidRPr="009236BE">
        <w:rPr>
          <w:rFonts w:ascii="Bookman Old Style" w:hAnsi="Bookman Old Style"/>
          <w:b/>
          <w:sz w:val="28"/>
          <w:szCs w:val="28"/>
        </w:rPr>
        <w:t>Illustration:</w:t>
      </w:r>
      <w:r w:rsidR="00BC28BC">
        <w:rPr>
          <w:rFonts w:ascii="Bookman Old Style" w:hAnsi="Bookman Old Style"/>
          <w:b/>
          <w:sz w:val="28"/>
          <w:szCs w:val="28"/>
        </w:rPr>
        <w:t xml:space="preserve"> 33</w:t>
      </w:r>
      <w:r w:rsidRPr="009236BE">
        <w:rPr>
          <w:rFonts w:ascii="Bookman Old Style" w:hAnsi="Bookman Old Style"/>
          <w:b/>
          <w:sz w:val="28"/>
          <w:szCs w:val="28"/>
        </w:rPr>
        <w:t xml:space="preserve"> </w:t>
      </w:r>
      <w:r w:rsidR="004A493A" w:rsidRPr="009236BE">
        <w:rPr>
          <w:rFonts w:ascii="Bookman Old Style" w:eastAsiaTheme="minorEastAsia" w:hAnsi="Bookman Old Style"/>
          <w:sz w:val="28"/>
          <w:szCs w:val="28"/>
        </w:rPr>
        <w:t>Mrs.Nirmala started</w:t>
      </w:r>
      <w:r w:rsidR="003F0340" w:rsidRPr="009236BE">
        <w:rPr>
          <w:rFonts w:ascii="Bookman Old Style" w:eastAsiaTheme="minorEastAsia" w:hAnsi="Bookman Old Style"/>
          <w:sz w:val="28"/>
          <w:szCs w:val="28"/>
        </w:rPr>
        <w:t xml:space="preserve"> a new project. She expects annual revenue of Rs.1,00,000 for the next ten years, and the estimated cost for </w:t>
      </w:r>
      <w:r w:rsidRPr="009236BE">
        <w:rPr>
          <w:rFonts w:ascii="Bookman Old Style" w:eastAsiaTheme="minorEastAsia" w:hAnsi="Bookman Old Style"/>
          <w:sz w:val="28"/>
          <w:szCs w:val="28"/>
        </w:rPr>
        <w:t>project is 4</w:t>
      </w:r>
      <w:r w:rsidR="003F0340" w:rsidRPr="009236BE">
        <w:rPr>
          <w:rFonts w:ascii="Bookman Old Style" w:eastAsiaTheme="minorEastAsia" w:hAnsi="Bookman Old Style"/>
          <w:sz w:val="28"/>
          <w:szCs w:val="28"/>
        </w:rPr>
        <w:t xml:space="preserve">0,000. The initial investment </w:t>
      </w:r>
      <w:r w:rsidRPr="009236BE">
        <w:rPr>
          <w:rFonts w:ascii="Bookman Old Style" w:eastAsiaTheme="minorEastAsia" w:hAnsi="Bookman Old Style"/>
          <w:sz w:val="28"/>
          <w:szCs w:val="28"/>
        </w:rPr>
        <w:t>for this new project is 4,</w:t>
      </w:r>
      <w:r w:rsidR="003F0340" w:rsidRPr="009236BE">
        <w:rPr>
          <w:rFonts w:ascii="Bookman Old Style" w:eastAsiaTheme="minorEastAsia" w:hAnsi="Bookman Old Style"/>
          <w:sz w:val="28"/>
          <w:szCs w:val="28"/>
        </w:rPr>
        <w:t>00,000. Based on this information, you are required to calculate the accounting rate of return.</w:t>
      </w:r>
    </w:p>
    <w:p w:rsidR="00E0316B" w:rsidRPr="009236BE" w:rsidRDefault="00E0316B"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Solution</w:t>
      </w:r>
    </w:p>
    <w:p w:rsidR="003F0340" w:rsidRPr="009236BE" w:rsidRDefault="0098627E" w:rsidP="00C00527">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ARR=</m:t>
          </m:r>
          <m:f>
            <m:fPr>
              <m:ctrlPr>
                <w:rPr>
                  <w:rFonts w:ascii="Cambria Math" w:hAnsi="Cambria Math"/>
                  <w:sz w:val="28"/>
                  <w:szCs w:val="28"/>
                </w:rPr>
              </m:ctrlPr>
            </m:fPr>
            <m:num>
              <m:r>
                <m:rPr>
                  <m:sty m:val="p"/>
                </m:rPr>
                <w:rPr>
                  <w:rFonts w:ascii="Cambria Math" w:hAnsi="Cambria Math"/>
                  <w:sz w:val="28"/>
                  <w:szCs w:val="28"/>
                </w:rPr>
                <m:t>Average anual Profit</m:t>
              </m:r>
            </m:num>
            <m:den>
              <m:r>
                <m:rPr>
                  <m:sty m:val="p"/>
                </m:rPr>
                <w:rPr>
                  <w:rFonts w:ascii="Cambria Math" w:hAnsi="Cambria Math"/>
                  <w:sz w:val="28"/>
                  <w:szCs w:val="28"/>
                </w:rPr>
                <m:t>Initial Investment</m:t>
              </m:r>
            </m:den>
          </m:f>
        </m:oMath>
      </m:oMathPara>
    </w:p>
    <w:p w:rsidR="0098627E" w:rsidRPr="009236BE" w:rsidRDefault="0098627E"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1,00,000-40,000</m:t>
              </m:r>
            </m:num>
            <m:den>
              <m:r>
                <m:rPr>
                  <m:sty m:val="p"/>
                </m:rPr>
                <w:rPr>
                  <w:rFonts w:ascii="Cambria Math" w:hAnsi="Cambria Math"/>
                  <w:sz w:val="28"/>
                  <w:szCs w:val="28"/>
                </w:rPr>
                <m:t>4,00,000</m:t>
              </m:r>
            </m:den>
          </m:f>
        </m:oMath>
      </m:oMathPara>
    </w:p>
    <w:p w:rsidR="009F4D84" w:rsidRPr="004A493A" w:rsidRDefault="004A493A" w:rsidP="00C00527">
      <w:pPr>
        <w:spacing w:after="0" w:line="360" w:lineRule="auto"/>
        <w:ind w:left="426"/>
        <w:jc w:val="both"/>
        <w:rPr>
          <w:rFonts w:ascii="Bookman Old Style" w:eastAsiaTheme="minorEastAsia" w:hAnsi="Bookman Old Style"/>
          <w:b/>
          <w:sz w:val="28"/>
          <w:szCs w:val="28"/>
        </w:rPr>
      </w:pPr>
      <m:oMathPara>
        <m:oMath>
          <m:r>
            <m:rPr>
              <m:sty m:val="b"/>
            </m:rPr>
            <w:rPr>
              <w:rFonts w:ascii="Cambria Math" w:hAnsi="Cambria Math"/>
              <w:sz w:val="28"/>
              <w:szCs w:val="28"/>
            </w:rPr>
            <m:t>=15 %</m:t>
          </m:r>
        </m:oMath>
      </m:oMathPara>
    </w:p>
    <w:p w:rsidR="0098627E" w:rsidRPr="009236BE" w:rsidRDefault="009E11DF" w:rsidP="00C00527">
      <w:pPr>
        <w:spacing w:after="0" w:line="360" w:lineRule="auto"/>
        <w:ind w:left="426"/>
        <w:jc w:val="both"/>
        <w:rPr>
          <w:rFonts w:ascii="Bookman Old Style" w:eastAsiaTheme="minorEastAsia" w:hAnsi="Bookman Old Style"/>
          <w:bCs/>
          <w:sz w:val="28"/>
          <w:szCs w:val="28"/>
        </w:rPr>
      </w:pPr>
      <w:r w:rsidRPr="009236BE">
        <w:rPr>
          <w:rFonts w:ascii="Bookman Old Style" w:hAnsi="Bookman Old Style"/>
          <w:b/>
          <w:sz w:val="28"/>
          <w:szCs w:val="28"/>
        </w:rPr>
        <w:t>Illustration:</w:t>
      </w:r>
      <w:r w:rsidR="00BC28BC">
        <w:rPr>
          <w:rFonts w:ascii="Bookman Old Style" w:hAnsi="Bookman Old Style"/>
          <w:b/>
          <w:sz w:val="28"/>
          <w:szCs w:val="28"/>
        </w:rPr>
        <w:t xml:space="preserve"> 34 </w:t>
      </w:r>
      <w:r w:rsidRPr="009236BE">
        <w:rPr>
          <w:rFonts w:ascii="Bookman Old Style" w:eastAsiaTheme="minorEastAsia" w:hAnsi="Bookman Old Style"/>
          <w:bCs/>
          <w:sz w:val="28"/>
          <w:szCs w:val="28"/>
        </w:rPr>
        <w:t xml:space="preserve">ST Ltd looking for new investments for replacing existing machinery. The new machine cost </w:t>
      </w:r>
      <w:r w:rsidR="00D45D15" w:rsidRPr="009236BE">
        <w:rPr>
          <w:rFonts w:ascii="Bookman Old Style" w:eastAsiaTheme="minorEastAsia" w:hAnsi="Bookman Old Style"/>
          <w:bCs/>
          <w:sz w:val="28"/>
          <w:szCs w:val="28"/>
        </w:rPr>
        <w:t>is Rs.26, 00,000</w:t>
      </w:r>
      <w:r w:rsidRPr="009236BE">
        <w:rPr>
          <w:rFonts w:ascii="Bookman Old Style" w:eastAsiaTheme="minorEastAsia" w:hAnsi="Bookman Old Style"/>
          <w:bCs/>
          <w:sz w:val="28"/>
          <w:szCs w:val="28"/>
        </w:rPr>
        <w:t>, and annual revenue is Rs.4</w:t>
      </w:r>
      <w:r w:rsidR="00D45D15" w:rsidRPr="009236BE">
        <w:rPr>
          <w:rFonts w:ascii="Bookman Old Style" w:eastAsiaTheme="minorEastAsia" w:hAnsi="Bookman Old Style"/>
          <w:bCs/>
          <w:sz w:val="28"/>
          <w:szCs w:val="28"/>
        </w:rPr>
        <w:t>, 50,000</w:t>
      </w:r>
      <w:r w:rsidRPr="009236BE">
        <w:rPr>
          <w:rFonts w:ascii="Bookman Old Style" w:eastAsiaTheme="minorEastAsia" w:hAnsi="Bookman Old Style"/>
          <w:bCs/>
          <w:sz w:val="28"/>
          <w:szCs w:val="28"/>
        </w:rPr>
        <w:t>. The machine would incur yearly maintenance of Rs.</w:t>
      </w:r>
      <w:r w:rsidR="00077F86" w:rsidRPr="009236BE">
        <w:rPr>
          <w:rFonts w:ascii="Bookman Old Style" w:eastAsiaTheme="minorEastAsia" w:hAnsi="Bookman Old Style"/>
          <w:bCs/>
          <w:sz w:val="28"/>
          <w:szCs w:val="28"/>
        </w:rPr>
        <w:t>1</w:t>
      </w:r>
      <w:r w:rsidR="00D45D15" w:rsidRPr="009236BE">
        <w:rPr>
          <w:rFonts w:ascii="Bookman Old Style" w:eastAsiaTheme="minorEastAsia" w:hAnsi="Bookman Old Style"/>
          <w:bCs/>
          <w:sz w:val="28"/>
          <w:szCs w:val="28"/>
        </w:rPr>
        <w:t>, 00,000</w:t>
      </w:r>
      <w:r w:rsidRPr="009236BE">
        <w:rPr>
          <w:rFonts w:ascii="Bookman Old Style" w:eastAsiaTheme="minorEastAsia" w:hAnsi="Bookman Old Style"/>
          <w:bCs/>
          <w:sz w:val="28"/>
          <w:szCs w:val="28"/>
        </w:rPr>
        <w:t>.</w:t>
      </w:r>
      <w:r w:rsidR="00D45D15" w:rsidRPr="009236BE">
        <w:rPr>
          <w:rFonts w:ascii="Bookman Old Style" w:eastAsiaTheme="minorEastAsia" w:hAnsi="Bookman Old Style"/>
          <w:bCs/>
          <w:sz w:val="28"/>
          <w:szCs w:val="28"/>
        </w:rPr>
        <w:t xml:space="preserve"> </w:t>
      </w:r>
      <w:r w:rsidRPr="009236BE">
        <w:rPr>
          <w:rFonts w:ascii="Bookman Old Style" w:eastAsiaTheme="minorEastAsia" w:hAnsi="Bookman Old Style"/>
          <w:bCs/>
          <w:sz w:val="28"/>
          <w:szCs w:val="28"/>
        </w:rPr>
        <w:t xml:space="preserve">Specialized staff </w:t>
      </w:r>
      <w:r w:rsidR="00077F86" w:rsidRPr="009236BE">
        <w:rPr>
          <w:rFonts w:ascii="Bookman Old Style" w:eastAsiaTheme="minorEastAsia" w:hAnsi="Bookman Old Style"/>
          <w:bCs/>
          <w:sz w:val="28"/>
          <w:szCs w:val="28"/>
        </w:rPr>
        <w:t>estimated wages would be Rs.1,5</w:t>
      </w:r>
      <w:r w:rsidRPr="009236BE">
        <w:rPr>
          <w:rFonts w:ascii="Bookman Old Style" w:eastAsiaTheme="minorEastAsia" w:hAnsi="Bookman Old Style"/>
          <w:bCs/>
          <w:sz w:val="28"/>
          <w:szCs w:val="28"/>
        </w:rPr>
        <w:t xml:space="preserve">0,000 annually. The estimated life of the machine is of 15 years, </w:t>
      </w:r>
      <w:r w:rsidR="00077F86" w:rsidRPr="009236BE">
        <w:rPr>
          <w:rFonts w:ascii="Bookman Old Style" w:eastAsiaTheme="minorEastAsia" w:hAnsi="Bookman Old Style"/>
          <w:bCs/>
          <w:sz w:val="28"/>
          <w:szCs w:val="28"/>
        </w:rPr>
        <w:t>and it shall have scrap value Rs.2</w:t>
      </w:r>
      <w:r w:rsidR="00D45D15" w:rsidRPr="009236BE">
        <w:rPr>
          <w:rFonts w:ascii="Bookman Old Style" w:eastAsiaTheme="minorEastAsia" w:hAnsi="Bookman Old Style"/>
          <w:bCs/>
          <w:sz w:val="28"/>
          <w:szCs w:val="28"/>
        </w:rPr>
        <w:t>, 50,000.</w:t>
      </w:r>
    </w:p>
    <w:p w:rsidR="00E0316B" w:rsidRPr="009236BE" w:rsidRDefault="00E0316B" w:rsidP="00C00527">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Solution</w:t>
      </w:r>
    </w:p>
    <w:p w:rsidR="00C90AE3" w:rsidRPr="009236BE" w:rsidRDefault="00C90AE3"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cs="Segoe UI"/>
              <w:color w:val="212529"/>
              <w:sz w:val="28"/>
              <w:szCs w:val="28"/>
              <w:shd w:val="clear" w:color="auto" w:fill="FFFFFF"/>
            </w:rPr>
            <m:t>Annual Depreciation</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cs="Segoe UI"/>
                  <w:color w:val="212529"/>
                  <w:sz w:val="28"/>
                  <w:szCs w:val="28"/>
                  <w:shd w:val="clear" w:color="auto" w:fill="FFFFFF"/>
                </w:rPr>
                <m:t>Initial Investment- Scrap Value</m:t>
              </m:r>
            </m:num>
            <m:den>
              <m:r>
                <m:rPr>
                  <m:sty m:val="p"/>
                </m:rPr>
                <w:rPr>
                  <w:rFonts w:ascii="Cambria Math" w:hAnsi="Cambria Math" w:cs="Segoe UI"/>
                  <w:color w:val="212529"/>
                  <w:sz w:val="28"/>
                  <w:szCs w:val="28"/>
                  <w:shd w:val="clear" w:color="auto" w:fill="FFFFFF"/>
                </w:rPr>
                <m:t>Expected life in Years</m:t>
              </m:r>
            </m:den>
          </m:f>
        </m:oMath>
      </m:oMathPara>
    </w:p>
    <w:p w:rsidR="00C90AE3" w:rsidRPr="009236BE" w:rsidRDefault="00C90AE3"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eastAsiaTheme="minorEastAsia" w:hAnsi="Cambria Math"/>
                  <w:sz w:val="28"/>
                  <w:szCs w:val="28"/>
                </w:rPr>
                <m:t>26, 00,000</m:t>
              </m:r>
              <m:r>
                <m:rPr>
                  <m:sty m:val="p"/>
                </m:rPr>
                <w:rPr>
                  <w:rFonts w:ascii="Cambria Math" w:hAnsi="Cambria Math" w:cs="Segoe UI"/>
                  <w:color w:val="212529"/>
                  <w:sz w:val="28"/>
                  <w:szCs w:val="28"/>
                  <w:shd w:val="clear" w:color="auto" w:fill="FFFFFF"/>
                </w:rPr>
                <m:t xml:space="preserve">-2,50,000 </m:t>
              </m:r>
            </m:num>
            <m:den>
              <m:r>
                <m:rPr>
                  <m:sty m:val="p"/>
                </m:rPr>
                <w:rPr>
                  <w:rFonts w:ascii="Cambria Math" w:hAnsi="Cambria Math" w:cs="Segoe UI"/>
                  <w:color w:val="212529"/>
                  <w:sz w:val="28"/>
                  <w:szCs w:val="28"/>
                  <w:shd w:val="clear" w:color="auto" w:fill="FFFFFF"/>
                </w:rPr>
                <m:t>15</m:t>
              </m:r>
            </m:den>
          </m:f>
        </m:oMath>
      </m:oMathPara>
    </w:p>
    <w:p w:rsidR="00C90AE3" w:rsidRPr="004A493A" w:rsidRDefault="004A493A" w:rsidP="004F1B0F">
      <w:pPr>
        <w:spacing w:line="360" w:lineRule="auto"/>
        <w:ind w:left="426"/>
        <w:jc w:val="both"/>
        <w:rPr>
          <w:rFonts w:ascii="Bookman Old Style" w:eastAsiaTheme="minorEastAsia" w:hAnsi="Bookman Old Style"/>
          <w:b/>
          <w:sz w:val="28"/>
          <w:szCs w:val="28"/>
        </w:rPr>
      </w:pPr>
      <m:oMathPara>
        <m:oMath>
          <m:r>
            <m:rPr>
              <m:sty m:val="b"/>
            </m:rPr>
            <w:rPr>
              <w:rFonts w:ascii="Cambria Math" w:hAnsi="Cambria Math"/>
              <w:sz w:val="28"/>
              <w:szCs w:val="28"/>
            </w:rPr>
            <m:t>=1,56,667</m:t>
          </m:r>
        </m:oMath>
      </m:oMathPara>
    </w:p>
    <w:p w:rsidR="00C90AE3" w:rsidRPr="009236BE" w:rsidRDefault="004D3881"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lastRenderedPageBreak/>
        <w:t xml:space="preserve">            </w:t>
      </w:r>
      <w:r w:rsidR="00C90AE3" w:rsidRPr="009236BE">
        <w:rPr>
          <w:rFonts w:ascii="Bookman Old Style" w:eastAsiaTheme="minorEastAsia" w:hAnsi="Bookman Old Style"/>
          <w:sz w:val="28"/>
          <w:szCs w:val="28"/>
        </w:rPr>
        <w:t xml:space="preserve">Average expenses = </w:t>
      </w:r>
      <w:r w:rsidR="00C90AE3" w:rsidRPr="009236BE">
        <w:rPr>
          <w:rFonts w:ascii="Bookman Old Style" w:eastAsiaTheme="minorEastAsia" w:hAnsi="Bookman Old Style"/>
          <w:bCs/>
          <w:sz w:val="28"/>
          <w:szCs w:val="28"/>
        </w:rPr>
        <w:t>1, 00,000+</w:t>
      </w:r>
      <w:r w:rsidR="00C90AE3" w:rsidRPr="009236BE">
        <w:rPr>
          <w:rFonts w:ascii="Bookman Old Style" w:eastAsiaTheme="minorEastAsia" w:hAnsi="Bookman Old Style"/>
          <w:sz w:val="28"/>
          <w:szCs w:val="28"/>
        </w:rPr>
        <w:t xml:space="preserve"> </w:t>
      </w:r>
      <w:r w:rsidR="00C90AE3" w:rsidRPr="009236BE">
        <w:rPr>
          <w:rFonts w:ascii="Bookman Old Style" w:eastAsiaTheme="minorEastAsia" w:hAnsi="Bookman Old Style"/>
          <w:bCs/>
          <w:sz w:val="28"/>
          <w:szCs w:val="28"/>
        </w:rPr>
        <w:t>1,50,000+</w:t>
      </w:r>
      <m:oMath>
        <m:r>
          <m:rPr>
            <m:sty m:val="p"/>
          </m:rPr>
          <w:rPr>
            <w:rFonts w:ascii="Cambria Math" w:hAnsi="Cambria Math"/>
            <w:sz w:val="28"/>
            <w:szCs w:val="28"/>
          </w:rPr>
          <m:t>1,56,667</m:t>
        </m:r>
      </m:oMath>
    </w:p>
    <w:p w:rsidR="00C90AE3" w:rsidRPr="004A493A" w:rsidRDefault="00C90AE3" w:rsidP="004F1B0F">
      <w:pPr>
        <w:spacing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t xml:space="preserve"> </w:t>
      </w:r>
      <w:r w:rsidR="004D3881" w:rsidRPr="009236BE">
        <w:rPr>
          <w:rFonts w:ascii="Bookman Old Style" w:eastAsiaTheme="minorEastAsia" w:hAnsi="Bookman Old Style"/>
          <w:sz w:val="28"/>
          <w:szCs w:val="28"/>
        </w:rPr>
        <w:t xml:space="preserve">            </w:t>
      </w:r>
      <w:r w:rsidRPr="009236BE">
        <w:rPr>
          <w:rFonts w:ascii="Bookman Old Style" w:eastAsiaTheme="minorEastAsia" w:hAnsi="Bookman Old Style"/>
          <w:sz w:val="28"/>
          <w:szCs w:val="28"/>
        </w:rPr>
        <w:t xml:space="preserve">  </w:t>
      </w:r>
      <w:r w:rsidRPr="004A493A">
        <w:rPr>
          <w:rFonts w:ascii="Bookman Old Style" w:eastAsiaTheme="minorEastAsia" w:hAnsi="Bookman Old Style"/>
          <w:b/>
          <w:sz w:val="28"/>
          <w:szCs w:val="28"/>
        </w:rPr>
        <w:t>=</w:t>
      </w:r>
      <w:r w:rsidR="004A493A" w:rsidRPr="004A493A">
        <w:rPr>
          <w:rFonts w:ascii="Bookman Old Style" w:eastAsiaTheme="minorEastAsia" w:hAnsi="Bookman Old Style"/>
          <w:b/>
          <w:sz w:val="28"/>
          <w:szCs w:val="28"/>
        </w:rPr>
        <w:t xml:space="preserve"> </w:t>
      </w:r>
      <w:r w:rsidRPr="004A493A">
        <w:rPr>
          <w:rFonts w:ascii="Bookman Old Style" w:eastAsiaTheme="minorEastAsia" w:hAnsi="Bookman Old Style"/>
          <w:b/>
          <w:sz w:val="28"/>
          <w:szCs w:val="28"/>
        </w:rPr>
        <w:t>4,06,667</w:t>
      </w:r>
    </w:p>
    <w:p w:rsidR="00C90AE3" w:rsidRPr="009236BE" w:rsidRDefault="004D3881" w:rsidP="004F1B0F">
      <w:pPr>
        <w:spacing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 xml:space="preserve">           </w:t>
      </w:r>
      <w:r w:rsidR="00C90AE3" w:rsidRPr="009236BE">
        <w:rPr>
          <w:rFonts w:ascii="Bookman Old Style" w:eastAsiaTheme="minorEastAsia" w:hAnsi="Bookman Old Style"/>
          <w:sz w:val="28"/>
          <w:szCs w:val="28"/>
        </w:rPr>
        <w:t>Average Annual Profit =</w:t>
      </w:r>
      <w:r w:rsidR="00C90AE3" w:rsidRPr="009236BE">
        <w:rPr>
          <w:rFonts w:ascii="Bookman Old Style" w:eastAsiaTheme="minorEastAsia" w:hAnsi="Bookman Old Style"/>
          <w:bCs/>
          <w:sz w:val="28"/>
          <w:szCs w:val="28"/>
        </w:rPr>
        <w:t>4, 50,000-</w:t>
      </w:r>
      <w:r w:rsidR="00C90AE3" w:rsidRPr="009236BE">
        <w:rPr>
          <w:rFonts w:ascii="Bookman Old Style" w:eastAsiaTheme="minorEastAsia" w:hAnsi="Bookman Old Style"/>
          <w:sz w:val="28"/>
          <w:szCs w:val="28"/>
        </w:rPr>
        <w:t xml:space="preserve"> 4,06,667</w:t>
      </w:r>
    </w:p>
    <w:p w:rsidR="00C90AE3" w:rsidRPr="004A493A" w:rsidRDefault="00C90AE3" w:rsidP="004F1B0F">
      <w:pPr>
        <w:spacing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t xml:space="preserve">   </w:t>
      </w:r>
      <w:r w:rsidR="004D3881" w:rsidRPr="009236BE">
        <w:rPr>
          <w:rFonts w:ascii="Bookman Old Style" w:eastAsiaTheme="minorEastAsia" w:hAnsi="Bookman Old Style"/>
          <w:sz w:val="28"/>
          <w:szCs w:val="28"/>
        </w:rPr>
        <w:t xml:space="preserve">          </w:t>
      </w:r>
      <w:r w:rsidRPr="004A493A">
        <w:rPr>
          <w:rFonts w:ascii="Bookman Old Style" w:eastAsiaTheme="minorEastAsia" w:hAnsi="Bookman Old Style"/>
          <w:b/>
          <w:sz w:val="28"/>
          <w:szCs w:val="28"/>
        </w:rPr>
        <w:t>= 43,333</w:t>
      </w:r>
    </w:p>
    <w:p w:rsidR="004D3881" w:rsidRPr="009236BE" w:rsidRDefault="004D3881"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ARR=</m:t>
          </m:r>
          <m:f>
            <m:fPr>
              <m:ctrlPr>
                <w:rPr>
                  <w:rFonts w:ascii="Cambria Math" w:hAnsi="Cambria Math"/>
                  <w:sz w:val="28"/>
                  <w:szCs w:val="28"/>
                </w:rPr>
              </m:ctrlPr>
            </m:fPr>
            <m:num>
              <m:r>
                <m:rPr>
                  <m:sty m:val="p"/>
                </m:rPr>
                <w:rPr>
                  <w:rFonts w:ascii="Cambria Math" w:hAnsi="Cambria Math"/>
                  <w:sz w:val="28"/>
                  <w:szCs w:val="28"/>
                </w:rPr>
                <m:t>Average anual Profit</m:t>
              </m:r>
            </m:num>
            <m:den>
              <m:r>
                <m:rPr>
                  <m:sty m:val="p"/>
                </m:rPr>
                <w:rPr>
                  <w:rFonts w:ascii="Cambria Math" w:hAnsi="Cambria Math"/>
                  <w:sz w:val="28"/>
                  <w:szCs w:val="28"/>
                </w:rPr>
                <m:t>Initial Investment</m:t>
              </m:r>
            </m:den>
          </m:f>
        </m:oMath>
      </m:oMathPara>
    </w:p>
    <w:p w:rsidR="004D3881" w:rsidRPr="009236BE" w:rsidRDefault="004D3881"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43,333</m:t>
              </m:r>
            </m:num>
            <m:den>
              <m:r>
                <m:rPr>
                  <m:sty m:val="p"/>
                </m:rPr>
                <w:rPr>
                  <w:rFonts w:ascii="Cambria Math" w:eastAsiaTheme="minorEastAsia" w:hAnsi="Cambria Math"/>
                  <w:sz w:val="28"/>
                  <w:szCs w:val="28"/>
                </w:rPr>
                <m:t>26, 00,000</m:t>
              </m:r>
            </m:den>
          </m:f>
        </m:oMath>
      </m:oMathPara>
    </w:p>
    <w:p w:rsidR="00C90AE3" w:rsidRPr="004A493A" w:rsidRDefault="004D3881" w:rsidP="004F1B0F">
      <w:pPr>
        <w:spacing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r>
      <w:r w:rsidRPr="009236BE">
        <w:rPr>
          <w:rFonts w:ascii="Bookman Old Style" w:eastAsiaTheme="minorEastAsia" w:hAnsi="Bookman Old Style"/>
          <w:sz w:val="28"/>
          <w:szCs w:val="28"/>
        </w:rPr>
        <w:tab/>
        <w:t xml:space="preserve"> </w:t>
      </w:r>
      <w:r w:rsidRPr="004A493A">
        <w:rPr>
          <w:rFonts w:ascii="Bookman Old Style" w:eastAsiaTheme="minorEastAsia" w:hAnsi="Bookman Old Style"/>
          <w:b/>
          <w:sz w:val="28"/>
          <w:szCs w:val="28"/>
        </w:rPr>
        <w:t>= 1.67%</w:t>
      </w:r>
    </w:p>
    <w:p w:rsidR="003674B4" w:rsidRPr="009236BE" w:rsidRDefault="003674B4" w:rsidP="004F1B0F">
      <w:pPr>
        <w:spacing w:after="0"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Net Present Value</w:t>
      </w:r>
    </w:p>
    <w:p w:rsidR="00B80EC3" w:rsidRPr="009236BE" w:rsidRDefault="00B80EC3" w:rsidP="004F1B0F">
      <w:pPr>
        <w:spacing w:after="0" w:line="360" w:lineRule="auto"/>
        <w:ind w:left="426"/>
        <w:jc w:val="both"/>
        <w:rPr>
          <w:rFonts w:ascii="Bookman Old Style" w:hAnsi="Bookman Old Style"/>
          <w:color w:val="282828"/>
          <w:sz w:val="28"/>
          <w:szCs w:val="28"/>
          <w:shd w:val="clear" w:color="auto" w:fill="FFFFFF"/>
        </w:rPr>
      </w:pPr>
      <w:r w:rsidRPr="009236BE">
        <w:rPr>
          <w:rFonts w:ascii="Bookman Old Style" w:hAnsi="Bookman Old Style"/>
          <w:color w:val="282828"/>
          <w:sz w:val="28"/>
          <w:szCs w:val="28"/>
          <w:shd w:val="clear" w:color="auto" w:fill="FFFFFF"/>
        </w:rPr>
        <w:t>“Net present value is the present value of the cash inflows and outflows at the discounted rate of a specific project compared with initial investment,” it’s a method of computing return on investment for a project or expenditure.</w:t>
      </w:r>
      <w:r w:rsidRPr="009236BE">
        <w:rPr>
          <w:rFonts w:ascii="Bookman Old Style" w:hAnsi="Bookman Old Style"/>
          <w:sz w:val="28"/>
          <w:szCs w:val="28"/>
        </w:rPr>
        <w:t xml:space="preserve"> </w:t>
      </w:r>
      <w:r w:rsidRPr="009236BE">
        <w:rPr>
          <w:rFonts w:ascii="Bookman Old Style" w:hAnsi="Bookman Old Style"/>
          <w:color w:val="282828"/>
          <w:sz w:val="28"/>
          <w:szCs w:val="28"/>
          <w:shd w:val="clear" w:color="auto" w:fill="FFFFFF"/>
        </w:rPr>
        <w:t>The net present value (NPV) can also be called as net present worth (NPW) of a series of cash inflows or outflows occurring at different time intervals.</w:t>
      </w:r>
      <w:r w:rsidR="00A61F14" w:rsidRPr="009236BE">
        <w:rPr>
          <w:rFonts w:ascii="Bookman Old Style" w:hAnsi="Bookman Old Style"/>
          <w:sz w:val="28"/>
          <w:szCs w:val="28"/>
        </w:rPr>
        <w:t xml:space="preserve"> Jason Fernando</w:t>
      </w:r>
      <w:r w:rsidR="00A61F14" w:rsidRPr="009236BE">
        <w:rPr>
          <w:rFonts w:ascii="Bookman Old Style" w:hAnsi="Bookman Old Style"/>
          <w:color w:val="282828"/>
          <w:sz w:val="28"/>
          <w:szCs w:val="28"/>
          <w:shd w:val="clear" w:color="auto" w:fill="FFFFFF"/>
        </w:rPr>
        <w:t xml:space="preserve"> defines “Net present value (NPV) is the difference between the present value of cash inflows and the present value of cash outflows over a period of time”.</w:t>
      </w:r>
      <w:r w:rsidR="00A61F14" w:rsidRPr="009236BE">
        <w:rPr>
          <w:rFonts w:ascii="Bookman Old Style" w:hAnsi="Bookman Old Style"/>
          <w:sz w:val="28"/>
          <w:szCs w:val="28"/>
        </w:rPr>
        <w:t xml:space="preserve"> </w:t>
      </w:r>
      <w:r w:rsidR="00A61F14" w:rsidRPr="009236BE">
        <w:rPr>
          <w:rFonts w:ascii="Bookman Old Style" w:hAnsi="Bookman Old Style"/>
          <w:color w:val="282828"/>
          <w:sz w:val="28"/>
          <w:szCs w:val="28"/>
          <w:shd w:val="clear" w:color="auto" w:fill="FFFFFF"/>
        </w:rPr>
        <w:t>It is used in capital budgeting to analyze the profitability of a investment on project.</w:t>
      </w:r>
    </w:p>
    <w:p w:rsidR="00833ADD" w:rsidRPr="009236BE" w:rsidRDefault="00833ADD" w:rsidP="004F1B0F">
      <w:pPr>
        <w:spacing w:line="360" w:lineRule="auto"/>
        <w:ind w:left="426"/>
        <w:jc w:val="both"/>
        <w:rPr>
          <w:rFonts w:ascii="Bookman Old Style" w:eastAsiaTheme="minorEastAsia" w:hAnsi="Bookman Old Style"/>
          <w:sz w:val="28"/>
          <w:szCs w:val="28"/>
        </w:rPr>
      </w:pPr>
      <m:oMathPara>
        <m:oMath>
          <m:r>
            <w:rPr>
              <w:rStyle w:val="mord"/>
              <w:rFonts w:ascii="Cambria Math" w:hAnsi="Cambria Math"/>
              <w:color w:val="111111"/>
              <w:spacing w:val="1"/>
              <w:sz w:val="28"/>
              <w:szCs w:val="28"/>
              <w:shd w:val="clear" w:color="auto" w:fill="FFFFFF"/>
            </w:rPr>
            <m:t>NPV</m:t>
          </m:r>
          <m:r>
            <m:rPr>
              <m:sty m:val="p"/>
            </m:rPr>
            <w:rPr>
              <w:rFonts w:ascii="Cambria Math" w:hAnsi="Cambria Math"/>
              <w:sz w:val="28"/>
              <w:szCs w:val="28"/>
            </w:rPr>
            <m:t>=</m:t>
          </m:r>
          <m:f>
            <m:fPr>
              <m:ctrlPr>
                <w:rPr>
                  <w:rFonts w:ascii="Cambria Math" w:hAnsi="Cambria Math"/>
                  <w:sz w:val="28"/>
                  <w:szCs w:val="28"/>
                </w:rPr>
              </m:ctrlPr>
            </m:fPr>
            <m:num>
              <m:r>
                <m:rPr>
                  <m:sty m:val="p"/>
                </m:rPr>
                <w:rPr>
                  <w:rStyle w:val="mord"/>
                  <w:rFonts w:ascii="Cambria Math" w:hAnsi="Cambria Math"/>
                  <w:color w:val="111111"/>
                  <w:spacing w:val="1"/>
                  <w:sz w:val="28"/>
                  <w:szCs w:val="28"/>
                  <w:shd w:val="clear" w:color="auto" w:fill="FFFFFF"/>
                </w:rPr>
                <m:t>Cash flow</m:t>
              </m:r>
            </m:num>
            <m:den>
              <m:r>
                <m:rPr>
                  <m:sty m:val="p"/>
                </m:rPr>
                <w:rPr>
                  <w:rStyle w:val="mopen"/>
                  <w:rFonts w:ascii="Cambria Math" w:hAnsi="Cambria Math"/>
                  <w:color w:val="111111"/>
                  <w:spacing w:val="1"/>
                  <w:sz w:val="28"/>
                  <w:szCs w:val="28"/>
                  <w:shd w:val="clear" w:color="auto" w:fill="FFFFFF"/>
                </w:rPr>
                <m:t>(</m:t>
              </m:r>
              <m:r>
                <m:rPr>
                  <m:sty m:val="p"/>
                </m:rPr>
                <w:rPr>
                  <w:rStyle w:val="mord"/>
                  <w:rFonts w:ascii="Cambria Math" w:hAnsi="Cambria Math"/>
                  <w:color w:val="111111"/>
                  <w:spacing w:val="1"/>
                  <w:sz w:val="28"/>
                  <w:szCs w:val="28"/>
                  <w:shd w:val="clear" w:color="auto" w:fill="FFFFFF"/>
                </w:rPr>
                <m:t>1</m:t>
              </m:r>
              <m:r>
                <m:rPr>
                  <m:sty m:val="p"/>
                </m:rPr>
                <w:rPr>
                  <w:rStyle w:val="mbin"/>
                  <w:rFonts w:ascii="Cambria Math" w:hAnsi="Cambria Math"/>
                  <w:color w:val="111111"/>
                  <w:spacing w:val="1"/>
                  <w:sz w:val="28"/>
                  <w:szCs w:val="28"/>
                  <w:shd w:val="clear" w:color="auto" w:fill="FFFFFF"/>
                </w:rPr>
                <m:t>+</m:t>
              </m:r>
              <m:r>
                <w:rPr>
                  <w:rStyle w:val="mord"/>
                  <w:rFonts w:ascii="Cambria Math" w:hAnsi="Cambria Math"/>
                  <w:color w:val="111111"/>
                  <w:spacing w:val="1"/>
                  <w:sz w:val="28"/>
                  <w:szCs w:val="28"/>
                  <w:shd w:val="clear" w:color="auto" w:fill="FFFFFF"/>
                </w:rPr>
                <m:t>r</m:t>
              </m:r>
              <m:r>
                <m:rPr>
                  <m:sty m:val="p"/>
                </m:rPr>
                <w:rPr>
                  <w:rStyle w:val="mclose"/>
                  <w:rFonts w:ascii="Cambria Math" w:hAnsi="Cambria Math"/>
                  <w:color w:val="111111"/>
                  <w:spacing w:val="1"/>
                  <w:sz w:val="28"/>
                  <w:szCs w:val="28"/>
                  <w:shd w:val="clear" w:color="auto" w:fill="FFFFFF"/>
                </w:rPr>
                <m:t>)</m:t>
              </m:r>
              <m:r>
                <w:rPr>
                  <w:rStyle w:val="mord"/>
                  <w:rFonts w:ascii="Cambria Math" w:hAnsi="Cambria Math"/>
                  <w:color w:val="111111"/>
                  <w:spacing w:val="1"/>
                  <w:sz w:val="28"/>
                  <w:szCs w:val="28"/>
                  <w:shd w:val="clear" w:color="auto" w:fill="FFFFFF"/>
                </w:rPr>
                <m:t>t</m:t>
              </m:r>
            </m:den>
          </m:f>
          <m:r>
            <m:rPr>
              <m:sty m:val="p"/>
            </m:rPr>
            <w:rPr>
              <w:rFonts w:ascii="Cambria Math" w:hAnsi="Cambria Math"/>
              <w:sz w:val="28"/>
              <w:szCs w:val="28"/>
            </w:rPr>
            <m:t xml:space="preserve"> -initial investment </m:t>
          </m:r>
        </m:oMath>
      </m:oMathPara>
    </w:p>
    <w:p w:rsidR="00833ADD" w:rsidRPr="009236BE" w:rsidRDefault="00833ADD" w:rsidP="004F1B0F">
      <w:pPr>
        <w:ind w:left="426"/>
        <w:jc w:val="both"/>
        <w:rPr>
          <w:rFonts w:ascii="Bookman Old Style" w:hAnsi="Bookman Old Style"/>
          <w:color w:val="282828"/>
          <w:sz w:val="28"/>
          <w:szCs w:val="28"/>
          <w:shd w:val="clear" w:color="auto" w:fill="FFFFFF"/>
        </w:rPr>
      </w:pPr>
      <w:r w:rsidRPr="009236BE">
        <w:rPr>
          <w:rFonts w:ascii="Bookman Old Style" w:hAnsi="Bookman Old Style"/>
          <w:b/>
          <w:bCs/>
          <w:color w:val="282828"/>
          <w:sz w:val="28"/>
          <w:szCs w:val="28"/>
          <w:shd w:val="clear" w:color="auto" w:fill="FFFFFF"/>
        </w:rPr>
        <w:t xml:space="preserve">where:   </w:t>
      </w:r>
      <w:r w:rsidR="004B5DE1">
        <w:rPr>
          <w:rFonts w:ascii="Bookman Old Style" w:hAnsi="Bookman Old Style"/>
          <w:b/>
          <w:bCs/>
          <w:color w:val="282828"/>
          <w:sz w:val="28"/>
          <w:szCs w:val="28"/>
          <w:shd w:val="clear" w:color="auto" w:fill="FFFFFF"/>
        </w:rPr>
        <w:t xml:space="preserve">    </w:t>
      </w:r>
      <w:r w:rsidRPr="009236BE">
        <w:rPr>
          <w:rFonts w:ascii="Bookman Old Style" w:hAnsi="Bookman Old Style"/>
          <w:i/>
          <w:iCs/>
          <w:color w:val="282828"/>
          <w:sz w:val="28"/>
          <w:szCs w:val="28"/>
          <w:shd w:val="clear" w:color="auto" w:fill="FFFFFF"/>
        </w:rPr>
        <w:t>r</w:t>
      </w:r>
      <w:r w:rsidRPr="009236BE">
        <w:rPr>
          <w:rFonts w:ascii="Bookman Old Style" w:hAnsi="Bookman Old Style"/>
          <w:color w:val="282828"/>
          <w:sz w:val="28"/>
          <w:szCs w:val="28"/>
          <w:shd w:val="clear" w:color="auto" w:fill="FFFFFF"/>
        </w:rPr>
        <w:t>=</w:t>
      </w:r>
      <w:r w:rsidR="004B5DE1">
        <w:rPr>
          <w:rFonts w:ascii="Bookman Old Style" w:hAnsi="Bookman Old Style"/>
          <w:color w:val="282828"/>
          <w:sz w:val="28"/>
          <w:szCs w:val="28"/>
          <w:shd w:val="clear" w:color="auto" w:fill="FFFFFF"/>
        </w:rPr>
        <w:t xml:space="preserve"> </w:t>
      </w:r>
      <w:r w:rsidRPr="009236BE">
        <w:rPr>
          <w:rFonts w:ascii="Bookman Old Style" w:hAnsi="Bookman Old Style"/>
          <w:color w:val="282828"/>
          <w:sz w:val="28"/>
          <w:szCs w:val="28"/>
          <w:shd w:val="clear" w:color="auto" w:fill="FFFFFF"/>
        </w:rPr>
        <w:t>Required return or discount rate</w:t>
      </w:r>
    </w:p>
    <w:p w:rsidR="00C00527" w:rsidRPr="00BF129F" w:rsidRDefault="00833ADD" w:rsidP="00BF129F">
      <w:pPr>
        <w:ind w:left="426"/>
        <w:jc w:val="both"/>
        <w:rPr>
          <w:rFonts w:ascii="Times New Roman" w:hAnsi="Times New Roman" w:cs="Times New Roman"/>
          <w:color w:val="282828"/>
          <w:sz w:val="28"/>
          <w:szCs w:val="28"/>
          <w:shd w:val="clear" w:color="auto" w:fill="FFFFFF"/>
        </w:rPr>
      </w:pPr>
      <w:r w:rsidRPr="009236BE">
        <w:rPr>
          <w:rFonts w:ascii="Bookman Old Style" w:hAnsi="Bookman Old Style"/>
          <w:i/>
          <w:iCs/>
          <w:color w:val="282828"/>
          <w:sz w:val="28"/>
          <w:szCs w:val="28"/>
          <w:shd w:val="clear" w:color="auto" w:fill="FFFFFF"/>
        </w:rPr>
        <w:t xml:space="preserve">                    t</w:t>
      </w:r>
      <w:r w:rsidRPr="009236BE">
        <w:rPr>
          <w:rFonts w:ascii="Bookman Old Style" w:hAnsi="Bookman Old Style"/>
          <w:color w:val="282828"/>
          <w:sz w:val="28"/>
          <w:szCs w:val="28"/>
          <w:shd w:val="clear" w:color="auto" w:fill="FFFFFF"/>
        </w:rPr>
        <w:t>=</w:t>
      </w:r>
      <w:r w:rsidR="004B5DE1">
        <w:rPr>
          <w:rFonts w:ascii="Bookman Old Style" w:hAnsi="Bookman Old Style"/>
          <w:color w:val="282828"/>
          <w:sz w:val="28"/>
          <w:szCs w:val="28"/>
          <w:shd w:val="clear" w:color="auto" w:fill="FFFFFF"/>
        </w:rPr>
        <w:t xml:space="preserve"> </w:t>
      </w:r>
      <w:r w:rsidRPr="009236BE">
        <w:rPr>
          <w:rFonts w:ascii="Bookman Old Style" w:hAnsi="Bookman Old Style"/>
          <w:color w:val="282828"/>
          <w:sz w:val="28"/>
          <w:szCs w:val="28"/>
          <w:shd w:val="clear" w:color="auto" w:fill="FFFFFF"/>
        </w:rPr>
        <w:t>Number of time periods</w:t>
      </w:r>
      <w:r w:rsidRPr="009236BE">
        <w:rPr>
          <w:rFonts w:ascii="Times New Roman" w:hAnsi="Times New Roman" w:cs="Times New Roman"/>
          <w:color w:val="282828"/>
          <w:sz w:val="28"/>
          <w:szCs w:val="28"/>
          <w:shd w:val="clear" w:color="auto" w:fill="FFFFFF"/>
        </w:rPr>
        <w:t>​</w:t>
      </w:r>
    </w:p>
    <w:p w:rsidR="00683C89" w:rsidRDefault="00683C89" w:rsidP="004F1B0F">
      <w:pPr>
        <w:ind w:left="426"/>
        <w:jc w:val="both"/>
        <w:rPr>
          <w:rFonts w:ascii="Bookman Old Style" w:hAnsi="Bookman Old Style" w:cs="Times New Roman"/>
          <w:b/>
          <w:color w:val="282828"/>
          <w:sz w:val="28"/>
          <w:szCs w:val="28"/>
          <w:shd w:val="clear" w:color="auto" w:fill="FFFFFF"/>
        </w:rPr>
      </w:pPr>
    </w:p>
    <w:p w:rsidR="00597669" w:rsidRPr="009236BE" w:rsidRDefault="00597669" w:rsidP="004F1B0F">
      <w:pPr>
        <w:ind w:left="426"/>
        <w:jc w:val="both"/>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lastRenderedPageBreak/>
        <w:t>NPV Decision Rule</w:t>
      </w:r>
    </w:p>
    <w:p w:rsidR="00AD1A64" w:rsidRPr="009236BE" w:rsidRDefault="00597669"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The present value of cash inflows is greater than the present value of cash outflows, and then it is a good investment.</w:t>
      </w:r>
    </w:p>
    <w:p w:rsidR="000A0F0D" w:rsidRPr="009236BE" w:rsidRDefault="000A0F0D" w:rsidP="004F1B0F">
      <w:pPr>
        <w:spacing w:after="0"/>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Merits</w:t>
      </w:r>
    </w:p>
    <w:p w:rsidR="000A0F0D" w:rsidRPr="009236BE" w:rsidRDefault="000A0F0D" w:rsidP="004F1B0F">
      <w:pPr>
        <w:spacing w:after="0"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1. It considers the time value of money.</w:t>
      </w:r>
    </w:p>
    <w:p w:rsidR="000A0F0D" w:rsidRPr="009236BE" w:rsidRDefault="000A0F0D" w:rsidP="00C00527">
      <w:pPr>
        <w:spacing w:after="0"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2. It identifies the total benefits arising out of the proposal.</w:t>
      </w:r>
    </w:p>
    <w:p w:rsidR="000A0F0D" w:rsidRPr="009236BE" w:rsidRDefault="000A0F0D" w:rsidP="00C00527">
      <w:pPr>
        <w:spacing w:after="0"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3. It is the most suitable technique while selecting projects.</w:t>
      </w:r>
    </w:p>
    <w:p w:rsidR="000A0F0D" w:rsidRPr="009236BE" w:rsidRDefault="000A0F0D" w:rsidP="004F1B0F">
      <w:pPr>
        <w:spacing w:after="0"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Demerits</w:t>
      </w:r>
    </w:p>
    <w:p w:rsidR="000A0F0D" w:rsidRPr="009236BE" w:rsidRDefault="000A0F0D" w:rsidP="004F1B0F">
      <w:pPr>
        <w:spacing w:after="0"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1. It is difficult to understand and calculate.</w:t>
      </w:r>
    </w:p>
    <w:p w:rsidR="000A0F0D" w:rsidRPr="009236BE" w:rsidRDefault="000A0F0D" w:rsidP="00C00527">
      <w:pPr>
        <w:spacing w:after="0"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2. It requires the discounting factors for calculation of present values.</w:t>
      </w:r>
    </w:p>
    <w:p w:rsidR="001B192F" w:rsidRPr="009236BE" w:rsidRDefault="001B192F" w:rsidP="00C00527">
      <w:pPr>
        <w:spacing w:after="0" w:line="360" w:lineRule="auto"/>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b/>
          <w:sz w:val="28"/>
          <w:szCs w:val="28"/>
        </w:rPr>
        <w:t>Illustration</w:t>
      </w:r>
      <w:r w:rsidRPr="009236BE">
        <w:rPr>
          <w:rFonts w:ascii="Bookman Old Style" w:eastAsiaTheme="minorEastAsia" w:hAnsi="Bookman Old Style"/>
          <w:sz w:val="28"/>
          <w:szCs w:val="28"/>
        </w:rPr>
        <w:t>:</w:t>
      </w:r>
      <w:r w:rsidR="00BC28BC">
        <w:rPr>
          <w:rFonts w:ascii="Bookman Old Style" w:eastAsiaTheme="minorEastAsia" w:hAnsi="Bookman Old Style"/>
          <w:sz w:val="28"/>
          <w:szCs w:val="28"/>
        </w:rPr>
        <w:t xml:space="preserve"> </w:t>
      </w:r>
      <w:r w:rsidR="00BC28BC" w:rsidRPr="00BC28BC">
        <w:rPr>
          <w:rFonts w:ascii="Bookman Old Style" w:eastAsiaTheme="minorEastAsia" w:hAnsi="Bookman Old Style"/>
          <w:b/>
          <w:sz w:val="28"/>
          <w:szCs w:val="28"/>
        </w:rPr>
        <w:t>35</w:t>
      </w:r>
      <w:r w:rsidRPr="009236BE">
        <w:rPr>
          <w:rFonts w:ascii="Bookman Old Style" w:eastAsiaTheme="minorEastAsia" w:hAnsi="Bookman Old Style"/>
          <w:sz w:val="28"/>
          <w:szCs w:val="28"/>
        </w:rPr>
        <w:t xml:space="preserve"> From the following information, calculate the net present value</w:t>
      </w:r>
      <w:r w:rsidR="00B2127B" w:rsidRPr="009236BE">
        <w:rPr>
          <w:rFonts w:ascii="Bookman Old Style" w:eastAsiaTheme="minorEastAsia" w:hAnsi="Bookman Old Style"/>
          <w:sz w:val="28"/>
          <w:szCs w:val="28"/>
        </w:rPr>
        <w:t xml:space="preserve"> @ 10% </w:t>
      </w:r>
      <w:r w:rsidRPr="009236BE">
        <w:rPr>
          <w:rFonts w:ascii="Bookman Old Style" w:eastAsiaTheme="minorEastAsia" w:hAnsi="Bookman Old Style"/>
          <w:sz w:val="28"/>
          <w:szCs w:val="28"/>
        </w:rPr>
        <w:t xml:space="preserve"> of the two projects and</w:t>
      </w:r>
      <w:r w:rsidRPr="009236BE">
        <w:rPr>
          <w:rFonts w:ascii="Bookman Old Style" w:hAnsi="Bookman Old Style" w:cs="Times New Roman"/>
          <w:color w:val="282828"/>
          <w:sz w:val="28"/>
          <w:szCs w:val="28"/>
          <w:shd w:val="clear" w:color="auto" w:fill="FFFFFF"/>
        </w:rPr>
        <w:t xml:space="preserve"> </w:t>
      </w:r>
      <w:r w:rsidRPr="009236BE">
        <w:rPr>
          <w:rFonts w:ascii="Bookman Old Style" w:eastAsiaTheme="minorEastAsia" w:hAnsi="Bookman Old Style"/>
          <w:sz w:val="28"/>
          <w:szCs w:val="28"/>
        </w:rPr>
        <w:t>recommend which of the two projects should be accepted.</w:t>
      </w:r>
    </w:p>
    <w:tbl>
      <w:tblPr>
        <w:tblStyle w:val="TableGrid"/>
        <w:tblW w:w="0" w:type="auto"/>
        <w:tblInd w:w="392" w:type="dxa"/>
        <w:tblLook w:val="04A0"/>
      </w:tblPr>
      <w:tblGrid>
        <w:gridCol w:w="3544"/>
        <w:gridCol w:w="2693"/>
        <w:gridCol w:w="2614"/>
      </w:tblGrid>
      <w:tr w:rsidR="001B192F" w:rsidRPr="009236BE" w:rsidTr="00C00527">
        <w:tc>
          <w:tcPr>
            <w:tcW w:w="3544"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Particulars</w:t>
            </w:r>
          </w:p>
        </w:tc>
        <w:tc>
          <w:tcPr>
            <w:tcW w:w="2693"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Project A</w:t>
            </w:r>
          </w:p>
        </w:tc>
        <w:tc>
          <w:tcPr>
            <w:tcW w:w="2614"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Project B</w:t>
            </w:r>
          </w:p>
        </w:tc>
      </w:tr>
      <w:tr w:rsidR="001B192F" w:rsidRPr="009236BE" w:rsidTr="00C00527">
        <w:tc>
          <w:tcPr>
            <w:tcW w:w="3544"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Initial Investment</w:t>
            </w:r>
          </w:p>
        </w:tc>
        <w:tc>
          <w:tcPr>
            <w:tcW w:w="2693"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 40,000</w:t>
            </w:r>
          </w:p>
        </w:tc>
        <w:tc>
          <w:tcPr>
            <w:tcW w:w="2614" w:type="dxa"/>
          </w:tcPr>
          <w:p w:rsidR="001B192F" w:rsidRPr="009236BE" w:rsidRDefault="00E0316B"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 6</w:t>
            </w:r>
            <w:r w:rsidR="001B192F" w:rsidRPr="009236BE">
              <w:rPr>
                <w:rFonts w:ascii="Bookman Old Style" w:hAnsi="Bookman Old Style" w:cs="Times New Roman"/>
                <w:color w:val="282828"/>
                <w:sz w:val="28"/>
                <w:szCs w:val="28"/>
                <w:shd w:val="clear" w:color="auto" w:fill="FFFFFF"/>
              </w:rPr>
              <w:t>0,000</w:t>
            </w:r>
          </w:p>
        </w:tc>
      </w:tr>
      <w:tr w:rsidR="001B192F" w:rsidRPr="009236BE" w:rsidTr="00C00527">
        <w:tc>
          <w:tcPr>
            <w:tcW w:w="3544"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Estimated Life</w:t>
            </w:r>
          </w:p>
        </w:tc>
        <w:tc>
          <w:tcPr>
            <w:tcW w:w="2693"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5 years</w:t>
            </w:r>
          </w:p>
        </w:tc>
        <w:tc>
          <w:tcPr>
            <w:tcW w:w="2614"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5 years</w:t>
            </w:r>
          </w:p>
        </w:tc>
      </w:tr>
      <w:tr w:rsidR="001B192F" w:rsidRPr="009236BE" w:rsidTr="00C00527">
        <w:tc>
          <w:tcPr>
            <w:tcW w:w="3544"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Scrap Value</w:t>
            </w:r>
          </w:p>
        </w:tc>
        <w:tc>
          <w:tcPr>
            <w:tcW w:w="2693"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 2,000</w:t>
            </w:r>
          </w:p>
        </w:tc>
        <w:tc>
          <w:tcPr>
            <w:tcW w:w="2614" w:type="dxa"/>
          </w:tcPr>
          <w:p w:rsidR="001B192F" w:rsidRPr="009236BE" w:rsidRDefault="001B192F"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 4,000</w:t>
            </w:r>
          </w:p>
        </w:tc>
      </w:tr>
    </w:tbl>
    <w:p w:rsidR="004B5DE1" w:rsidRDefault="004B5DE1" w:rsidP="004F1B0F">
      <w:pPr>
        <w:ind w:left="426"/>
        <w:jc w:val="both"/>
        <w:rPr>
          <w:rFonts w:ascii="Bookman Old Style" w:hAnsi="Bookman Old Style" w:cs="Times New Roman"/>
          <w:color w:val="282828"/>
          <w:sz w:val="28"/>
          <w:szCs w:val="28"/>
          <w:shd w:val="clear" w:color="auto" w:fill="FFFFFF"/>
        </w:rPr>
      </w:pPr>
    </w:p>
    <w:p w:rsidR="001B192F"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The profits before depreciation and after taxation (cash flows) are as follows: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9"/>
        <w:gridCol w:w="1600"/>
        <w:gridCol w:w="1600"/>
        <w:gridCol w:w="1600"/>
        <w:gridCol w:w="1527"/>
        <w:gridCol w:w="1427"/>
      </w:tblGrid>
      <w:tr w:rsidR="009E67A2" w:rsidRPr="009236BE" w:rsidTr="00C00527">
        <w:tc>
          <w:tcPr>
            <w:tcW w:w="1590"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p>
        </w:tc>
        <w:tc>
          <w:tcPr>
            <w:tcW w:w="1582" w:type="dxa"/>
          </w:tcPr>
          <w:p w:rsidR="009E67A2" w:rsidRPr="009236BE" w:rsidRDefault="009E67A2" w:rsidP="004F1B0F">
            <w:pPr>
              <w:ind w:left="426"/>
              <w:jc w:val="both"/>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w:t>
            </w:r>
            <w:r w:rsidR="00B2127B" w:rsidRPr="009236BE">
              <w:rPr>
                <w:rFonts w:ascii="Bookman Old Style" w:hAnsi="Bookman Old Style" w:cs="Times New Roman"/>
                <w:b/>
                <w:color w:val="282828"/>
                <w:sz w:val="28"/>
                <w:szCs w:val="28"/>
                <w:shd w:val="clear" w:color="auto" w:fill="FFFFFF"/>
              </w:rPr>
              <w:t xml:space="preserve"> </w:t>
            </w:r>
            <w:r w:rsidRPr="009236BE">
              <w:rPr>
                <w:rFonts w:ascii="Bookman Old Style" w:hAnsi="Bookman Old Style" w:cs="Times New Roman"/>
                <w:b/>
                <w:color w:val="282828"/>
                <w:sz w:val="28"/>
                <w:szCs w:val="28"/>
                <w:shd w:val="clear" w:color="auto" w:fill="FFFFFF"/>
              </w:rPr>
              <w:t>1</w:t>
            </w:r>
          </w:p>
        </w:tc>
        <w:tc>
          <w:tcPr>
            <w:tcW w:w="1583" w:type="dxa"/>
          </w:tcPr>
          <w:p w:rsidR="009E67A2" w:rsidRPr="009236BE" w:rsidRDefault="009E67A2" w:rsidP="004F1B0F">
            <w:pPr>
              <w:ind w:left="426"/>
              <w:jc w:val="both"/>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w:t>
            </w:r>
            <w:r w:rsidR="00B2127B" w:rsidRPr="009236BE">
              <w:rPr>
                <w:rFonts w:ascii="Bookman Old Style" w:hAnsi="Bookman Old Style" w:cs="Times New Roman"/>
                <w:b/>
                <w:color w:val="282828"/>
                <w:sz w:val="28"/>
                <w:szCs w:val="28"/>
                <w:shd w:val="clear" w:color="auto" w:fill="FFFFFF"/>
              </w:rPr>
              <w:t xml:space="preserve"> </w:t>
            </w:r>
            <w:r w:rsidRPr="009236BE">
              <w:rPr>
                <w:rFonts w:ascii="Bookman Old Style" w:hAnsi="Bookman Old Style" w:cs="Times New Roman"/>
                <w:b/>
                <w:color w:val="282828"/>
                <w:sz w:val="28"/>
                <w:szCs w:val="28"/>
                <w:shd w:val="clear" w:color="auto" w:fill="FFFFFF"/>
              </w:rPr>
              <w:t>2</w:t>
            </w:r>
          </w:p>
        </w:tc>
        <w:tc>
          <w:tcPr>
            <w:tcW w:w="1583" w:type="dxa"/>
          </w:tcPr>
          <w:p w:rsidR="009E67A2" w:rsidRPr="009236BE" w:rsidRDefault="009E67A2" w:rsidP="004F1B0F">
            <w:pPr>
              <w:ind w:left="426"/>
              <w:jc w:val="both"/>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w:t>
            </w:r>
            <w:r w:rsidR="00B2127B" w:rsidRPr="009236BE">
              <w:rPr>
                <w:rFonts w:ascii="Bookman Old Style" w:hAnsi="Bookman Old Style" w:cs="Times New Roman"/>
                <w:b/>
                <w:color w:val="282828"/>
                <w:sz w:val="28"/>
                <w:szCs w:val="28"/>
                <w:shd w:val="clear" w:color="auto" w:fill="FFFFFF"/>
              </w:rPr>
              <w:t xml:space="preserve"> </w:t>
            </w:r>
            <w:r w:rsidRPr="009236BE">
              <w:rPr>
                <w:rFonts w:ascii="Bookman Old Style" w:hAnsi="Bookman Old Style" w:cs="Times New Roman"/>
                <w:b/>
                <w:color w:val="282828"/>
                <w:sz w:val="28"/>
                <w:szCs w:val="28"/>
                <w:shd w:val="clear" w:color="auto" w:fill="FFFFFF"/>
              </w:rPr>
              <w:t>3</w:t>
            </w:r>
          </w:p>
        </w:tc>
        <w:tc>
          <w:tcPr>
            <w:tcW w:w="1557" w:type="dxa"/>
          </w:tcPr>
          <w:p w:rsidR="009E67A2" w:rsidRPr="009236BE" w:rsidRDefault="009E67A2" w:rsidP="0087607A">
            <w:pPr>
              <w:jc w:val="both"/>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w:t>
            </w:r>
            <w:r w:rsidR="00B2127B" w:rsidRPr="009236BE">
              <w:rPr>
                <w:rFonts w:ascii="Bookman Old Style" w:hAnsi="Bookman Old Style" w:cs="Times New Roman"/>
                <w:b/>
                <w:color w:val="282828"/>
                <w:sz w:val="28"/>
                <w:szCs w:val="28"/>
                <w:shd w:val="clear" w:color="auto" w:fill="FFFFFF"/>
              </w:rPr>
              <w:t xml:space="preserve"> </w:t>
            </w:r>
            <w:r w:rsidRPr="009236BE">
              <w:rPr>
                <w:rFonts w:ascii="Bookman Old Style" w:hAnsi="Bookman Old Style" w:cs="Times New Roman"/>
                <w:b/>
                <w:color w:val="282828"/>
                <w:sz w:val="28"/>
                <w:szCs w:val="28"/>
                <w:shd w:val="clear" w:color="auto" w:fill="FFFFFF"/>
              </w:rPr>
              <w:t>4</w:t>
            </w:r>
          </w:p>
        </w:tc>
        <w:tc>
          <w:tcPr>
            <w:tcW w:w="1348" w:type="dxa"/>
          </w:tcPr>
          <w:p w:rsidR="009E67A2" w:rsidRPr="009236BE" w:rsidRDefault="009E67A2" w:rsidP="0087607A">
            <w:pPr>
              <w:jc w:val="both"/>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w:t>
            </w:r>
            <w:r w:rsidR="00B2127B" w:rsidRPr="009236BE">
              <w:rPr>
                <w:rFonts w:ascii="Bookman Old Style" w:hAnsi="Bookman Old Style" w:cs="Times New Roman"/>
                <w:b/>
                <w:color w:val="282828"/>
                <w:sz w:val="28"/>
                <w:szCs w:val="28"/>
                <w:shd w:val="clear" w:color="auto" w:fill="FFFFFF"/>
              </w:rPr>
              <w:t xml:space="preserve"> </w:t>
            </w:r>
            <w:r w:rsidRPr="009236BE">
              <w:rPr>
                <w:rFonts w:ascii="Bookman Old Style" w:hAnsi="Bookman Old Style" w:cs="Times New Roman"/>
                <w:b/>
                <w:color w:val="282828"/>
                <w:sz w:val="28"/>
                <w:szCs w:val="28"/>
                <w:shd w:val="clear" w:color="auto" w:fill="FFFFFF"/>
              </w:rPr>
              <w:t>5</w:t>
            </w:r>
          </w:p>
        </w:tc>
      </w:tr>
      <w:tr w:rsidR="009E67A2" w:rsidRPr="009236BE" w:rsidTr="00C00527">
        <w:tc>
          <w:tcPr>
            <w:tcW w:w="1590"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p>
        </w:tc>
        <w:tc>
          <w:tcPr>
            <w:tcW w:w="1582"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w:t>
            </w:r>
          </w:p>
        </w:tc>
        <w:tc>
          <w:tcPr>
            <w:tcW w:w="1583"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w:t>
            </w:r>
          </w:p>
        </w:tc>
        <w:tc>
          <w:tcPr>
            <w:tcW w:w="1583"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w:t>
            </w:r>
          </w:p>
        </w:tc>
        <w:tc>
          <w:tcPr>
            <w:tcW w:w="1557"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w:t>
            </w:r>
          </w:p>
        </w:tc>
        <w:tc>
          <w:tcPr>
            <w:tcW w:w="1348" w:type="dxa"/>
          </w:tcPr>
          <w:p w:rsidR="009E67A2" w:rsidRPr="009236BE" w:rsidRDefault="00B2127B"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Rs.</w:t>
            </w:r>
          </w:p>
        </w:tc>
      </w:tr>
      <w:tr w:rsidR="009E67A2" w:rsidRPr="009236BE" w:rsidTr="00C00527">
        <w:tc>
          <w:tcPr>
            <w:tcW w:w="1590" w:type="dxa"/>
          </w:tcPr>
          <w:p w:rsidR="009E67A2" w:rsidRPr="009236BE" w:rsidRDefault="009E67A2"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Project A</w:t>
            </w:r>
          </w:p>
        </w:tc>
        <w:tc>
          <w:tcPr>
            <w:tcW w:w="1582"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10,000</w:t>
            </w:r>
          </w:p>
        </w:tc>
        <w:tc>
          <w:tcPr>
            <w:tcW w:w="1583"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20,000</w:t>
            </w:r>
          </w:p>
        </w:tc>
        <w:tc>
          <w:tcPr>
            <w:tcW w:w="1583"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20,000</w:t>
            </w:r>
          </w:p>
        </w:tc>
        <w:tc>
          <w:tcPr>
            <w:tcW w:w="1557"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6,000</w:t>
            </w:r>
          </w:p>
        </w:tc>
        <w:tc>
          <w:tcPr>
            <w:tcW w:w="1348"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4,000</w:t>
            </w:r>
          </w:p>
        </w:tc>
      </w:tr>
      <w:tr w:rsidR="009E67A2" w:rsidRPr="009236BE" w:rsidTr="00C00527">
        <w:tc>
          <w:tcPr>
            <w:tcW w:w="1590" w:type="dxa"/>
          </w:tcPr>
          <w:p w:rsidR="009E67A2" w:rsidRPr="009236BE" w:rsidRDefault="009E67A2"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Project B</w:t>
            </w:r>
          </w:p>
        </w:tc>
        <w:tc>
          <w:tcPr>
            <w:tcW w:w="1582"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40,000</w:t>
            </w:r>
          </w:p>
        </w:tc>
        <w:tc>
          <w:tcPr>
            <w:tcW w:w="1583"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20,000</w:t>
            </w:r>
          </w:p>
        </w:tc>
        <w:tc>
          <w:tcPr>
            <w:tcW w:w="1583"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10,000</w:t>
            </w:r>
          </w:p>
        </w:tc>
        <w:tc>
          <w:tcPr>
            <w:tcW w:w="1557"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6,000</w:t>
            </w:r>
          </w:p>
        </w:tc>
        <w:tc>
          <w:tcPr>
            <w:tcW w:w="1348" w:type="dxa"/>
          </w:tcPr>
          <w:p w:rsidR="009E67A2" w:rsidRPr="009236BE" w:rsidRDefault="009E67A2"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4,000</w:t>
            </w:r>
          </w:p>
        </w:tc>
      </w:tr>
    </w:tbl>
    <w:p w:rsidR="004A493A" w:rsidRDefault="004A493A" w:rsidP="004B5DE1">
      <w:pPr>
        <w:spacing w:after="0" w:line="360" w:lineRule="auto"/>
        <w:jc w:val="both"/>
        <w:rPr>
          <w:rFonts w:ascii="Bookman Old Style" w:hAnsi="Bookman Old Style"/>
          <w:b/>
          <w:sz w:val="28"/>
          <w:szCs w:val="28"/>
        </w:rPr>
      </w:pPr>
    </w:p>
    <w:p w:rsidR="00683C89" w:rsidRDefault="00683C89" w:rsidP="004B5DE1">
      <w:pPr>
        <w:spacing w:after="0" w:line="360" w:lineRule="auto"/>
        <w:jc w:val="both"/>
        <w:rPr>
          <w:rFonts w:ascii="Bookman Old Style" w:hAnsi="Bookman Old Style"/>
          <w:b/>
          <w:sz w:val="28"/>
          <w:szCs w:val="28"/>
        </w:rPr>
      </w:pPr>
    </w:p>
    <w:p w:rsidR="00683C89" w:rsidRDefault="00683C89" w:rsidP="004B5DE1">
      <w:pPr>
        <w:spacing w:after="0" w:line="360" w:lineRule="auto"/>
        <w:jc w:val="both"/>
        <w:rPr>
          <w:rFonts w:ascii="Bookman Old Style" w:hAnsi="Bookman Old Style"/>
          <w:b/>
          <w:sz w:val="28"/>
          <w:szCs w:val="28"/>
        </w:rPr>
      </w:pPr>
    </w:p>
    <w:p w:rsidR="00683C89" w:rsidRDefault="00683C89" w:rsidP="004B5DE1">
      <w:pPr>
        <w:spacing w:after="0" w:line="360" w:lineRule="auto"/>
        <w:jc w:val="both"/>
        <w:rPr>
          <w:rFonts w:ascii="Bookman Old Style" w:hAnsi="Bookman Old Style"/>
          <w:b/>
          <w:sz w:val="28"/>
          <w:szCs w:val="28"/>
        </w:rPr>
      </w:pPr>
    </w:p>
    <w:p w:rsidR="00683C89" w:rsidRDefault="00683C89" w:rsidP="004B5DE1">
      <w:pPr>
        <w:spacing w:after="0" w:line="360" w:lineRule="auto"/>
        <w:jc w:val="both"/>
        <w:rPr>
          <w:rFonts w:ascii="Bookman Old Style" w:hAnsi="Bookman Old Style"/>
          <w:b/>
          <w:sz w:val="28"/>
          <w:szCs w:val="28"/>
        </w:rPr>
      </w:pPr>
    </w:p>
    <w:p w:rsidR="00683C89" w:rsidRDefault="00683C89" w:rsidP="004B5DE1">
      <w:pPr>
        <w:spacing w:after="0" w:line="360" w:lineRule="auto"/>
        <w:jc w:val="both"/>
        <w:rPr>
          <w:rFonts w:ascii="Bookman Old Style" w:hAnsi="Bookman Old Style"/>
          <w:b/>
          <w:sz w:val="28"/>
          <w:szCs w:val="28"/>
        </w:rPr>
      </w:pPr>
    </w:p>
    <w:p w:rsidR="009E67A2" w:rsidRPr="009236BE" w:rsidRDefault="00E0316B"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lastRenderedPageBreak/>
        <w:t>Solution</w:t>
      </w:r>
    </w:p>
    <w:tbl>
      <w:tblPr>
        <w:tblStyle w:val="TableGrid"/>
        <w:tblW w:w="0" w:type="auto"/>
        <w:tblInd w:w="108" w:type="dxa"/>
        <w:tblLook w:val="04A0"/>
      </w:tblPr>
      <w:tblGrid>
        <w:gridCol w:w="1877"/>
        <w:gridCol w:w="1441"/>
        <w:gridCol w:w="1440"/>
        <w:gridCol w:w="1497"/>
        <w:gridCol w:w="1440"/>
        <w:gridCol w:w="1440"/>
      </w:tblGrid>
      <w:tr w:rsidR="006E7330" w:rsidRPr="009236BE" w:rsidTr="00BF129F">
        <w:tc>
          <w:tcPr>
            <w:tcW w:w="1877" w:type="dxa"/>
            <w:vMerge w:val="restart"/>
          </w:tcPr>
          <w:p w:rsidR="006E7330" w:rsidRPr="009236BE" w:rsidRDefault="006E7330"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w:t>
            </w:r>
          </w:p>
        </w:tc>
        <w:tc>
          <w:tcPr>
            <w:tcW w:w="2881" w:type="dxa"/>
            <w:gridSpan w:val="2"/>
          </w:tcPr>
          <w:p w:rsidR="006E7330" w:rsidRPr="009236BE" w:rsidRDefault="006E7330"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Cash inflows</w:t>
            </w:r>
          </w:p>
        </w:tc>
        <w:tc>
          <w:tcPr>
            <w:tcW w:w="1497" w:type="dxa"/>
            <w:vMerge w:val="restart"/>
          </w:tcPr>
          <w:p w:rsidR="006E7330" w:rsidRPr="009236BE" w:rsidRDefault="006E7330" w:rsidP="0087607A">
            <w:pPr>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PV@10%</w:t>
            </w:r>
          </w:p>
        </w:tc>
        <w:tc>
          <w:tcPr>
            <w:tcW w:w="2880" w:type="dxa"/>
            <w:gridSpan w:val="2"/>
          </w:tcPr>
          <w:p w:rsidR="006E7330" w:rsidRPr="009236BE" w:rsidRDefault="006E7330" w:rsidP="0087607A">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PV of Cash inflows</w:t>
            </w:r>
          </w:p>
        </w:tc>
      </w:tr>
      <w:tr w:rsidR="006E7330" w:rsidRPr="009236BE" w:rsidTr="00BF129F">
        <w:tc>
          <w:tcPr>
            <w:tcW w:w="1877" w:type="dxa"/>
            <w:vMerge/>
          </w:tcPr>
          <w:p w:rsidR="006E7330" w:rsidRPr="009236BE" w:rsidRDefault="006E7330" w:rsidP="004F1B0F">
            <w:pPr>
              <w:ind w:left="426"/>
              <w:jc w:val="center"/>
              <w:rPr>
                <w:rFonts w:ascii="Bookman Old Style" w:hAnsi="Bookman Old Style" w:cs="Times New Roman"/>
                <w:b/>
                <w:color w:val="282828"/>
                <w:sz w:val="28"/>
                <w:szCs w:val="28"/>
                <w:shd w:val="clear" w:color="auto" w:fill="FFFFFF"/>
              </w:rPr>
            </w:pPr>
          </w:p>
        </w:tc>
        <w:tc>
          <w:tcPr>
            <w:tcW w:w="1441" w:type="dxa"/>
          </w:tcPr>
          <w:p w:rsidR="006E7330" w:rsidRPr="009236BE" w:rsidRDefault="0099283B" w:rsidP="0087607A">
            <w:pPr>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 xml:space="preserve">Project </w:t>
            </w:r>
            <w:r w:rsidR="006E7330" w:rsidRPr="009236BE">
              <w:rPr>
                <w:rFonts w:ascii="Bookman Old Style" w:hAnsi="Bookman Old Style" w:cs="Times New Roman"/>
                <w:b/>
                <w:color w:val="282828"/>
                <w:sz w:val="28"/>
                <w:szCs w:val="28"/>
                <w:shd w:val="clear" w:color="auto" w:fill="FFFFFF"/>
              </w:rPr>
              <w:t>X</w:t>
            </w:r>
          </w:p>
        </w:tc>
        <w:tc>
          <w:tcPr>
            <w:tcW w:w="1440" w:type="dxa"/>
          </w:tcPr>
          <w:p w:rsidR="006E7330" w:rsidRPr="009236BE" w:rsidRDefault="006E7330" w:rsidP="0087607A">
            <w:pPr>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Project Y</w:t>
            </w:r>
          </w:p>
        </w:tc>
        <w:tc>
          <w:tcPr>
            <w:tcW w:w="1497" w:type="dxa"/>
            <w:vMerge/>
          </w:tcPr>
          <w:p w:rsidR="006E7330" w:rsidRPr="009236BE" w:rsidRDefault="006E7330" w:rsidP="004F1B0F">
            <w:pPr>
              <w:ind w:left="426"/>
              <w:jc w:val="both"/>
              <w:rPr>
                <w:rFonts w:ascii="Bookman Old Style" w:hAnsi="Bookman Old Style" w:cs="Times New Roman"/>
                <w:b/>
                <w:color w:val="282828"/>
                <w:sz w:val="28"/>
                <w:szCs w:val="28"/>
                <w:shd w:val="clear" w:color="auto" w:fill="FFFFFF"/>
              </w:rPr>
            </w:pPr>
          </w:p>
        </w:tc>
        <w:tc>
          <w:tcPr>
            <w:tcW w:w="1440" w:type="dxa"/>
          </w:tcPr>
          <w:p w:rsidR="006E7330" w:rsidRPr="009236BE" w:rsidRDefault="006E7330" w:rsidP="0087607A">
            <w:pPr>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Project X</w:t>
            </w:r>
          </w:p>
        </w:tc>
        <w:tc>
          <w:tcPr>
            <w:tcW w:w="1440" w:type="dxa"/>
          </w:tcPr>
          <w:p w:rsidR="006E7330" w:rsidRPr="009236BE" w:rsidRDefault="006E7330" w:rsidP="0087607A">
            <w:pPr>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Project Y</w:t>
            </w:r>
          </w:p>
        </w:tc>
      </w:tr>
      <w:tr w:rsidR="006E7330" w:rsidRPr="009236BE" w:rsidTr="00BF129F">
        <w:tc>
          <w:tcPr>
            <w:tcW w:w="1877" w:type="dxa"/>
          </w:tcPr>
          <w:p w:rsidR="006E7330" w:rsidRPr="009236BE" w:rsidRDefault="006E7330"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w:t>
            </w:r>
          </w:p>
        </w:tc>
        <w:tc>
          <w:tcPr>
            <w:tcW w:w="1441"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10,000</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40,000</w:t>
            </w:r>
          </w:p>
        </w:tc>
        <w:tc>
          <w:tcPr>
            <w:tcW w:w="1497"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0.909</w:t>
            </w:r>
          </w:p>
        </w:tc>
        <w:tc>
          <w:tcPr>
            <w:tcW w:w="1440" w:type="dxa"/>
          </w:tcPr>
          <w:p w:rsidR="006E7330" w:rsidRPr="009236BE" w:rsidRDefault="006E7330"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9,090</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36,360</w:t>
            </w:r>
          </w:p>
        </w:tc>
      </w:tr>
      <w:tr w:rsidR="006E7330" w:rsidRPr="009236BE" w:rsidTr="00BF129F">
        <w:tc>
          <w:tcPr>
            <w:tcW w:w="1877" w:type="dxa"/>
          </w:tcPr>
          <w:p w:rsidR="006E7330" w:rsidRPr="009236BE" w:rsidRDefault="006E7330"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w:t>
            </w:r>
          </w:p>
        </w:tc>
        <w:tc>
          <w:tcPr>
            <w:tcW w:w="1441"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20,000</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20,000</w:t>
            </w:r>
          </w:p>
        </w:tc>
        <w:tc>
          <w:tcPr>
            <w:tcW w:w="1497"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0.826</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16,520</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16,520</w:t>
            </w:r>
          </w:p>
        </w:tc>
      </w:tr>
      <w:tr w:rsidR="006E7330" w:rsidRPr="009236BE" w:rsidTr="00BF129F">
        <w:tc>
          <w:tcPr>
            <w:tcW w:w="1877" w:type="dxa"/>
          </w:tcPr>
          <w:p w:rsidR="006E7330" w:rsidRPr="009236BE" w:rsidRDefault="006E7330"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3</w:t>
            </w:r>
          </w:p>
        </w:tc>
        <w:tc>
          <w:tcPr>
            <w:tcW w:w="1441"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20,000</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10,000</w:t>
            </w:r>
          </w:p>
        </w:tc>
        <w:tc>
          <w:tcPr>
            <w:tcW w:w="1497"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0.751</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15,020</w:t>
            </w:r>
          </w:p>
        </w:tc>
        <w:tc>
          <w:tcPr>
            <w:tcW w:w="1440" w:type="dxa"/>
          </w:tcPr>
          <w:p w:rsidR="006E7330" w:rsidRPr="009236BE" w:rsidRDefault="00E0316B"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7,510</w:t>
            </w:r>
          </w:p>
        </w:tc>
      </w:tr>
      <w:tr w:rsidR="006E7330" w:rsidRPr="009236BE" w:rsidTr="00BF129F">
        <w:tc>
          <w:tcPr>
            <w:tcW w:w="1877" w:type="dxa"/>
          </w:tcPr>
          <w:p w:rsidR="006E7330" w:rsidRPr="009236BE" w:rsidRDefault="006E7330"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w:t>
            </w:r>
          </w:p>
        </w:tc>
        <w:tc>
          <w:tcPr>
            <w:tcW w:w="1441"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6,000</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6,000</w:t>
            </w:r>
          </w:p>
        </w:tc>
        <w:tc>
          <w:tcPr>
            <w:tcW w:w="1497"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0.683</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4,098</w:t>
            </w:r>
          </w:p>
        </w:tc>
        <w:tc>
          <w:tcPr>
            <w:tcW w:w="1440" w:type="dxa"/>
          </w:tcPr>
          <w:p w:rsidR="006E7330" w:rsidRPr="009236BE" w:rsidRDefault="00E0316B"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4,098</w:t>
            </w:r>
          </w:p>
        </w:tc>
      </w:tr>
      <w:tr w:rsidR="006E7330" w:rsidRPr="009236BE" w:rsidTr="00BF129F">
        <w:tc>
          <w:tcPr>
            <w:tcW w:w="1877" w:type="dxa"/>
          </w:tcPr>
          <w:p w:rsidR="006E7330" w:rsidRPr="009236BE" w:rsidRDefault="006E7330"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5</w:t>
            </w:r>
          </w:p>
        </w:tc>
        <w:tc>
          <w:tcPr>
            <w:tcW w:w="1441" w:type="dxa"/>
          </w:tcPr>
          <w:p w:rsidR="006E7330" w:rsidRPr="009236BE" w:rsidRDefault="006E7330"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4,000</w:t>
            </w:r>
          </w:p>
        </w:tc>
        <w:tc>
          <w:tcPr>
            <w:tcW w:w="1440" w:type="dxa"/>
          </w:tcPr>
          <w:p w:rsidR="006E7330" w:rsidRPr="009236BE" w:rsidRDefault="006E7330"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4,000</w:t>
            </w:r>
          </w:p>
        </w:tc>
        <w:tc>
          <w:tcPr>
            <w:tcW w:w="1497" w:type="dxa"/>
          </w:tcPr>
          <w:p w:rsidR="006E7330" w:rsidRPr="009236BE" w:rsidRDefault="006E7330"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0.621</w:t>
            </w:r>
          </w:p>
        </w:tc>
        <w:tc>
          <w:tcPr>
            <w:tcW w:w="1440" w:type="dxa"/>
          </w:tcPr>
          <w:p w:rsidR="006E7330" w:rsidRPr="009236BE" w:rsidRDefault="006E7330"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2,484</w:t>
            </w:r>
          </w:p>
        </w:tc>
        <w:tc>
          <w:tcPr>
            <w:tcW w:w="1440" w:type="dxa"/>
          </w:tcPr>
          <w:p w:rsidR="006E7330" w:rsidRPr="009236BE" w:rsidRDefault="00E0316B"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2,484</w:t>
            </w:r>
          </w:p>
        </w:tc>
      </w:tr>
      <w:tr w:rsidR="006E7330" w:rsidRPr="009236BE" w:rsidTr="00BF129F">
        <w:tc>
          <w:tcPr>
            <w:tcW w:w="1877" w:type="dxa"/>
          </w:tcPr>
          <w:p w:rsidR="006E7330" w:rsidRPr="009236BE" w:rsidRDefault="00BF129F" w:rsidP="0087607A">
            <w:pPr>
              <w:rPr>
                <w:rFonts w:ascii="Bookman Old Style" w:hAnsi="Bookman Old Style" w:cs="Times New Roman"/>
                <w:color w:val="282828"/>
                <w:sz w:val="28"/>
                <w:szCs w:val="28"/>
                <w:shd w:val="clear" w:color="auto" w:fill="FFFFFF"/>
              </w:rPr>
            </w:pPr>
            <w:r>
              <w:rPr>
                <w:rFonts w:ascii="Bookman Old Style" w:hAnsi="Bookman Old Style" w:cs="Times New Roman"/>
                <w:color w:val="282828"/>
                <w:sz w:val="28"/>
                <w:szCs w:val="28"/>
                <w:shd w:val="clear" w:color="auto" w:fill="FFFFFF"/>
              </w:rPr>
              <w:t xml:space="preserve">Scrap </w:t>
            </w:r>
            <w:r w:rsidR="006E7330" w:rsidRPr="009236BE">
              <w:rPr>
                <w:rFonts w:ascii="Bookman Old Style" w:hAnsi="Bookman Old Style" w:cs="Times New Roman"/>
                <w:color w:val="282828"/>
                <w:sz w:val="28"/>
                <w:szCs w:val="28"/>
                <w:shd w:val="clear" w:color="auto" w:fill="FFFFFF"/>
              </w:rPr>
              <w:t>value</w:t>
            </w:r>
          </w:p>
        </w:tc>
        <w:tc>
          <w:tcPr>
            <w:tcW w:w="1441"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1,000</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2,000</w:t>
            </w:r>
          </w:p>
        </w:tc>
        <w:tc>
          <w:tcPr>
            <w:tcW w:w="1497"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0.621</w:t>
            </w:r>
          </w:p>
        </w:tc>
        <w:tc>
          <w:tcPr>
            <w:tcW w:w="1440" w:type="dxa"/>
          </w:tcPr>
          <w:p w:rsidR="006E7330" w:rsidRPr="009236BE" w:rsidRDefault="006E7330"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1,242</w:t>
            </w:r>
          </w:p>
        </w:tc>
        <w:tc>
          <w:tcPr>
            <w:tcW w:w="1440" w:type="dxa"/>
          </w:tcPr>
          <w:p w:rsidR="006E7330" w:rsidRPr="009236BE" w:rsidRDefault="00E0316B"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2,484</w:t>
            </w:r>
          </w:p>
        </w:tc>
      </w:tr>
      <w:tr w:rsidR="006E7330" w:rsidRPr="009236BE" w:rsidTr="00BF129F">
        <w:tc>
          <w:tcPr>
            <w:tcW w:w="6255" w:type="dxa"/>
            <w:gridSpan w:val="4"/>
            <w:vMerge w:val="restart"/>
          </w:tcPr>
          <w:p w:rsidR="006E7330" w:rsidRPr="009236BE" w:rsidRDefault="006E7330"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Total present value</w:t>
            </w:r>
          </w:p>
          <w:p w:rsidR="006E7330" w:rsidRPr="009236BE" w:rsidRDefault="006E7330"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Initial investments</w:t>
            </w:r>
          </w:p>
        </w:tc>
        <w:tc>
          <w:tcPr>
            <w:tcW w:w="1440" w:type="dxa"/>
          </w:tcPr>
          <w:p w:rsidR="006E7330" w:rsidRPr="009236BE" w:rsidRDefault="00E0316B"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48,454</w:t>
            </w:r>
          </w:p>
        </w:tc>
        <w:tc>
          <w:tcPr>
            <w:tcW w:w="1440" w:type="dxa"/>
          </w:tcPr>
          <w:p w:rsidR="006E7330" w:rsidRPr="009236BE" w:rsidRDefault="00E0316B"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69,456</w:t>
            </w:r>
          </w:p>
        </w:tc>
      </w:tr>
      <w:tr w:rsidR="006E7330" w:rsidRPr="009236BE" w:rsidTr="00BF129F">
        <w:tc>
          <w:tcPr>
            <w:tcW w:w="6255" w:type="dxa"/>
            <w:gridSpan w:val="4"/>
            <w:vMerge/>
          </w:tcPr>
          <w:p w:rsidR="006E7330" w:rsidRPr="009236BE" w:rsidRDefault="006E7330" w:rsidP="004F1B0F">
            <w:pPr>
              <w:ind w:left="426"/>
              <w:jc w:val="both"/>
              <w:rPr>
                <w:rFonts w:ascii="Bookman Old Style" w:hAnsi="Bookman Old Style" w:cs="Times New Roman"/>
                <w:color w:val="282828"/>
                <w:sz w:val="28"/>
                <w:szCs w:val="28"/>
                <w:shd w:val="clear" w:color="auto" w:fill="FFFFFF"/>
              </w:rPr>
            </w:pPr>
          </w:p>
        </w:tc>
        <w:tc>
          <w:tcPr>
            <w:tcW w:w="1440" w:type="dxa"/>
          </w:tcPr>
          <w:p w:rsidR="006E7330" w:rsidRPr="009236BE" w:rsidRDefault="00E0316B"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40,000</w:t>
            </w:r>
          </w:p>
        </w:tc>
        <w:tc>
          <w:tcPr>
            <w:tcW w:w="1440" w:type="dxa"/>
          </w:tcPr>
          <w:p w:rsidR="006E7330" w:rsidRPr="009236BE" w:rsidRDefault="00E0316B" w:rsidP="0087607A">
            <w:pPr>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60,000</w:t>
            </w:r>
          </w:p>
        </w:tc>
      </w:tr>
      <w:tr w:rsidR="00E0316B" w:rsidRPr="004A493A" w:rsidTr="00BF129F">
        <w:tc>
          <w:tcPr>
            <w:tcW w:w="6255" w:type="dxa"/>
            <w:gridSpan w:val="4"/>
          </w:tcPr>
          <w:p w:rsidR="00E0316B" w:rsidRPr="004A493A" w:rsidRDefault="00E0316B" w:rsidP="004F1B0F">
            <w:pPr>
              <w:ind w:left="426"/>
              <w:jc w:val="both"/>
              <w:rPr>
                <w:rFonts w:ascii="Bookman Old Style" w:hAnsi="Bookman Old Style" w:cs="Times New Roman"/>
                <w:b/>
                <w:color w:val="282828"/>
                <w:sz w:val="28"/>
                <w:szCs w:val="28"/>
                <w:shd w:val="clear" w:color="auto" w:fill="FFFFFF"/>
              </w:rPr>
            </w:pPr>
            <w:r w:rsidRPr="004A493A">
              <w:rPr>
                <w:rFonts w:ascii="Bookman Old Style" w:hAnsi="Bookman Old Style" w:cs="Times New Roman"/>
                <w:b/>
                <w:color w:val="282828"/>
                <w:sz w:val="28"/>
                <w:szCs w:val="28"/>
                <w:shd w:val="clear" w:color="auto" w:fill="FFFFFF"/>
              </w:rPr>
              <w:t>Net present value</w:t>
            </w:r>
          </w:p>
        </w:tc>
        <w:tc>
          <w:tcPr>
            <w:tcW w:w="1440" w:type="dxa"/>
          </w:tcPr>
          <w:p w:rsidR="00E0316B" w:rsidRPr="004A493A" w:rsidRDefault="00E0316B" w:rsidP="0087607A">
            <w:pPr>
              <w:jc w:val="both"/>
              <w:rPr>
                <w:rFonts w:ascii="Bookman Old Style" w:hAnsi="Bookman Old Style" w:cs="Times New Roman"/>
                <w:b/>
                <w:color w:val="282828"/>
                <w:sz w:val="28"/>
                <w:szCs w:val="28"/>
                <w:shd w:val="clear" w:color="auto" w:fill="FFFFFF"/>
              </w:rPr>
            </w:pPr>
            <w:r w:rsidRPr="004A493A">
              <w:rPr>
                <w:rFonts w:ascii="Bookman Old Style" w:hAnsi="Bookman Old Style" w:cs="Times New Roman"/>
                <w:b/>
                <w:color w:val="282828"/>
                <w:sz w:val="28"/>
                <w:szCs w:val="28"/>
                <w:shd w:val="clear" w:color="auto" w:fill="FFFFFF"/>
              </w:rPr>
              <w:t>8,454</w:t>
            </w:r>
          </w:p>
        </w:tc>
        <w:tc>
          <w:tcPr>
            <w:tcW w:w="1440" w:type="dxa"/>
          </w:tcPr>
          <w:p w:rsidR="00E0316B" w:rsidRPr="004A493A" w:rsidRDefault="00E0316B" w:rsidP="0087607A">
            <w:pPr>
              <w:jc w:val="both"/>
              <w:rPr>
                <w:rFonts w:ascii="Bookman Old Style" w:hAnsi="Bookman Old Style" w:cs="Times New Roman"/>
                <w:b/>
                <w:color w:val="282828"/>
                <w:sz w:val="28"/>
                <w:szCs w:val="28"/>
                <w:shd w:val="clear" w:color="auto" w:fill="FFFFFF"/>
              </w:rPr>
            </w:pPr>
            <w:r w:rsidRPr="004A493A">
              <w:rPr>
                <w:rFonts w:ascii="Bookman Old Style" w:hAnsi="Bookman Old Style" w:cs="Times New Roman"/>
                <w:b/>
                <w:color w:val="282828"/>
                <w:sz w:val="28"/>
                <w:szCs w:val="28"/>
                <w:shd w:val="clear" w:color="auto" w:fill="FFFFFF"/>
              </w:rPr>
              <w:t>9,456</w:t>
            </w:r>
          </w:p>
        </w:tc>
      </w:tr>
    </w:tbl>
    <w:p w:rsidR="00B2127B" w:rsidRPr="009236BE" w:rsidRDefault="00BF129F" w:rsidP="004F1B0F">
      <w:pPr>
        <w:spacing w:line="360" w:lineRule="auto"/>
        <w:ind w:left="426"/>
        <w:jc w:val="both"/>
        <w:rPr>
          <w:rFonts w:ascii="Bookman Old Style" w:hAnsi="Bookman Old Style" w:cs="Times New Roman"/>
          <w:color w:val="282828"/>
          <w:sz w:val="28"/>
          <w:szCs w:val="28"/>
          <w:shd w:val="clear" w:color="auto" w:fill="FFFFFF"/>
        </w:rPr>
      </w:pPr>
      <w:r>
        <w:rPr>
          <w:rFonts w:ascii="Bookman Old Style" w:hAnsi="Bookman Old Style" w:cs="Times New Roman"/>
          <w:color w:val="282828"/>
          <w:sz w:val="28"/>
          <w:szCs w:val="28"/>
          <w:shd w:val="clear" w:color="auto" w:fill="FFFFFF"/>
        </w:rPr>
        <w:t xml:space="preserve">  </w:t>
      </w:r>
      <w:r w:rsidR="0099283B" w:rsidRPr="009236BE">
        <w:rPr>
          <w:rFonts w:ascii="Bookman Old Style" w:hAnsi="Bookman Old Style" w:cs="Times New Roman"/>
          <w:color w:val="282828"/>
          <w:sz w:val="28"/>
          <w:szCs w:val="28"/>
          <w:shd w:val="clear" w:color="auto" w:fill="FFFFFF"/>
        </w:rPr>
        <w:t>Project Y is recommended.</w:t>
      </w:r>
    </w:p>
    <w:p w:rsidR="000A0F0D" w:rsidRPr="009236BE" w:rsidRDefault="00AD1A64" w:rsidP="0087607A">
      <w:pPr>
        <w:spacing w:after="0" w:line="360" w:lineRule="auto"/>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b/>
          <w:sz w:val="28"/>
          <w:szCs w:val="28"/>
        </w:rPr>
        <w:t>Illustration</w:t>
      </w:r>
      <w:r w:rsidRPr="009236BE">
        <w:rPr>
          <w:rFonts w:ascii="Bookman Old Style" w:eastAsiaTheme="minorEastAsia" w:hAnsi="Bookman Old Style"/>
          <w:sz w:val="28"/>
          <w:szCs w:val="28"/>
        </w:rPr>
        <w:t>:</w:t>
      </w:r>
      <w:r w:rsidR="00BC28BC">
        <w:rPr>
          <w:rFonts w:ascii="Bookman Old Style" w:eastAsiaTheme="minorEastAsia" w:hAnsi="Bookman Old Style"/>
          <w:sz w:val="28"/>
          <w:szCs w:val="28"/>
        </w:rPr>
        <w:t xml:space="preserve"> </w:t>
      </w:r>
      <w:r w:rsidR="00BC28BC" w:rsidRPr="00BC28BC">
        <w:rPr>
          <w:rFonts w:ascii="Bookman Old Style" w:eastAsiaTheme="minorEastAsia" w:hAnsi="Bookman Old Style"/>
          <w:b/>
          <w:sz w:val="28"/>
          <w:szCs w:val="28"/>
        </w:rPr>
        <w:t>36</w:t>
      </w:r>
      <w:r w:rsidRPr="009236BE">
        <w:rPr>
          <w:rFonts w:ascii="Bookman Old Style" w:eastAsiaTheme="minorEastAsia" w:hAnsi="Bookman Old Style"/>
          <w:sz w:val="28"/>
          <w:szCs w:val="28"/>
        </w:rPr>
        <w:t xml:space="preserve"> </w:t>
      </w:r>
      <w:r w:rsidR="00AD2638" w:rsidRPr="009236BE">
        <w:rPr>
          <w:rFonts w:ascii="Bookman Old Style" w:hAnsi="Bookman Old Style" w:cs="Times New Roman"/>
          <w:color w:val="282828"/>
          <w:sz w:val="28"/>
          <w:szCs w:val="28"/>
          <w:shd w:val="clear" w:color="auto" w:fill="FFFFFF"/>
        </w:rPr>
        <w:t>XYZ Ltd</w:t>
      </w:r>
      <w:r w:rsidR="00B23795" w:rsidRPr="009236BE">
        <w:rPr>
          <w:rFonts w:ascii="Bookman Old Style" w:hAnsi="Bookman Old Style" w:cs="Times New Roman"/>
          <w:color w:val="282828"/>
          <w:sz w:val="28"/>
          <w:szCs w:val="28"/>
          <w:shd w:val="clear" w:color="auto" w:fill="FFFFFF"/>
        </w:rPr>
        <w:t xml:space="preserve"> </w:t>
      </w:r>
      <w:r w:rsidR="00AD2638" w:rsidRPr="009236BE">
        <w:rPr>
          <w:rFonts w:ascii="Bookman Old Style" w:hAnsi="Bookman Old Style" w:cs="Times New Roman"/>
          <w:color w:val="282828"/>
          <w:sz w:val="28"/>
          <w:szCs w:val="28"/>
          <w:shd w:val="clear" w:color="auto" w:fill="FFFFFF"/>
        </w:rPr>
        <w:t>intends</w:t>
      </w:r>
      <w:r w:rsidR="00B23795" w:rsidRPr="009236BE">
        <w:rPr>
          <w:rFonts w:ascii="Bookman Old Style" w:hAnsi="Bookman Old Style" w:cs="Times New Roman"/>
          <w:color w:val="282828"/>
          <w:sz w:val="28"/>
          <w:szCs w:val="28"/>
          <w:shd w:val="clear" w:color="auto" w:fill="FFFFFF"/>
        </w:rPr>
        <w:t xml:space="preserve"> to purchase a </w:t>
      </w:r>
      <w:r w:rsidR="00AD2638" w:rsidRPr="009236BE">
        <w:rPr>
          <w:rFonts w:ascii="Bookman Old Style" w:hAnsi="Bookman Old Style" w:cs="Times New Roman"/>
          <w:color w:val="282828"/>
          <w:sz w:val="28"/>
          <w:szCs w:val="28"/>
          <w:shd w:val="clear" w:color="auto" w:fill="FFFFFF"/>
        </w:rPr>
        <w:t xml:space="preserve">new machine. </w:t>
      </w:r>
      <w:r w:rsidR="00B23795" w:rsidRPr="009236BE">
        <w:rPr>
          <w:rFonts w:ascii="Bookman Old Style" w:hAnsi="Bookman Old Style" w:cs="Times New Roman"/>
          <w:color w:val="282828"/>
          <w:sz w:val="28"/>
          <w:szCs w:val="28"/>
          <w:shd w:val="clear" w:color="auto" w:fill="FFFFFF"/>
        </w:rPr>
        <w:t>Manageri</w:t>
      </w:r>
      <w:r w:rsidR="00AD2638" w:rsidRPr="009236BE">
        <w:rPr>
          <w:rFonts w:ascii="Bookman Old Style" w:hAnsi="Bookman Old Style" w:cs="Times New Roman"/>
          <w:color w:val="282828"/>
          <w:sz w:val="28"/>
          <w:szCs w:val="28"/>
          <w:shd w:val="clear" w:color="auto" w:fill="FFFFFF"/>
        </w:rPr>
        <w:t>al accountants have analyzed the</w:t>
      </w:r>
      <w:r w:rsidR="00B23795" w:rsidRPr="009236BE">
        <w:rPr>
          <w:rFonts w:ascii="Bookman Old Style" w:hAnsi="Bookman Old Style" w:cs="Times New Roman"/>
          <w:color w:val="282828"/>
          <w:sz w:val="28"/>
          <w:szCs w:val="28"/>
          <w:shd w:val="clear" w:color="auto" w:fill="FFFFFF"/>
        </w:rPr>
        <w:t xml:space="preserve"> production capacity of the new machine and an</w:t>
      </w:r>
      <w:r w:rsidR="00AD2638" w:rsidRPr="009236BE">
        <w:rPr>
          <w:rFonts w:ascii="Bookman Old Style" w:hAnsi="Bookman Old Style" w:cs="Times New Roman"/>
          <w:color w:val="282828"/>
          <w:sz w:val="28"/>
          <w:szCs w:val="28"/>
          <w:shd w:val="clear" w:color="auto" w:fill="FFFFFF"/>
        </w:rPr>
        <w:t>ticipate that is will bring in Rs.</w:t>
      </w:r>
      <w:r w:rsidR="000602F8" w:rsidRPr="009236BE">
        <w:rPr>
          <w:rFonts w:ascii="Bookman Old Style" w:hAnsi="Bookman Old Style" w:cs="Times New Roman"/>
          <w:color w:val="282828"/>
          <w:sz w:val="28"/>
          <w:szCs w:val="28"/>
          <w:shd w:val="clear" w:color="auto" w:fill="FFFFFF"/>
        </w:rPr>
        <w:t>10</w:t>
      </w:r>
      <w:r w:rsidR="00B23795" w:rsidRPr="009236BE">
        <w:rPr>
          <w:rFonts w:ascii="Bookman Old Style" w:hAnsi="Bookman Old Style" w:cs="Times New Roman"/>
          <w:color w:val="282828"/>
          <w:sz w:val="28"/>
          <w:szCs w:val="28"/>
          <w:shd w:val="clear" w:color="auto" w:fill="FFFFFF"/>
        </w:rPr>
        <w:t>,000 of cash inflows every year for the next 8 years.</w:t>
      </w:r>
      <w:r w:rsidR="00AD2638" w:rsidRPr="009236BE">
        <w:rPr>
          <w:rFonts w:ascii="Bookman Old Style" w:hAnsi="Bookman Old Style"/>
          <w:sz w:val="28"/>
          <w:szCs w:val="28"/>
        </w:rPr>
        <w:t xml:space="preserve"> </w:t>
      </w:r>
      <w:r w:rsidR="000602F8" w:rsidRPr="009236BE">
        <w:rPr>
          <w:rFonts w:ascii="Bookman Old Style" w:hAnsi="Bookman Old Style" w:cs="Times New Roman"/>
          <w:color w:val="282828"/>
          <w:sz w:val="28"/>
          <w:szCs w:val="28"/>
          <w:shd w:val="clear" w:color="auto" w:fill="FFFFFF"/>
        </w:rPr>
        <w:t>The new machine costs Rs.30</w:t>
      </w:r>
      <w:r w:rsidR="00AD2638" w:rsidRPr="009236BE">
        <w:rPr>
          <w:rFonts w:ascii="Bookman Old Style" w:hAnsi="Bookman Old Style" w:cs="Times New Roman"/>
          <w:color w:val="282828"/>
          <w:sz w:val="28"/>
          <w:szCs w:val="28"/>
          <w:shd w:val="clear" w:color="auto" w:fill="FFFFFF"/>
        </w:rPr>
        <w:t>,000 and the current market rate of interest is 12 percent.</w:t>
      </w:r>
      <w:r w:rsidRPr="009236BE">
        <w:rPr>
          <w:rFonts w:ascii="Bookman Old Style" w:hAnsi="Bookman Old Style" w:cs="Times New Roman"/>
          <w:color w:val="282828"/>
          <w:sz w:val="28"/>
          <w:szCs w:val="28"/>
          <w:shd w:val="clear" w:color="auto" w:fill="FFFFFF"/>
        </w:rPr>
        <w:t xml:space="preserve"> </w:t>
      </w:r>
      <w:r w:rsidR="00AD2638" w:rsidRPr="009236BE">
        <w:rPr>
          <w:rFonts w:ascii="Bookman Old Style" w:hAnsi="Bookman Old Style" w:cs="Times New Roman"/>
          <w:color w:val="282828"/>
          <w:sz w:val="28"/>
          <w:szCs w:val="28"/>
          <w:shd w:val="clear" w:color="auto" w:fill="FFFFFF"/>
        </w:rPr>
        <w:t>Calculate</w:t>
      </w:r>
      <w:r w:rsidR="00AD2638" w:rsidRPr="009236BE">
        <w:rPr>
          <w:rFonts w:ascii="Bookman Old Style" w:hAnsi="Bookman Old Style"/>
          <w:sz w:val="28"/>
          <w:szCs w:val="28"/>
        </w:rPr>
        <w:t xml:space="preserve"> </w:t>
      </w:r>
      <w:r w:rsidR="00AD2638" w:rsidRPr="009236BE">
        <w:rPr>
          <w:rFonts w:ascii="Bookman Old Style" w:hAnsi="Bookman Old Style" w:cs="Times New Roman"/>
          <w:color w:val="282828"/>
          <w:sz w:val="28"/>
          <w:szCs w:val="28"/>
          <w:shd w:val="clear" w:color="auto" w:fill="FFFFFF"/>
        </w:rPr>
        <w:t>net present value.</w:t>
      </w:r>
    </w:p>
    <w:p w:rsidR="00AD1A64" w:rsidRPr="009236BE" w:rsidRDefault="00AD1A64" w:rsidP="0087607A">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Solution</w:t>
      </w:r>
    </w:p>
    <w:tbl>
      <w:tblPr>
        <w:tblStyle w:val="TableGrid"/>
        <w:tblW w:w="0" w:type="auto"/>
        <w:jc w:val="center"/>
        <w:tblLook w:val="04A0"/>
      </w:tblPr>
      <w:tblGrid>
        <w:gridCol w:w="1471"/>
        <w:gridCol w:w="2037"/>
        <w:gridCol w:w="2239"/>
        <w:gridCol w:w="2581"/>
      </w:tblGrid>
      <w:tr w:rsidR="000602F8" w:rsidRPr="009236BE" w:rsidTr="004A493A">
        <w:trPr>
          <w:trHeight w:val="360"/>
          <w:jc w:val="center"/>
        </w:trPr>
        <w:tc>
          <w:tcPr>
            <w:tcW w:w="1471" w:type="dxa"/>
            <w:hideMark/>
          </w:tcPr>
          <w:p w:rsidR="000602F8" w:rsidRPr="009236BE" w:rsidRDefault="000602F8"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Years</w:t>
            </w:r>
          </w:p>
        </w:tc>
        <w:tc>
          <w:tcPr>
            <w:tcW w:w="2037" w:type="dxa"/>
            <w:hideMark/>
          </w:tcPr>
          <w:p w:rsidR="000602F8" w:rsidRPr="009236BE" w:rsidRDefault="000602F8"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Cash Inflows</w:t>
            </w:r>
          </w:p>
        </w:tc>
        <w:tc>
          <w:tcPr>
            <w:tcW w:w="2239" w:type="dxa"/>
            <w:hideMark/>
          </w:tcPr>
          <w:p w:rsidR="000602F8" w:rsidRPr="009236BE" w:rsidRDefault="000602F8"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12% Interest</w:t>
            </w:r>
          </w:p>
        </w:tc>
        <w:tc>
          <w:tcPr>
            <w:tcW w:w="2581" w:type="dxa"/>
            <w:hideMark/>
          </w:tcPr>
          <w:p w:rsidR="00AD1A64" w:rsidRPr="009236BE" w:rsidRDefault="000602F8"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 xml:space="preserve">PV of </w:t>
            </w:r>
          </w:p>
          <w:p w:rsidR="000602F8" w:rsidRPr="009236BE" w:rsidRDefault="000602F8"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 xml:space="preserve"> Cash Flows</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w:t>
            </w:r>
          </w:p>
        </w:tc>
        <w:tc>
          <w:tcPr>
            <w:tcW w:w="2037" w:type="dxa"/>
            <w:noWrap/>
            <w:hideMark/>
          </w:tcPr>
          <w:p w:rsidR="000602F8" w:rsidRPr="009236BE" w:rsidRDefault="0087607A" w:rsidP="0087607A">
            <w:pPr>
              <w:jc w:val="both"/>
              <w:rPr>
                <w:rFonts w:ascii="Bookman Old Style" w:hAnsi="Bookman Old Style" w:cs="Times New Roman"/>
                <w:color w:val="282828"/>
                <w:sz w:val="28"/>
                <w:szCs w:val="28"/>
                <w:shd w:val="clear" w:color="auto" w:fill="FFFFFF"/>
              </w:rPr>
            </w:pPr>
            <w:r>
              <w:rPr>
                <w:rFonts w:ascii="Bookman Old Style" w:hAnsi="Bookman Old Style" w:cs="Times New Roman"/>
                <w:color w:val="282828"/>
                <w:sz w:val="28"/>
                <w:szCs w:val="28"/>
                <w:shd w:val="clear" w:color="auto" w:fill="FFFFFF"/>
              </w:rPr>
              <w:t xml:space="preserve">  </w:t>
            </w:r>
            <w:r w:rsidR="000602F8"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0.893</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8,930.00</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0.780</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7,800.00</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3</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0.712</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7,120.00</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0.635</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6,350.00</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5</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0.570</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5,700.00</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6</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0.507</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5,070.00</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7</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0.452</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4,520.00</w:t>
            </w:r>
          </w:p>
        </w:tc>
      </w:tr>
      <w:tr w:rsidR="000602F8" w:rsidRPr="009236BE" w:rsidTr="004A493A">
        <w:trPr>
          <w:trHeight w:val="360"/>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8</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10,000.00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0.404</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4,040.00</w:t>
            </w:r>
          </w:p>
        </w:tc>
      </w:tr>
      <w:tr w:rsidR="000602F8" w:rsidRPr="009236BE" w:rsidTr="004A493A">
        <w:trPr>
          <w:trHeight w:val="379"/>
          <w:jc w:val="center"/>
        </w:trPr>
        <w:tc>
          <w:tcPr>
            <w:tcW w:w="1471"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Totals</w:t>
            </w:r>
          </w:p>
        </w:tc>
        <w:tc>
          <w:tcPr>
            <w:tcW w:w="2037"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xml:space="preserve">70,000.00 </w:t>
            </w:r>
          </w:p>
        </w:tc>
        <w:tc>
          <w:tcPr>
            <w:tcW w:w="2239" w:type="dxa"/>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 </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40,600.00</w:t>
            </w:r>
          </w:p>
        </w:tc>
      </w:tr>
      <w:tr w:rsidR="000602F8" w:rsidRPr="009236BE" w:rsidTr="004A493A">
        <w:trPr>
          <w:trHeight w:val="360"/>
          <w:jc w:val="center"/>
        </w:trPr>
        <w:tc>
          <w:tcPr>
            <w:tcW w:w="5747" w:type="dxa"/>
            <w:gridSpan w:val="3"/>
            <w:noWrap/>
            <w:hideMark/>
          </w:tcPr>
          <w:p w:rsidR="000602F8" w:rsidRPr="009236BE" w:rsidRDefault="000602F8"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Price paid for new machine</w:t>
            </w:r>
          </w:p>
        </w:tc>
        <w:tc>
          <w:tcPr>
            <w:tcW w:w="2581" w:type="dxa"/>
            <w:noWrap/>
            <w:hideMark/>
          </w:tcPr>
          <w:p w:rsidR="000602F8" w:rsidRPr="009236BE" w:rsidRDefault="000602F8" w:rsidP="004F1B0F">
            <w:pPr>
              <w:ind w:left="426"/>
              <w:jc w:val="cente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30,000.00</w:t>
            </w:r>
          </w:p>
        </w:tc>
      </w:tr>
      <w:tr w:rsidR="000602F8" w:rsidRPr="009236BE" w:rsidTr="004A493A">
        <w:trPr>
          <w:trHeight w:val="360"/>
          <w:jc w:val="center"/>
        </w:trPr>
        <w:tc>
          <w:tcPr>
            <w:tcW w:w="5747" w:type="dxa"/>
            <w:gridSpan w:val="3"/>
            <w:noWrap/>
            <w:hideMark/>
          </w:tcPr>
          <w:p w:rsidR="000602F8" w:rsidRPr="004A493A" w:rsidRDefault="000602F8" w:rsidP="004F1B0F">
            <w:pPr>
              <w:ind w:left="426"/>
              <w:jc w:val="both"/>
              <w:rPr>
                <w:rFonts w:ascii="Bookman Old Style" w:hAnsi="Bookman Old Style" w:cs="Times New Roman"/>
                <w:b/>
                <w:color w:val="282828"/>
                <w:sz w:val="28"/>
                <w:szCs w:val="28"/>
                <w:shd w:val="clear" w:color="auto" w:fill="FFFFFF"/>
              </w:rPr>
            </w:pPr>
            <w:r w:rsidRPr="004A493A">
              <w:rPr>
                <w:rFonts w:ascii="Bookman Old Style" w:hAnsi="Bookman Old Style" w:cs="Times New Roman"/>
                <w:b/>
                <w:color w:val="282828"/>
                <w:sz w:val="28"/>
                <w:szCs w:val="28"/>
                <w:shd w:val="clear" w:color="auto" w:fill="FFFFFF"/>
              </w:rPr>
              <w:t>Net Present Value of New Machine</w:t>
            </w:r>
          </w:p>
        </w:tc>
        <w:tc>
          <w:tcPr>
            <w:tcW w:w="2581" w:type="dxa"/>
            <w:noWrap/>
            <w:hideMark/>
          </w:tcPr>
          <w:p w:rsidR="000602F8" w:rsidRPr="004A493A" w:rsidRDefault="000602F8" w:rsidP="004F1B0F">
            <w:pPr>
              <w:ind w:left="426"/>
              <w:jc w:val="center"/>
              <w:rPr>
                <w:rFonts w:ascii="Bookman Old Style" w:hAnsi="Bookman Old Style" w:cs="Times New Roman"/>
                <w:b/>
                <w:color w:val="282828"/>
                <w:sz w:val="28"/>
                <w:szCs w:val="28"/>
                <w:shd w:val="clear" w:color="auto" w:fill="FFFFFF"/>
              </w:rPr>
            </w:pPr>
            <w:r w:rsidRPr="004A493A">
              <w:rPr>
                <w:rFonts w:ascii="Bookman Old Style" w:hAnsi="Bookman Old Style" w:cs="Times New Roman"/>
                <w:b/>
                <w:color w:val="282828"/>
                <w:sz w:val="28"/>
                <w:szCs w:val="28"/>
                <w:shd w:val="clear" w:color="auto" w:fill="FFFFFF"/>
              </w:rPr>
              <w:t>10,600.00</w:t>
            </w:r>
          </w:p>
        </w:tc>
      </w:tr>
    </w:tbl>
    <w:p w:rsidR="000A0F0D" w:rsidRPr="009236BE" w:rsidRDefault="000A0F0D" w:rsidP="0087607A">
      <w:pPr>
        <w:spacing w:line="360" w:lineRule="auto"/>
        <w:jc w:val="both"/>
        <w:rPr>
          <w:rFonts w:ascii="Bookman Old Style" w:eastAsiaTheme="minorEastAsia" w:hAnsi="Bookman Old Style"/>
          <w:sz w:val="28"/>
          <w:szCs w:val="28"/>
        </w:rPr>
      </w:pPr>
      <w:r w:rsidRPr="009236BE">
        <w:rPr>
          <w:rFonts w:ascii="Bookman Old Style" w:hAnsi="Bookman Old Style"/>
          <w:b/>
          <w:sz w:val="28"/>
          <w:szCs w:val="28"/>
        </w:rPr>
        <w:lastRenderedPageBreak/>
        <w:t>Illustration</w:t>
      </w:r>
      <w:r w:rsidRPr="009236BE">
        <w:rPr>
          <w:rFonts w:ascii="Bookman Old Style" w:eastAsiaTheme="minorEastAsia" w:hAnsi="Bookman Old Style"/>
          <w:sz w:val="28"/>
          <w:szCs w:val="28"/>
        </w:rPr>
        <w:t>:</w:t>
      </w:r>
      <w:r w:rsidR="00BC28BC">
        <w:rPr>
          <w:rFonts w:ascii="Bookman Old Style" w:eastAsiaTheme="minorEastAsia" w:hAnsi="Bookman Old Style"/>
          <w:sz w:val="28"/>
          <w:szCs w:val="28"/>
        </w:rPr>
        <w:t xml:space="preserve"> </w:t>
      </w:r>
      <w:r w:rsidR="00BC28BC" w:rsidRPr="00BC28BC">
        <w:rPr>
          <w:rFonts w:ascii="Bookman Old Style" w:eastAsiaTheme="minorEastAsia" w:hAnsi="Bookman Old Style"/>
          <w:b/>
          <w:sz w:val="28"/>
          <w:szCs w:val="28"/>
        </w:rPr>
        <w:t>37</w:t>
      </w:r>
      <w:r w:rsidRPr="009236BE">
        <w:rPr>
          <w:rFonts w:ascii="Bookman Old Style" w:eastAsiaTheme="minorEastAsia" w:hAnsi="Bookman Old Style"/>
          <w:sz w:val="28"/>
          <w:szCs w:val="28"/>
        </w:rPr>
        <w:t xml:space="preserve"> The MST Co Ltd., intends to replace the </w:t>
      </w:r>
      <w:r w:rsidR="008205C2" w:rsidRPr="009236BE">
        <w:rPr>
          <w:rFonts w:ascii="Bookman Old Style" w:eastAsiaTheme="minorEastAsia" w:hAnsi="Bookman Old Style"/>
          <w:sz w:val="28"/>
          <w:szCs w:val="28"/>
        </w:rPr>
        <w:t xml:space="preserve">old machine with </w:t>
      </w:r>
      <w:r w:rsidRPr="009236BE">
        <w:rPr>
          <w:rFonts w:ascii="Bookman Old Style" w:eastAsiaTheme="minorEastAsia" w:hAnsi="Bookman Old Style"/>
          <w:sz w:val="28"/>
          <w:szCs w:val="28"/>
        </w:rPr>
        <w:t>new mach</w:t>
      </w:r>
      <w:r w:rsidR="008205C2" w:rsidRPr="009236BE">
        <w:rPr>
          <w:rFonts w:ascii="Bookman Old Style" w:eastAsiaTheme="minorEastAsia" w:hAnsi="Bookman Old Style"/>
          <w:sz w:val="28"/>
          <w:szCs w:val="28"/>
        </w:rPr>
        <w:t>ine. Two alternative machines (X and Y</w:t>
      </w:r>
      <w:r w:rsidRPr="009236BE">
        <w:rPr>
          <w:rFonts w:ascii="Bookman Old Style" w:eastAsiaTheme="minorEastAsia" w:hAnsi="Bookman Old Style"/>
          <w:sz w:val="28"/>
          <w:szCs w:val="28"/>
        </w:rPr>
        <w:t xml:space="preserve">) have been </w:t>
      </w:r>
      <w:r w:rsidR="008205C2" w:rsidRPr="009236BE">
        <w:rPr>
          <w:rFonts w:ascii="Bookman Old Style" w:eastAsiaTheme="minorEastAsia" w:hAnsi="Bookman Old Style"/>
          <w:sz w:val="28"/>
          <w:szCs w:val="28"/>
        </w:rPr>
        <w:t>recommended, each having an initial cost of Rs.8,00,000 and requiring of Rs.4</w:t>
      </w:r>
      <w:r w:rsidRPr="009236BE">
        <w:rPr>
          <w:rFonts w:ascii="Bookman Old Style" w:eastAsiaTheme="minorEastAsia" w:hAnsi="Bookman Old Style"/>
          <w:sz w:val="28"/>
          <w:szCs w:val="28"/>
        </w:rPr>
        <w:t>0,000 an additional working capital at the end of 1st year. Earnings after taxation are expected to be follows</w:t>
      </w:r>
      <w:r w:rsidR="002C1A62" w:rsidRPr="009236BE">
        <w:rPr>
          <w:rFonts w:ascii="Bookman Old Style" w:eastAsiaTheme="minorEastAsia" w:hAnsi="Bookman Old Style"/>
          <w:sz w:val="28"/>
          <w:szCs w:val="28"/>
        </w:rPr>
        <w:t>.</w:t>
      </w:r>
      <w:r w:rsidR="00A74CA9" w:rsidRPr="009236BE">
        <w:rPr>
          <w:rFonts w:ascii="Bookman Old Style" w:hAnsi="Bookman Old Style" w:cs="Times New Roman"/>
          <w:color w:val="282828"/>
          <w:sz w:val="28"/>
          <w:szCs w:val="28"/>
          <w:shd w:val="clear" w:color="auto" w:fill="FFFFFF"/>
        </w:rPr>
        <w:t xml:space="preserve"> Calculate</w:t>
      </w:r>
      <w:r w:rsidR="00A74CA9" w:rsidRPr="009236BE">
        <w:rPr>
          <w:rFonts w:ascii="Bookman Old Style" w:hAnsi="Bookman Old Style"/>
          <w:sz w:val="28"/>
          <w:szCs w:val="28"/>
        </w:rPr>
        <w:t xml:space="preserve"> </w:t>
      </w:r>
      <w:r w:rsidR="00A74CA9" w:rsidRPr="009236BE">
        <w:rPr>
          <w:rFonts w:ascii="Bookman Old Style" w:hAnsi="Bookman Old Style" w:cs="Times New Roman"/>
          <w:color w:val="282828"/>
          <w:sz w:val="28"/>
          <w:szCs w:val="28"/>
          <w:shd w:val="clear" w:color="auto" w:fill="FFFFFF"/>
        </w:rPr>
        <w:t>net present value</w:t>
      </w:r>
    </w:p>
    <w:tbl>
      <w:tblPr>
        <w:tblStyle w:val="TableGrid"/>
        <w:tblW w:w="0" w:type="auto"/>
        <w:tblInd w:w="392" w:type="dxa"/>
        <w:tblLook w:val="04A0"/>
      </w:tblPr>
      <w:tblGrid>
        <w:gridCol w:w="1918"/>
        <w:gridCol w:w="2311"/>
        <w:gridCol w:w="2008"/>
        <w:gridCol w:w="2614"/>
      </w:tblGrid>
      <w:tr w:rsidR="00945E01" w:rsidRPr="009236BE" w:rsidTr="0087607A">
        <w:tc>
          <w:tcPr>
            <w:tcW w:w="1918" w:type="dxa"/>
            <w:vMerge w:val="restart"/>
          </w:tcPr>
          <w:p w:rsidR="00945E01" w:rsidRPr="009236BE" w:rsidRDefault="00945E01" w:rsidP="004F1B0F">
            <w:pPr>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Year</w:t>
            </w:r>
          </w:p>
        </w:tc>
        <w:tc>
          <w:tcPr>
            <w:tcW w:w="4319" w:type="dxa"/>
            <w:gridSpan w:val="2"/>
          </w:tcPr>
          <w:p w:rsidR="00945E01" w:rsidRPr="009236BE" w:rsidRDefault="00945E01" w:rsidP="004F1B0F">
            <w:pPr>
              <w:ind w:left="426"/>
              <w:jc w:val="center"/>
              <w:rPr>
                <w:rFonts w:ascii="Bookman Old Style" w:eastAsiaTheme="minorEastAsia" w:hAnsi="Bookman Old Style"/>
                <w:b/>
                <w:sz w:val="28"/>
                <w:szCs w:val="28"/>
              </w:rPr>
            </w:pPr>
            <w:r w:rsidRPr="009236BE">
              <w:rPr>
                <w:rFonts w:ascii="Bookman Old Style" w:eastAsiaTheme="minorEastAsia" w:hAnsi="Bookman Old Style"/>
                <w:b/>
                <w:sz w:val="28"/>
                <w:szCs w:val="28"/>
              </w:rPr>
              <w:t>Cash flow</w:t>
            </w:r>
          </w:p>
        </w:tc>
        <w:tc>
          <w:tcPr>
            <w:tcW w:w="2614" w:type="dxa"/>
            <w:vMerge w:val="restart"/>
          </w:tcPr>
          <w:p w:rsidR="00945E01" w:rsidRPr="009236BE" w:rsidRDefault="00945E01" w:rsidP="004F1B0F">
            <w:pPr>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PV factor @10%</w:t>
            </w:r>
          </w:p>
        </w:tc>
      </w:tr>
      <w:tr w:rsidR="00945E01" w:rsidRPr="009236BE" w:rsidTr="0087607A">
        <w:tc>
          <w:tcPr>
            <w:tcW w:w="1918" w:type="dxa"/>
            <w:vMerge/>
          </w:tcPr>
          <w:p w:rsidR="00945E01" w:rsidRPr="009236BE" w:rsidRDefault="00945E01" w:rsidP="004F1B0F">
            <w:pPr>
              <w:ind w:left="426"/>
              <w:jc w:val="both"/>
              <w:rPr>
                <w:rFonts w:ascii="Bookman Old Style" w:eastAsiaTheme="minorEastAsia" w:hAnsi="Bookman Old Style"/>
                <w:b/>
                <w:sz w:val="28"/>
                <w:szCs w:val="28"/>
              </w:rPr>
            </w:pPr>
          </w:p>
        </w:tc>
        <w:tc>
          <w:tcPr>
            <w:tcW w:w="2311" w:type="dxa"/>
          </w:tcPr>
          <w:p w:rsidR="00945E01" w:rsidRPr="009236BE" w:rsidRDefault="00945E01" w:rsidP="004F1B0F">
            <w:pPr>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Machine X</w:t>
            </w:r>
          </w:p>
        </w:tc>
        <w:tc>
          <w:tcPr>
            <w:tcW w:w="2008" w:type="dxa"/>
          </w:tcPr>
          <w:p w:rsidR="00945E01" w:rsidRPr="009236BE" w:rsidRDefault="00945E01" w:rsidP="006346BB">
            <w:pPr>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Machine Y</w:t>
            </w:r>
          </w:p>
        </w:tc>
        <w:tc>
          <w:tcPr>
            <w:tcW w:w="2614" w:type="dxa"/>
            <w:vMerge/>
          </w:tcPr>
          <w:p w:rsidR="00945E01" w:rsidRPr="009236BE" w:rsidRDefault="00945E01" w:rsidP="004F1B0F">
            <w:pPr>
              <w:ind w:left="426"/>
              <w:jc w:val="both"/>
              <w:rPr>
                <w:rFonts w:ascii="Bookman Old Style" w:eastAsiaTheme="minorEastAsia" w:hAnsi="Bookman Old Style"/>
                <w:sz w:val="28"/>
                <w:szCs w:val="28"/>
              </w:rPr>
            </w:pPr>
          </w:p>
        </w:tc>
      </w:tr>
      <w:tr w:rsidR="00945E01" w:rsidRPr="009236BE" w:rsidTr="0087607A">
        <w:tc>
          <w:tcPr>
            <w:tcW w:w="191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1</w:t>
            </w:r>
          </w:p>
        </w:tc>
        <w:tc>
          <w:tcPr>
            <w:tcW w:w="2311"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80,000</w:t>
            </w:r>
          </w:p>
        </w:tc>
        <w:tc>
          <w:tcPr>
            <w:tcW w:w="200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2,40,000</w:t>
            </w:r>
          </w:p>
        </w:tc>
        <w:tc>
          <w:tcPr>
            <w:tcW w:w="2614" w:type="dxa"/>
          </w:tcPr>
          <w:p w:rsidR="00945E01" w:rsidRPr="009236BE" w:rsidRDefault="00945E01"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0.909</w:t>
            </w:r>
          </w:p>
        </w:tc>
      </w:tr>
      <w:tr w:rsidR="00945E01" w:rsidRPr="009236BE" w:rsidTr="0087607A">
        <w:tc>
          <w:tcPr>
            <w:tcW w:w="191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2</w:t>
            </w:r>
          </w:p>
        </w:tc>
        <w:tc>
          <w:tcPr>
            <w:tcW w:w="2311"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2,40,000</w:t>
            </w:r>
          </w:p>
        </w:tc>
        <w:tc>
          <w:tcPr>
            <w:tcW w:w="200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3,20,000</w:t>
            </w:r>
          </w:p>
        </w:tc>
        <w:tc>
          <w:tcPr>
            <w:tcW w:w="2614" w:type="dxa"/>
          </w:tcPr>
          <w:p w:rsidR="00945E01" w:rsidRPr="009236BE" w:rsidRDefault="00945E01"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0.826</w:t>
            </w:r>
          </w:p>
        </w:tc>
      </w:tr>
      <w:tr w:rsidR="00945E01" w:rsidRPr="009236BE" w:rsidTr="0087607A">
        <w:tc>
          <w:tcPr>
            <w:tcW w:w="191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3</w:t>
            </w:r>
          </w:p>
        </w:tc>
        <w:tc>
          <w:tcPr>
            <w:tcW w:w="2311"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3,20,000</w:t>
            </w:r>
          </w:p>
        </w:tc>
        <w:tc>
          <w:tcPr>
            <w:tcW w:w="200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4,00,000</w:t>
            </w:r>
          </w:p>
        </w:tc>
        <w:tc>
          <w:tcPr>
            <w:tcW w:w="2614" w:type="dxa"/>
          </w:tcPr>
          <w:p w:rsidR="00945E01" w:rsidRPr="009236BE" w:rsidRDefault="00945E01"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0.751</w:t>
            </w:r>
          </w:p>
        </w:tc>
      </w:tr>
      <w:tr w:rsidR="00945E01" w:rsidRPr="009236BE" w:rsidTr="0087607A">
        <w:tc>
          <w:tcPr>
            <w:tcW w:w="191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4</w:t>
            </w:r>
          </w:p>
        </w:tc>
        <w:tc>
          <w:tcPr>
            <w:tcW w:w="2311"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4,80,000</w:t>
            </w:r>
          </w:p>
        </w:tc>
        <w:tc>
          <w:tcPr>
            <w:tcW w:w="200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2,40,000</w:t>
            </w:r>
          </w:p>
        </w:tc>
        <w:tc>
          <w:tcPr>
            <w:tcW w:w="2614" w:type="dxa"/>
          </w:tcPr>
          <w:p w:rsidR="00945E01" w:rsidRPr="009236BE" w:rsidRDefault="00945E01"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0.683</w:t>
            </w:r>
          </w:p>
        </w:tc>
      </w:tr>
      <w:tr w:rsidR="00945E01" w:rsidRPr="009236BE" w:rsidTr="0087607A">
        <w:tc>
          <w:tcPr>
            <w:tcW w:w="191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5</w:t>
            </w:r>
          </w:p>
        </w:tc>
        <w:tc>
          <w:tcPr>
            <w:tcW w:w="2311"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3,20,000</w:t>
            </w:r>
          </w:p>
        </w:tc>
        <w:tc>
          <w:tcPr>
            <w:tcW w:w="2008" w:type="dxa"/>
          </w:tcPr>
          <w:p w:rsidR="00945E01" w:rsidRPr="009236BE" w:rsidRDefault="00945E01" w:rsidP="004F1B0F">
            <w:pPr>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80,000</w:t>
            </w:r>
          </w:p>
        </w:tc>
        <w:tc>
          <w:tcPr>
            <w:tcW w:w="2614" w:type="dxa"/>
          </w:tcPr>
          <w:p w:rsidR="00945E01" w:rsidRPr="009236BE" w:rsidRDefault="00945E01" w:rsidP="004F1B0F">
            <w:pPr>
              <w:ind w:left="426"/>
              <w:jc w:val="both"/>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0.621</w:t>
            </w:r>
          </w:p>
        </w:tc>
      </w:tr>
    </w:tbl>
    <w:p w:rsidR="00A74CA9" w:rsidRPr="009236BE" w:rsidRDefault="00A74CA9" w:rsidP="0087607A">
      <w:pPr>
        <w:spacing w:after="0" w:line="360" w:lineRule="auto"/>
        <w:jc w:val="both"/>
        <w:rPr>
          <w:rFonts w:ascii="Bookman Old Style" w:hAnsi="Bookman Old Style"/>
          <w:b/>
          <w:sz w:val="28"/>
          <w:szCs w:val="28"/>
        </w:rPr>
      </w:pPr>
      <w:r w:rsidRPr="009236BE">
        <w:rPr>
          <w:rFonts w:ascii="Bookman Old Style" w:hAnsi="Bookman Old Style"/>
          <w:b/>
          <w:sz w:val="28"/>
          <w:szCs w:val="28"/>
        </w:rPr>
        <w:t>Solution</w:t>
      </w:r>
    </w:p>
    <w:tbl>
      <w:tblPr>
        <w:tblStyle w:val="TableGrid"/>
        <w:tblW w:w="0" w:type="auto"/>
        <w:tblLayout w:type="fixed"/>
        <w:tblLook w:val="04A0"/>
      </w:tblPr>
      <w:tblGrid>
        <w:gridCol w:w="1051"/>
        <w:gridCol w:w="1504"/>
        <w:gridCol w:w="1504"/>
        <w:gridCol w:w="1152"/>
        <w:gridCol w:w="2198"/>
        <w:gridCol w:w="1834"/>
      </w:tblGrid>
      <w:tr w:rsidR="002C1A62" w:rsidRPr="009236BE" w:rsidTr="00343F5C">
        <w:tc>
          <w:tcPr>
            <w:tcW w:w="1051" w:type="dxa"/>
            <w:vMerge w:val="restart"/>
          </w:tcPr>
          <w:p w:rsidR="002C1A62" w:rsidRPr="009236BE" w:rsidRDefault="002C1A62" w:rsidP="00722D9E">
            <w:pPr>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Year</w:t>
            </w:r>
          </w:p>
        </w:tc>
        <w:tc>
          <w:tcPr>
            <w:tcW w:w="3008" w:type="dxa"/>
            <w:gridSpan w:val="2"/>
          </w:tcPr>
          <w:p w:rsidR="002C1A62" w:rsidRPr="009236BE" w:rsidRDefault="002C1A62" w:rsidP="004F1B0F">
            <w:pPr>
              <w:ind w:left="426"/>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Cash inflows</w:t>
            </w:r>
          </w:p>
        </w:tc>
        <w:tc>
          <w:tcPr>
            <w:tcW w:w="1152" w:type="dxa"/>
            <w:vMerge w:val="restart"/>
          </w:tcPr>
          <w:p w:rsidR="002C1A62" w:rsidRPr="009236BE" w:rsidRDefault="002C1A62" w:rsidP="004F1B0F">
            <w:pPr>
              <w:ind w:left="426"/>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PV@10%</w:t>
            </w:r>
          </w:p>
        </w:tc>
        <w:tc>
          <w:tcPr>
            <w:tcW w:w="4032" w:type="dxa"/>
            <w:gridSpan w:val="2"/>
          </w:tcPr>
          <w:p w:rsidR="002C1A62" w:rsidRPr="009236BE" w:rsidRDefault="002C1A62" w:rsidP="004F1B0F">
            <w:pPr>
              <w:ind w:left="426"/>
              <w:rPr>
                <w:rFonts w:ascii="Bookman Old Style" w:hAnsi="Bookman Old Style" w:cs="Times New Roman"/>
                <w:b/>
                <w:color w:val="282828"/>
                <w:sz w:val="28"/>
                <w:szCs w:val="28"/>
                <w:shd w:val="clear" w:color="auto" w:fill="FFFFFF"/>
              </w:rPr>
            </w:pPr>
            <w:r w:rsidRPr="009236BE">
              <w:rPr>
                <w:rFonts w:ascii="Bookman Old Style" w:hAnsi="Bookman Old Style" w:cs="Times New Roman"/>
                <w:b/>
                <w:color w:val="282828"/>
                <w:sz w:val="28"/>
                <w:szCs w:val="28"/>
                <w:shd w:val="clear" w:color="auto" w:fill="FFFFFF"/>
              </w:rPr>
              <w:t>PV of Cash inflows</w:t>
            </w:r>
          </w:p>
        </w:tc>
      </w:tr>
      <w:tr w:rsidR="002C1A62" w:rsidRPr="009236BE" w:rsidTr="00343F5C">
        <w:tc>
          <w:tcPr>
            <w:tcW w:w="1051" w:type="dxa"/>
            <w:vMerge/>
          </w:tcPr>
          <w:p w:rsidR="002C1A62" w:rsidRPr="009236BE" w:rsidRDefault="002C1A62" w:rsidP="004F1B0F">
            <w:pPr>
              <w:ind w:left="426"/>
              <w:rPr>
                <w:rFonts w:ascii="Bookman Old Style" w:hAnsi="Bookman Old Style" w:cs="Times New Roman"/>
                <w:b/>
                <w:color w:val="282828"/>
                <w:sz w:val="28"/>
                <w:szCs w:val="28"/>
                <w:shd w:val="clear" w:color="auto" w:fill="FFFFFF"/>
              </w:rPr>
            </w:pPr>
          </w:p>
        </w:tc>
        <w:tc>
          <w:tcPr>
            <w:tcW w:w="1504" w:type="dxa"/>
          </w:tcPr>
          <w:p w:rsidR="002C1A62" w:rsidRPr="009236BE" w:rsidRDefault="00D20E53"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eastAsiaTheme="minorEastAsia" w:hAnsi="Bookman Old Style"/>
                <w:b/>
                <w:sz w:val="28"/>
                <w:szCs w:val="28"/>
              </w:rPr>
              <w:t>Machine</w:t>
            </w:r>
            <w:r w:rsidRPr="009236BE">
              <w:rPr>
                <w:rFonts w:ascii="Bookman Old Style" w:hAnsi="Bookman Old Style" w:cs="Times New Roman"/>
                <w:b/>
                <w:color w:val="282828"/>
                <w:sz w:val="28"/>
                <w:szCs w:val="28"/>
                <w:shd w:val="clear" w:color="auto" w:fill="FFFFFF"/>
              </w:rPr>
              <w:t xml:space="preserve"> </w:t>
            </w:r>
            <w:r w:rsidR="002C1A62" w:rsidRPr="009236BE">
              <w:rPr>
                <w:rFonts w:ascii="Bookman Old Style" w:hAnsi="Bookman Old Style" w:cs="Times New Roman"/>
                <w:b/>
                <w:color w:val="282828"/>
                <w:sz w:val="28"/>
                <w:szCs w:val="28"/>
                <w:shd w:val="clear" w:color="auto" w:fill="FFFFFF"/>
              </w:rPr>
              <w:t>X</w:t>
            </w:r>
          </w:p>
        </w:tc>
        <w:tc>
          <w:tcPr>
            <w:tcW w:w="1504" w:type="dxa"/>
          </w:tcPr>
          <w:p w:rsidR="002C1A62" w:rsidRPr="009236BE" w:rsidRDefault="00D20E53" w:rsidP="004F1B0F">
            <w:pPr>
              <w:ind w:left="426"/>
              <w:jc w:val="center"/>
              <w:rPr>
                <w:rFonts w:ascii="Bookman Old Style" w:hAnsi="Bookman Old Style" w:cs="Times New Roman"/>
                <w:b/>
                <w:color w:val="282828"/>
                <w:sz w:val="28"/>
                <w:szCs w:val="28"/>
                <w:shd w:val="clear" w:color="auto" w:fill="FFFFFF"/>
              </w:rPr>
            </w:pPr>
            <w:r w:rsidRPr="009236BE">
              <w:rPr>
                <w:rFonts w:ascii="Bookman Old Style" w:eastAsiaTheme="minorEastAsia" w:hAnsi="Bookman Old Style"/>
                <w:b/>
                <w:sz w:val="28"/>
                <w:szCs w:val="28"/>
              </w:rPr>
              <w:t>Machine</w:t>
            </w:r>
            <w:r w:rsidRPr="009236BE">
              <w:rPr>
                <w:rFonts w:ascii="Bookman Old Style" w:hAnsi="Bookman Old Style" w:cs="Times New Roman"/>
                <w:b/>
                <w:color w:val="282828"/>
                <w:sz w:val="28"/>
                <w:szCs w:val="28"/>
                <w:shd w:val="clear" w:color="auto" w:fill="FFFFFF"/>
              </w:rPr>
              <w:t xml:space="preserve"> </w:t>
            </w:r>
            <w:r w:rsidR="002C1A62" w:rsidRPr="009236BE">
              <w:rPr>
                <w:rFonts w:ascii="Bookman Old Style" w:hAnsi="Bookman Old Style" w:cs="Times New Roman"/>
                <w:b/>
                <w:color w:val="282828"/>
                <w:sz w:val="28"/>
                <w:szCs w:val="28"/>
                <w:shd w:val="clear" w:color="auto" w:fill="FFFFFF"/>
              </w:rPr>
              <w:t>Y</w:t>
            </w:r>
          </w:p>
        </w:tc>
        <w:tc>
          <w:tcPr>
            <w:tcW w:w="1152" w:type="dxa"/>
            <w:vMerge/>
          </w:tcPr>
          <w:p w:rsidR="002C1A62" w:rsidRPr="009236BE" w:rsidRDefault="002C1A62" w:rsidP="004F1B0F">
            <w:pPr>
              <w:ind w:left="426"/>
              <w:rPr>
                <w:rFonts w:ascii="Bookman Old Style" w:hAnsi="Bookman Old Style" w:cs="Times New Roman"/>
                <w:b/>
                <w:color w:val="282828"/>
                <w:sz w:val="28"/>
                <w:szCs w:val="28"/>
                <w:shd w:val="clear" w:color="auto" w:fill="FFFFFF"/>
              </w:rPr>
            </w:pPr>
          </w:p>
        </w:tc>
        <w:tc>
          <w:tcPr>
            <w:tcW w:w="2198" w:type="dxa"/>
          </w:tcPr>
          <w:p w:rsidR="002C1A62" w:rsidRPr="009236BE" w:rsidRDefault="00D20E53" w:rsidP="004F1B0F">
            <w:pPr>
              <w:ind w:left="426"/>
              <w:rPr>
                <w:rFonts w:ascii="Bookman Old Style" w:hAnsi="Bookman Old Style" w:cs="Times New Roman"/>
                <w:b/>
                <w:color w:val="282828"/>
                <w:sz w:val="28"/>
                <w:szCs w:val="28"/>
                <w:shd w:val="clear" w:color="auto" w:fill="FFFFFF"/>
              </w:rPr>
            </w:pPr>
            <w:r w:rsidRPr="009236BE">
              <w:rPr>
                <w:rFonts w:ascii="Bookman Old Style" w:eastAsiaTheme="minorEastAsia" w:hAnsi="Bookman Old Style"/>
                <w:b/>
                <w:sz w:val="28"/>
                <w:szCs w:val="28"/>
              </w:rPr>
              <w:t>Machine</w:t>
            </w:r>
            <w:r w:rsidRPr="009236BE">
              <w:rPr>
                <w:rFonts w:ascii="Bookman Old Style" w:hAnsi="Bookman Old Style" w:cs="Times New Roman"/>
                <w:b/>
                <w:color w:val="282828"/>
                <w:sz w:val="28"/>
                <w:szCs w:val="28"/>
                <w:shd w:val="clear" w:color="auto" w:fill="FFFFFF"/>
              </w:rPr>
              <w:t xml:space="preserve"> </w:t>
            </w:r>
            <w:r w:rsidR="002C1A62" w:rsidRPr="009236BE">
              <w:rPr>
                <w:rFonts w:ascii="Bookman Old Style" w:hAnsi="Bookman Old Style" w:cs="Times New Roman"/>
                <w:b/>
                <w:color w:val="282828"/>
                <w:sz w:val="28"/>
                <w:szCs w:val="28"/>
                <w:shd w:val="clear" w:color="auto" w:fill="FFFFFF"/>
              </w:rPr>
              <w:t>X</w:t>
            </w:r>
          </w:p>
        </w:tc>
        <w:tc>
          <w:tcPr>
            <w:tcW w:w="1834" w:type="dxa"/>
          </w:tcPr>
          <w:p w:rsidR="002C1A62" w:rsidRPr="009236BE" w:rsidRDefault="00D20E53" w:rsidP="004F1B0F">
            <w:pPr>
              <w:ind w:left="426"/>
              <w:rPr>
                <w:rFonts w:ascii="Bookman Old Style" w:hAnsi="Bookman Old Style" w:cs="Times New Roman"/>
                <w:b/>
                <w:color w:val="282828"/>
                <w:sz w:val="28"/>
                <w:szCs w:val="28"/>
                <w:shd w:val="clear" w:color="auto" w:fill="FFFFFF"/>
              </w:rPr>
            </w:pPr>
            <w:r w:rsidRPr="009236BE">
              <w:rPr>
                <w:rFonts w:ascii="Bookman Old Style" w:eastAsiaTheme="minorEastAsia" w:hAnsi="Bookman Old Style"/>
                <w:b/>
                <w:sz w:val="28"/>
                <w:szCs w:val="28"/>
              </w:rPr>
              <w:t>Machine</w:t>
            </w:r>
            <w:r w:rsidRPr="009236BE">
              <w:rPr>
                <w:rFonts w:ascii="Bookman Old Style" w:hAnsi="Bookman Old Style" w:cs="Times New Roman"/>
                <w:b/>
                <w:color w:val="282828"/>
                <w:sz w:val="28"/>
                <w:szCs w:val="28"/>
                <w:shd w:val="clear" w:color="auto" w:fill="FFFFFF"/>
              </w:rPr>
              <w:t xml:space="preserve"> </w:t>
            </w:r>
            <w:r w:rsidR="002C1A62" w:rsidRPr="009236BE">
              <w:rPr>
                <w:rFonts w:ascii="Bookman Old Style" w:hAnsi="Bookman Old Style" w:cs="Times New Roman"/>
                <w:b/>
                <w:color w:val="282828"/>
                <w:sz w:val="28"/>
                <w:szCs w:val="28"/>
                <w:shd w:val="clear" w:color="auto" w:fill="FFFFFF"/>
              </w:rPr>
              <w:t>Y</w:t>
            </w:r>
          </w:p>
        </w:tc>
      </w:tr>
      <w:tr w:rsidR="00A74CA9" w:rsidRPr="009236BE" w:rsidTr="00343F5C">
        <w:tc>
          <w:tcPr>
            <w:tcW w:w="1051" w:type="dxa"/>
          </w:tcPr>
          <w:p w:rsidR="00A74CA9" w:rsidRPr="009236BE" w:rsidRDefault="00A74CA9" w:rsidP="004F1B0F">
            <w:pPr>
              <w:ind w:left="426"/>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1</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80,000</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2,40,000</w:t>
            </w:r>
          </w:p>
        </w:tc>
        <w:tc>
          <w:tcPr>
            <w:tcW w:w="1152" w:type="dxa"/>
          </w:tcPr>
          <w:p w:rsidR="00A74CA9" w:rsidRPr="009236BE" w:rsidRDefault="00A74CA9" w:rsidP="00343F5C">
            <w:pP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0.909</w:t>
            </w:r>
          </w:p>
        </w:tc>
        <w:tc>
          <w:tcPr>
            <w:tcW w:w="2198" w:type="dxa"/>
          </w:tcPr>
          <w:p w:rsidR="00A74CA9" w:rsidRPr="009236BE" w:rsidRDefault="00A74CA9" w:rsidP="00343F5C">
            <w:pPr>
              <w:rPr>
                <w:rFonts w:ascii="Bookman Old Style" w:hAnsi="Bookman Old Style" w:cs="Calibri"/>
                <w:color w:val="000000"/>
                <w:sz w:val="28"/>
                <w:szCs w:val="28"/>
              </w:rPr>
            </w:pPr>
            <w:r w:rsidRPr="009236BE">
              <w:rPr>
                <w:rFonts w:ascii="Bookman Old Style" w:hAnsi="Bookman Old Style" w:cs="Calibri"/>
                <w:color w:val="000000"/>
                <w:sz w:val="28"/>
                <w:szCs w:val="28"/>
              </w:rPr>
              <w:t>72,720.00</w:t>
            </w:r>
          </w:p>
        </w:tc>
        <w:tc>
          <w:tcPr>
            <w:tcW w:w="1834" w:type="dxa"/>
          </w:tcPr>
          <w:p w:rsidR="00A74CA9" w:rsidRPr="009236BE" w:rsidRDefault="00722D9E" w:rsidP="00722D9E">
            <w:pPr>
              <w:rPr>
                <w:rFonts w:ascii="Bookman Old Style" w:hAnsi="Bookman Old Style" w:cs="Calibri"/>
                <w:color w:val="000000"/>
                <w:sz w:val="28"/>
                <w:szCs w:val="28"/>
              </w:rPr>
            </w:pPr>
            <w:r>
              <w:rPr>
                <w:rFonts w:ascii="Bookman Old Style" w:hAnsi="Bookman Old Style" w:cs="Calibri"/>
                <w:color w:val="000000"/>
                <w:sz w:val="28"/>
                <w:szCs w:val="28"/>
              </w:rPr>
              <w:t>2,18,160</w:t>
            </w:r>
          </w:p>
        </w:tc>
      </w:tr>
      <w:tr w:rsidR="00A74CA9" w:rsidRPr="009236BE" w:rsidTr="00343F5C">
        <w:tc>
          <w:tcPr>
            <w:tcW w:w="1051" w:type="dxa"/>
          </w:tcPr>
          <w:p w:rsidR="00A74CA9" w:rsidRPr="009236BE" w:rsidRDefault="00A74CA9" w:rsidP="004F1B0F">
            <w:pPr>
              <w:ind w:left="426"/>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2</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2,40,000</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3,20,000</w:t>
            </w:r>
          </w:p>
        </w:tc>
        <w:tc>
          <w:tcPr>
            <w:tcW w:w="1152" w:type="dxa"/>
          </w:tcPr>
          <w:p w:rsidR="00A74CA9" w:rsidRPr="009236BE" w:rsidRDefault="00A74CA9" w:rsidP="00343F5C">
            <w:pP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0.826</w:t>
            </w:r>
          </w:p>
        </w:tc>
        <w:tc>
          <w:tcPr>
            <w:tcW w:w="2198" w:type="dxa"/>
          </w:tcPr>
          <w:p w:rsidR="00A74CA9" w:rsidRPr="009236BE" w:rsidRDefault="00A74CA9" w:rsidP="00343F5C">
            <w:pPr>
              <w:rPr>
                <w:rFonts w:ascii="Bookman Old Style" w:hAnsi="Bookman Old Style" w:cs="Calibri"/>
                <w:color w:val="000000"/>
                <w:sz w:val="28"/>
                <w:szCs w:val="28"/>
              </w:rPr>
            </w:pPr>
            <w:r w:rsidRPr="009236BE">
              <w:rPr>
                <w:rFonts w:ascii="Bookman Old Style" w:hAnsi="Bookman Old Style" w:cs="Calibri"/>
                <w:color w:val="000000"/>
                <w:sz w:val="28"/>
                <w:szCs w:val="28"/>
              </w:rPr>
              <w:t>1,98,240.00</w:t>
            </w:r>
          </w:p>
        </w:tc>
        <w:tc>
          <w:tcPr>
            <w:tcW w:w="1834" w:type="dxa"/>
          </w:tcPr>
          <w:p w:rsidR="00A74CA9" w:rsidRPr="009236BE" w:rsidRDefault="00722D9E" w:rsidP="00722D9E">
            <w:pPr>
              <w:rPr>
                <w:rFonts w:ascii="Bookman Old Style" w:hAnsi="Bookman Old Style" w:cs="Calibri"/>
                <w:color w:val="000000"/>
                <w:sz w:val="28"/>
                <w:szCs w:val="28"/>
              </w:rPr>
            </w:pPr>
            <w:r>
              <w:rPr>
                <w:rFonts w:ascii="Bookman Old Style" w:hAnsi="Bookman Old Style" w:cs="Calibri"/>
                <w:color w:val="000000"/>
                <w:sz w:val="28"/>
                <w:szCs w:val="28"/>
              </w:rPr>
              <w:t>2,64,320</w:t>
            </w:r>
          </w:p>
        </w:tc>
      </w:tr>
      <w:tr w:rsidR="00A74CA9" w:rsidRPr="009236BE" w:rsidTr="00343F5C">
        <w:tc>
          <w:tcPr>
            <w:tcW w:w="1051" w:type="dxa"/>
          </w:tcPr>
          <w:p w:rsidR="00A74CA9" w:rsidRPr="009236BE" w:rsidRDefault="00A74CA9" w:rsidP="004F1B0F">
            <w:pPr>
              <w:ind w:left="426"/>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3</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3,20,000</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4,00,000</w:t>
            </w:r>
          </w:p>
        </w:tc>
        <w:tc>
          <w:tcPr>
            <w:tcW w:w="1152" w:type="dxa"/>
          </w:tcPr>
          <w:p w:rsidR="00A74CA9" w:rsidRPr="009236BE" w:rsidRDefault="00A74CA9" w:rsidP="00343F5C">
            <w:pP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0.751</w:t>
            </w:r>
          </w:p>
        </w:tc>
        <w:tc>
          <w:tcPr>
            <w:tcW w:w="2198" w:type="dxa"/>
          </w:tcPr>
          <w:p w:rsidR="00A74CA9" w:rsidRPr="009236BE" w:rsidRDefault="00A74CA9" w:rsidP="00343F5C">
            <w:pPr>
              <w:rPr>
                <w:rFonts w:ascii="Bookman Old Style" w:hAnsi="Bookman Old Style" w:cs="Calibri"/>
                <w:color w:val="000000"/>
                <w:sz w:val="28"/>
                <w:szCs w:val="28"/>
              </w:rPr>
            </w:pPr>
            <w:r w:rsidRPr="009236BE">
              <w:rPr>
                <w:rFonts w:ascii="Bookman Old Style" w:hAnsi="Bookman Old Style" w:cs="Calibri"/>
                <w:color w:val="000000"/>
                <w:sz w:val="28"/>
                <w:szCs w:val="28"/>
              </w:rPr>
              <w:t>2,40,320.00</w:t>
            </w:r>
          </w:p>
        </w:tc>
        <w:tc>
          <w:tcPr>
            <w:tcW w:w="1834" w:type="dxa"/>
          </w:tcPr>
          <w:p w:rsidR="00A74CA9" w:rsidRPr="009236BE" w:rsidRDefault="00A74CA9" w:rsidP="00722D9E">
            <w:pPr>
              <w:rPr>
                <w:rFonts w:ascii="Bookman Old Style" w:hAnsi="Bookman Old Style" w:cs="Calibri"/>
                <w:color w:val="000000"/>
                <w:sz w:val="28"/>
                <w:szCs w:val="28"/>
              </w:rPr>
            </w:pPr>
            <w:r w:rsidRPr="009236BE">
              <w:rPr>
                <w:rFonts w:ascii="Bookman Old Style" w:hAnsi="Bookman Old Style" w:cs="Calibri"/>
                <w:color w:val="000000"/>
                <w:sz w:val="28"/>
                <w:szCs w:val="28"/>
              </w:rPr>
              <w:t>3,00,400</w:t>
            </w:r>
          </w:p>
        </w:tc>
      </w:tr>
      <w:tr w:rsidR="00A74CA9" w:rsidRPr="009236BE" w:rsidTr="00343F5C">
        <w:tc>
          <w:tcPr>
            <w:tcW w:w="1051" w:type="dxa"/>
          </w:tcPr>
          <w:p w:rsidR="00A74CA9" w:rsidRPr="009236BE" w:rsidRDefault="00A74CA9" w:rsidP="004F1B0F">
            <w:pPr>
              <w:ind w:left="426"/>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4</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4,80,000</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2,40,000</w:t>
            </w:r>
          </w:p>
        </w:tc>
        <w:tc>
          <w:tcPr>
            <w:tcW w:w="1152" w:type="dxa"/>
          </w:tcPr>
          <w:p w:rsidR="00A74CA9" w:rsidRPr="009236BE" w:rsidRDefault="00A74CA9" w:rsidP="00343F5C">
            <w:pP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0.683</w:t>
            </w:r>
          </w:p>
        </w:tc>
        <w:tc>
          <w:tcPr>
            <w:tcW w:w="2198" w:type="dxa"/>
          </w:tcPr>
          <w:p w:rsidR="00A74CA9" w:rsidRPr="009236BE" w:rsidRDefault="00A74CA9" w:rsidP="00343F5C">
            <w:pPr>
              <w:rPr>
                <w:rFonts w:ascii="Bookman Old Style" w:hAnsi="Bookman Old Style" w:cs="Calibri"/>
                <w:color w:val="000000"/>
                <w:sz w:val="28"/>
                <w:szCs w:val="28"/>
              </w:rPr>
            </w:pPr>
            <w:r w:rsidRPr="009236BE">
              <w:rPr>
                <w:rFonts w:ascii="Bookman Old Style" w:hAnsi="Bookman Old Style" w:cs="Calibri"/>
                <w:color w:val="000000"/>
                <w:sz w:val="28"/>
                <w:szCs w:val="28"/>
              </w:rPr>
              <w:t>3,27,840.00</w:t>
            </w:r>
          </w:p>
        </w:tc>
        <w:tc>
          <w:tcPr>
            <w:tcW w:w="1834" w:type="dxa"/>
          </w:tcPr>
          <w:p w:rsidR="00A74CA9" w:rsidRPr="009236BE" w:rsidRDefault="00722D9E" w:rsidP="00722D9E">
            <w:pPr>
              <w:rPr>
                <w:rFonts w:ascii="Bookman Old Style" w:hAnsi="Bookman Old Style" w:cs="Calibri"/>
                <w:color w:val="000000"/>
                <w:sz w:val="28"/>
                <w:szCs w:val="28"/>
              </w:rPr>
            </w:pPr>
            <w:r>
              <w:rPr>
                <w:rFonts w:ascii="Bookman Old Style" w:hAnsi="Bookman Old Style" w:cs="Calibri"/>
                <w:color w:val="000000"/>
                <w:sz w:val="28"/>
                <w:szCs w:val="28"/>
              </w:rPr>
              <w:t>1,63,920</w:t>
            </w:r>
          </w:p>
        </w:tc>
      </w:tr>
      <w:tr w:rsidR="00A74CA9" w:rsidRPr="009236BE" w:rsidTr="00343F5C">
        <w:tc>
          <w:tcPr>
            <w:tcW w:w="1051" w:type="dxa"/>
          </w:tcPr>
          <w:p w:rsidR="00A74CA9" w:rsidRPr="009236BE" w:rsidRDefault="00A74CA9" w:rsidP="004F1B0F">
            <w:pPr>
              <w:ind w:left="426"/>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5</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3,20,000</w:t>
            </w:r>
          </w:p>
        </w:tc>
        <w:tc>
          <w:tcPr>
            <w:tcW w:w="1504" w:type="dxa"/>
          </w:tcPr>
          <w:p w:rsidR="00A74CA9" w:rsidRPr="009236BE" w:rsidRDefault="00A74CA9" w:rsidP="00EC09D0">
            <w:pPr>
              <w:rPr>
                <w:rFonts w:ascii="Bookman Old Style" w:eastAsiaTheme="minorEastAsia" w:hAnsi="Bookman Old Style"/>
                <w:sz w:val="28"/>
                <w:szCs w:val="28"/>
              </w:rPr>
            </w:pPr>
            <w:r w:rsidRPr="009236BE">
              <w:rPr>
                <w:rFonts w:ascii="Bookman Old Style" w:eastAsiaTheme="minorEastAsia" w:hAnsi="Bookman Old Style"/>
                <w:sz w:val="28"/>
                <w:szCs w:val="28"/>
              </w:rPr>
              <w:t>80,000</w:t>
            </w:r>
          </w:p>
        </w:tc>
        <w:tc>
          <w:tcPr>
            <w:tcW w:w="1152" w:type="dxa"/>
          </w:tcPr>
          <w:p w:rsidR="00A74CA9" w:rsidRPr="009236BE" w:rsidRDefault="00A74CA9" w:rsidP="00343F5C">
            <w:pPr>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0.621</w:t>
            </w:r>
          </w:p>
        </w:tc>
        <w:tc>
          <w:tcPr>
            <w:tcW w:w="2198" w:type="dxa"/>
          </w:tcPr>
          <w:p w:rsidR="00A74CA9" w:rsidRPr="009236BE" w:rsidRDefault="00A74CA9" w:rsidP="00343F5C">
            <w:pPr>
              <w:rPr>
                <w:rFonts w:ascii="Bookman Old Style" w:hAnsi="Bookman Old Style" w:cs="Calibri"/>
                <w:color w:val="000000"/>
                <w:sz w:val="28"/>
                <w:szCs w:val="28"/>
              </w:rPr>
            </w:pPr>
            <w:r w:rsidRPr="009236BE">
              <w:rPr>
                <w:rFonts w:ascii="Bookman Old Style" w:hAnsi="Bookman Old Style" w:cs="Calibri"/>
                <w:color w:val="000000"/>
                <w:sz w:val="28"/>
                <w:szCs w:val="28"/>
              </w:rPr>
              <w:t>1,98,720.00</w:t>
            </w:r>
          </w:p>
        </w:tc>
        <w:tc>
          <w:tcPr>
            <w:tcW w:w="1834" w:type="dxa"/>
          </w:tcPr>
          <w:p w:rsidR="00A74CA9" w:rsidRPr="009236BE" w:rsidRDefault="00722D9E" w:rsidP="00722D9E">
            <w:pPr>
              <w:rPr>
                <w:rFonts w:ascii="Bookman Old Style" w:hAnsi="Bookman Old Style" w:cs="Calibri"/>
                <w:color w:val="000000"/>
                <w:sz w:val="28"/>
                <w:szCs w:val="28"/>
              </w:rPr>
            </w:pPr>
            <w:r>
              <w:rPr>
                <w:rFonts w:ascii="Bookman Old Style" w:hAnsi="Bookman Old Style" w:cs="Calibri"/>
                <w:color w:val="000000"/>
                <w:sz w:val="28"/>
                <w:szCs w:val="28"/>
              </w:rPr>
              <w:t>49,680</w:t>
            </w:r>
          </w:p>
        </w:tc>
      </w:tr>
      <w:tr w:rsidR="00A74CA9" w:rsidRPr="009236BE" w:rsidTr="00343F5C">
        <w:tc>
          <w:tcPr>
            <w:tcW w:w="5211" w:type="dxa"/>
            <w:gridSpan w:val="4"/>
            <w:vMerge w:val="restart"/>
          </w:tcPr>
          <w:p w:rsidR="00A74CA9" w:rsidRPr="009236BE" w:rsidRDefault="00A74CA9" w:rsidP="004F1B0F">
            <w:pPr>
              <w:ind w:left="426"/>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Total present value</w:t>
            </w:r>
          </w:p>
          <w:p w:rsidR="00A74CA9" w:rsidRPr="009236BE" w:rsidRDefault="00A74CA9" w:rsidP="004F1B0F">
            <w:pPr>
              <w:ind w:left="426"/>
              <w:rPr>
                <w:rFonts w:ascii="Bookman Old Style" w:hAnsi="Bookman Old Style" w:cs="Times New Roman"/>
                <w:color w:val="282828"/>
                <w:sz w:val="28"/>
                <w:szCs w:val="28"/>
                <w:shd w:val="clear" w:color="auto" w:fill="FFFFFF"/>
              </w:rPr>
            </w:pPr>
            <w:r w:rsidRPr="009236BE">
              <w:rPr>
                <w:rFonts w:ascii="Bookman Old Style" w:hAnsi="Bookman Old Style" w:cs="Times New Roman"/>
                <w:color w:val="282828"/>
                <w:sz w:val="28"/>
                <w:szCs w:val="28"/>
                <w:shd w:val="clear" w:color="auto" w:fill="FFFFFF"/>
              </w:rPr>
              <w:t>Initial investments</w:t>
            </w:r>
          </w:p>
        </w:tc>
        <w:tc>
          <w:tcPr>
            <w:tcW w:w="2198" w:type="dxa"/>
          </w:tcPr>
          <w:p w:rsidR="00A74CA9" w:rsidRPr="009236BE" w:rsidRDefault="00A74CA9" w:rsidP="00343F5C">
            <w:pPr>
              <w:rPr>
                <w:rFonts w:ascii="Bookman Old Style" w:hAnsi="Bookman Old Style" w:cs="Calibri"/>
                <w:color w:val="000000"/>
                <w:sz w:val="28"/>
                <w:szCs w:val="28"/>
              </w:rPr>
            </w:pPr>
            <w:r w:rsidRPr="009236BE">
              <w:rPr>
                <w:rFonts w:ascii="Bookman Old Style" w:hAnsi="Bookman Old Style" w:cs="Calibri"/>
                <w:color w:val="000000"/>
                <w:sz w:val="28"/>
                <w:szCs w:val="28"/>
              </w:rPr>
              <w:t>9,65,120.00</w:t>
            </w:r>
          </w:p>
        </w:tc>
        <w:tc>
          <w:tcPr>
            <w:tcW w:w="1834" w:type="dxa"/>
          </w:tcPr>
          <w:p w:rsidR="00A74CA9" w:rsidRPr="009236BE" w:rsidRDefault="00722D9E" w:rsidP="00722D9E">
            <w:pPr>
              <w:rPr>
                <w:rFonts w:ascii="Bookman Old Style" w:hAnsi="Bookman Old Style" w:cs="Calibri"/>
                <w:color w:val="000000"/>
                <w:sz w:val="28"/>
                <w:szCs w:val="28"/>
              </w:rPr>
            </w:pPr>
            <w:r>
              <w:rPr>
                <w:rFonts w:ascii="Bookman Old Style" w:hAnsi="Bookman Old Style" w:cs="Calibri"/>
                <w:color w:val="000000"/>
                <w:sz w:val="28"/>
                <w:szCs w:val="28"/>
              </w:rPr>
              <w:t>9,96,480</w:t>
            </w:r>
          </w:p>
        </w:tc>
      </w:tr>
      <w:tr w:rsidR="00A74CA9" w:rsidRPr="009236BE" w:rsidTr="00343F5C">
        <w:tc>
          <w:tcPr>
            <w:tcW w:w="5211" w:type="dxa"/>
            <w:gridSpan w:val="4"/>
            <w:vMerge/>
          </w:tcPr>
          <w:p w:rsidR="00A74CA9" w:rsidRPr="009236BE" w:rsidRDefault="00A74CA9" w:rsidP="004F1B0F">
            <w:pPr>
              <w:ind w:left="426"/>
              <w:rPr>
                <w:rFonts w:ascii="Bookman Old Style" w:hAnsi="Bookman Old Style" w:cs="Times New Roman"/>
                <w:color w:val="282828"/>
                <w:sz w:val="28"/>
                <w:szCs w:val="28"/>
                <w:shd w:val="clear" w:color="auto" w:fill="FFFFFF"/>
              </w:rPr>
            </w:pPr>
          </w:p>
        </w:tc>
        <w:tc>
          <w:tcPr>
            <w:tcW w:w="2198" w:type="dxa"/>
          </w:tcPr>
          <w:p w:rsidR="00A74CA9" w:rsidRPr="009236BE" w:rsidRDefault="00A74CA9" w:rsidP="00343F5C">
            <w:pPr>
              <w:rPr>
                <w:rFonts w:ascii="Bookman Old Style" w:hAnsi="Bookman Old Style" w:cs="Calibri"/>
                <w:color w:val="000000"/>
                <w:sz w:val="28"/>
                <w:szCs w:val="28"/>
              </w:rPr>
            </w:pPr>
            <w:r w:rsidRPr="009236BE">
              <w:rPr>
                <w:rFonts w:ascii="Bookman Old Style" w:hAnsi="Bookman Old Style" w:cs="Calibri"/>
                <w:color w:val="000000"/>
                <w:sz w:val="28"/>
                <w:szCs w:val="28"/>
              </w:rPr>
              <w:t>8,40,000.00</w:t>
            </w:r>
          </w:p>
        </w:tc>
        <w:tc>
          <w:tcPr>
            <w:tcW w:w="1834" w:type="dxa"/>
          </w:tcPr>
          <w:p w:rsidR="00A74CA9" w:rsidRPr="009236BE" w:rsidRDefault="00722D9E" w:rsidP="00722D9E">
            <w:pPr>
              <w:rPr>
                <w:rFonts w:ascii="Bookman Old Style" w:hAnsi="Bookman Old Style" w:cs="Calibri"/>
                <w:color w:val="000000"/>
                <w:sz w:val="28"/>
                <w:szCs w:val="28"/>
              </w:rPr>
            </w:pPr>
            <w:r>
              <w:rPr>
                <w:rFonts w:ascii="Bookman Old Style" w:hAnsi="Bookman Old Style" w:cs="Calibri"/>
                <w:color w:val="000000"/>
                <w:sz w:val="28"/>
                <w:szCs w:val="28"/>
              </w:rPr>
              <w:t>8,40,000</w:t>
            </w:r>
          </w:p>
        </w:tc>
      </w:tr>
      <w:tr w:rsidR="00A74CA9" w:rsidRPr="004A493A" w:rsidTr="00343F5C">
        <w:tc>
          <w:tcPr>
            <w:tcW w:w="5211" w:type="dxa"/>
            <w:gridSpan w:val="4"/>
          </w:tcPr>
          <w:p w:rsidR="00A74CA9" w:rsidRPr="004A493A" w:rsidRDefault="00A74CA9" w:rsidP="004F1B0F">
            <w:pPr>
              <w:ind w:left="426"/>
              <w:rPr>
                <w:rFonts w:ascii="Bookman Old Style" w:hAnsi="Bookman Old Style" w:cs="Times New Roman"/>
                <w:b/>
                <w:color w:val="282828"/>
                <w:sz w:val="28"/>
                <w:szCs w:val="28"/>
                <w:shd w:val="clear" w:color="auto" w:fill="FFFFFF"/>
              </w:rPr>
            </w:pPr>
            <w:r w:rsidRPr="004A493A">
              <w:rPr>
                <w:rFonts w:ascii="Bookman Old Style" w:hAnsi="Bookman Old Style" w:cs="Times New Roman"/>
                <w:b/>
                <w:color w:val="282828"/>
                <w:sz w:val="28"/>
                <w:szCs w:val="28"/>
                <w:shd w:val="clear" w:color="auto" w:fill="FFFFFF"/>
              </w:rPr>
              <w:t>Net present value</w:t>
            </w:r>
          </w:p>
        </w:tc>
        <w:tc>
          <w:tcPr>
            <w:tcW w:w="2198" w:type="dxa"/>
          </w:tcPr>
          <w:p w:rsidR="00A74CA9" w:rsidRPr="004A493A" w:rsidRDefault="00A74CA9" w:rsidP="00343F5C">
            <w:pPr>
              <w:rPr>
                <w:rFonts w:ascii="Bookman Old Style" w:hAnsi="Bookman Old Style" w:cs="Calibri"/>
                <w:b/>
                <w:color w:val="000000"/>
                <w:sz w:val="28"/>
                <w:szCs w:val="28"/>
              </w:rPr>
            </w:pPr>
            <w:r w:rsidRPr="004A493A">
              <w:rPr>
                <w:rFonts w:ascii="Bookman Old Style" w:hAnsi="Bookman Old Style" w:cs="Calibri"/>
                <w:b/>
                <w:color w:val="000000"/>
                <w:sz w:val="28"/>
                <w:szCs w:val="28"/>
              </w:rPr>
              <w:t>1,25,120.00</w:t>
            </w:r>
          </w:p>
        </w:tc>
        <w:tc>
          <w:tcPr>
            <w:tcW w:w="1834" w:type="dxa"/>
          </w:tcPr>
          <w:p w:rsidR="00A74CA9" w:rsidRPr="004A493A" w:rsidRDefault="00722D9E" w:rsidP="00722D9E">
            <w:pPr>
              <w:rPr>
                <w:rFonts w:ascii="Bookman Old Style" w:hAnsi="Bookman Old Style" w:cs="Calibri"/>
                <w:b/>
                <w:color w:val="000000"/>
                <w:sz w:val="28"/>
                <w:szCs w:val="28"/>
              </w:rPr>
            </w:pPr>
            <w:r w:rsidRPr="004A493A">
              <w:rPr>
                <w:rFonts w:ascii="Bookman Old Style" w:hAnsi="Bookman Old Style" w:cs="Calibri"/>
                <w:b/>
                <w:color w:val="000000"/>
                <w:sz w:val="28"/>
                <w:szCs w:val="28"/>
              </w:rPr>
              <w:t>1,56,480</w:t>
            </w:r>
          </w:p>
        </w:tc>
      </w:tr>
    </w:tbl>
    <w:p w:rsidR="00D20E53" w:rsidRPr="009236BE" w:rsidRDefault="00C14DE6" w:rsidP="00C14DE6">
      <w:pPr>
        <w:spacing w:after="0" w:line="360" w:lineRule="auto"/>
        <w:jc w:val="both"/>
        <w:rPr>
          <w:rFonts w:ascii="Bookman Old Style" w:hAnsi="Bookman Old Style"/>
          <w:b/>
          <w:sz w:val="28"/>
          <w:szCs w:val="28"/>
        </w:rPr>
      </w:pPr>
      <w:r>
        <w:rPr>
          <w:rFonts w:ascii="Bookman Old Style" w:eastAsiaTheme="minorEastAsia" w:hAnsi="Bookman Old Style"/>
          <w:sz w:val="28"/>
          <w:szCs w:val="28"/>
        </w:rPr>
        <w:t xml:space="preserve">    </w:t>
      </w:r>
      <w:r w:rsidR="00D20E53" w:rsidRPr="009236BE">
        <w:rPr>
          <w:rFonts w:ascii="Bookman Old Style" w:hAnsi="Bookman Old Style"/>
          <w:b/>
          <w:sz w:val="28"/>
          <w:szCs w:val="28"/>
        </w:rPr>
        <w:t>Internal Rate of Return</w:t>
      </w:r>
    </w:p>
    <w:p w:rsidR="001C3CA3" w:rsidRPr="009236BE" w:rsidRDefault="006E0745" w:rsidP="00C14DE6">
      <w:pPr>
        <w:spacing w:after="0" w:line="360" w:lineRule="auto"/>
        <w:ind w:left="426"/>
        <w:jc w:val="both"/>
        <w:rPr>
          <w:rFonts w:ascii="Bookman Old Style" w:eastAsiaTheme="minorEastAsia" w:hAnsi="Bookman Old Style"/>
          <w:sz w:val="28"/>
          <w:szCs w:val="28"/>
        </w:rPr>
      </w:pPr>
      <w:r w:rsidRPr="009236BE">
        <w:rPr>
          <w:rFonts w:ascii="Bookman Old Style" w:hAnsi="Bookman Old Style"/>
          <w:sz w:val="28"/>
          <w:szCs w:val="28"/>
        </w:rPr>
        <w:t xml:space="preserve">Internal rate of return (IRR) </w:t>
      </w:r>
      <w:r w:rsidR="004922E1" w:rsidRPr="009236BE">
        <w:rPr>
          <w:rFonts w:ascii="Bookman Old Style" w:hAnsi="Bookman Old Style"/>
          <w:sz w:val="28"/>
          <w:szCs w:val="28"/>
        </w:rPr>
        <w:t xml:space="preserve">is the discount rate at which a to estimate the profitability of potential investments. </w:t>
      </w:r>
      <w:r w:rsidR="001A3F36" w:rsidRPr="009236BE">
        <w:rPr>
          <w:rFonts w:ascii="Bookman Old Style" w:hAnsi="Bookman Old Style"/>
          <w:sz w:val="28"/>
          <w:szCs w:val="28"/>
        </w:rPr>
        <w:t>Project’s</w:t>
      </w:r>
      <w:r w:rsidRPr="009236BE">
        <w:rPr>
          <w:rFonts w:ascii="Bookman Old Style" w:hAnsi="Bookman Old Style"/>
          <w:sz w:val="28"/>
          <w:szCs w:val="28"/>
        </w:rPr>
        <w:t xml:space="preserve"> returns become equal to its initial investment. In other words, it attains a break-even point where the total cash inflows completely meet the total cash outflow. </w:t>
      </w:r>
      <w:r w:rsidR="006E2730" w:rsidRPr="009236BE">
        <w:rPr>
          <w:rFonts w:ascii="Bookman Old Style" w:hAnsi="Bookman Old Style"/>
          <w:sz w:val="28"/>
          <w:szCs w:val="28"/>
        </w:rPr>
        <w:t>Kellison, Stephen</w:t>
      </w:r>
      <w:r w:rsidR="006E2730" w:rsidRPr="009236BE">
        <w:rPr>
          <w:rFonts w:ascii="Bookman Old Style" w:eastAsiaTheme="minorEastAsia" w:hAnsi="Bookman Old Style"/>
          <w:sz w:val="28"/>
          <w:szCs w:val="28"/>
        </w:rPr>
        <w:t xml:space="preserve"> defines Internal Rate of Return as “It is the interest rate at which the net present value of the future cash flows is equal to the initial investment”.</w:t>
      </w:r>
      <w:r w:rsidR="001A3F36" w:rsidRPr="009236BE">
        <w:rPr>
          <w:rFonts w:ascii="Bookman Old Style" w:hAnsi="Bookman Old Style"/>
          <w:sz w:val="28"/>
          <w:szCs w:val="28"/>
        </w:rPr>
        <w:t xml:space="preserve"> Thus </w:t>
      </w:r>
      <w:r w:rsidR="001A3F36" w:rsidRPr="009236BE">
        <w:rPr>
          <w:rFonts w:ascii="Bookman Old Style" w:eastAsiaTheme="minorEastAsia" w:hAnsi="Bookman Old Style"/>
          <w:sz w:val="28"/>
          <w:szCs w:val="28"/>
        </w:rPr>
        <w:t xml:space="preserve">the internal rate of return </w:t>
      </w:r>
      <w:r w:rsidR="001A3F36" w:rsidRPr="009236BE">
        <w:rPr>
          <w:rFonts w:ascii="Bookman Old Style" w:eastAsiaTheme="minorEastAsia" w:hAnsi="Bookman Old Style"/>
          <w:sz w:val="28"/>
          <w:szCs w:val="28"/>
        </w:rPr>
        <w:lastRenderedPageBreak/>
        <w:t>(IRR) is the expected annual rate of growth of a financial commitment.</w:t>
      </w:r>
      <w:r w:rsidR="001C3CA3" w:rsidRPr="009236BE">
        <w:rPr>
          <w:rFonts w:ascii="Bookman Old Style" w:hAnsi="Bookman Old Style"/>
          <w:sz w:val="28"/>
          <w:szCs w:val="28"/>
        </w:rPr>
        <w:t xml:space="preserve"> </w:t>
      </w:r>
      <w:r w:rsidR="001C3CA3" w:rsidRPr="009236BE">
        <w:rPr>
          <w:rFonts w:ascii="Bookman Old Style" w:eastAsiaTheme="minorEastAsia" w:hAnsi="Bookman Old Style"/>
          <w:sz w:val="28"/>
          <w:szCs w:val="28"/>
        </w:rPr>
        <w:t>The formula for computing the internal rate of return is as under.</w:t>
      </w:r>
    </w:p>
    <w:p w:rsidR="00C14DE6" w:rsidRPr="009236BE" w:rsidRDefault="001C3CA3" w:rsidP="006346BB">
      <w:pPr>
        <w:spacing w:line="360" w:lineRule="auto"/>
        <w:ind w:left="426"/>
        <w:jc w:val="both"/>
        <w:rPr>
          <w:rFonts w:ascii="Bookman Old Style" w:eastAsiaTheme="minorEastAsia" w:hAnsi="Bookman Old Style"/>
          <w:sz w:val="28"/>
          <w:szCs w:val="28"/>
        </w:rPr>
      </w:pPr>
      <m:oMathPara>
        <m:oMath>
          <m:r>
            <m:rPr>
              <m:sty m:val="p"/>
            </m:rPr>
            <w:rPr>
              <w:rFonts w:ascii="Cambria Math" w:eastAsiaTheme="minorEastAsia" w:hAnsi="Cambria Math"/>
              <w:sz w:val="28"/>
              <w:szCs w:val="28"/>
            </w:rPr>
            <m:t>IRR</m:t>
          </m:r>
          <m:r>
            <m:rPr>
              <m:sty m:val="p"/>
            </m:rPr>
            <w:rPr>
              <w:rFonts w:ascii="Cambria Math" w:hAnsi="Cambria Math" w:cs="SegoeUI"/>
              <w:sz w:val="28"/>
              <w:szCs w:val="28"/>
            </w:rPr>
            <m:t>=LR</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NPV@LR-I</m:t>
              </m:r>
            </m:num>
            <m:den>
              <m:r>
                <m:rPr>
                  <m:sty m:val="p"/>
                </m:rPr>
                <w:rPr>
                  <w:rFonts w:ascii="Cambria Math" w:hAnsi="Cambria Math"/>
                  <w:sz w:val="28"/>
                  <w:szCs w:val="28"/>
                </w:rPr>
                <m:t>NPV@LR-NPV@HR</m:t>
              </m:r>
            </m:den>
          </m:f>
          <m:r>
            <m:rPr>
              <m:sty m:val="p"/>
            </m:rPr>
            <w:rPr>
              <w:rFonts w:ascii="Cambria Math" w:hAnsi="Cambria Math"/>
              <w:sz w:val="28"/>
              <w:szCs w:val="28"/>
            </w:rPr>
            <m:t>X</m:t>
          </m:r>
          <m:r>
            <m:rPr>
              <m:sty m:val="p"/>
            </m:rPr>
            <w:rPr>
              <w:rFonts w:ascii="Cambria Math" w:hAnsi="Cambria Math" w:cs="SegoeUI"/>
              <w:sz w:val="28"/>
              <w:szCs w:val="28"/>
            </w:rPr>
            <m:t>(HR-LR)</m:t>
          </m:r>
        </m:oMath>
      </m:oMathPara>
    </w:p>
    <w:p w:rsidR="001C3CA3" w:rsidRPr="009236BE" w:rsidRDefault="001C3CA3" w:rsidP="004F1B0F">
      <w:pPr>
        <w:spacing w:line="24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Where,</w:t>
      </w:r>
    </w:p>
    <w:p w:rsidR="001C3CA3" w:rsidRPr="009236BE" w:rsidRDefault="001C3CA3" w:rsidP="004F1B0F">
      <w:pPr>
        <w:spacing w:line="24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LR = Lower Rate</w:t>
      </w:r>
    </w:p>
    <w:p w:rsidR="002F61C6" w:rsidRPr="009236BE" w:rsidRDefault="001C3CA3" w:rsidP="004F1B0F">
      <w:pPr>
        <w:spacing w:line="24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HR = Higher Rate</w:t>
      </w:r>
    </w:p>
    <w:p w:rsidR="001C3CA3" w:rsidRPr="009236BE" w:rsidRDefault="001C3CA3" w:rsidP="004F1B0F">
      <w:pPr>
        <w:spacing w:line="24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NPV=Net present value</w:t>
      </w:r>
    </w:p>
    <w:p w:rsidR="00F20911" w:rsidRPr="009236BE" w:rsidRDefault="00F20911" w:rsidP="004F1B0F">
      <w:pPr>
        <w:spacing w:line="24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 xml:space="preserve">I= Initial </w:t>
      </w:r>
      <w:r w:rsidRPr="009236BE">
        <w:rPr>
          <w:rFonts w:ascii="Bookman Old Style" w:hAnsi="Bookman Old Style"/>
          <w:sz w:val="28"/>
          <w:szCs w:val="28"/>
        </w:rPr>
        <w:t>investment/Cost</w:t>
      </w:r>
    </w:p>
    <w:p w:rsidR="001A3F36" w:rsidRPr="009236BE" w:rsidRDefault="001A3F36" w:rsidP="00C84485">
      <w:pPr>
        <w:spacing w:after="0"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Merits</w:t>
      </w:r>
    </w:p>
    <w:p w:rsidR="001A3F36" w:rsidRPr="009236BE" w:rsidRDefault="001A3F36" w:rsidP="00675E20">
      <w:pPr>
        <w:pStyle w:val="ListParagraph"/>
        <w:numPr>
          <w:ilvl w:val="0"/>
          <w:numId w:val="4"/>
        </w:numPr>
        <w:spacing w:after="0" w:line="360" w:lineRule="auto"/>
        <w:ind w:left="426" w:firstLine="0"/>
        <w:jc w:val="both"/>
        <w:rPr>
          <w:rFonts w:ascii="Bookman Old Style" w:eastAsiaTheme="minorEastAsia" w:hAnsi="Bookman Old Style"/>
          <w:sz w:val="28"/>
          <w:szCs w:val="28"/>
        </w:rPr>
      </w:pPr>
      <w:r w:rsidRPr="009236BE">
        <w:rPr>
          <w:rFonts w:ascii="Bookman Old Style" w:eastAsiaTheme="minorEastAsia" w:hAnsi="Bookman Old Style"/>
          <w:sz w:val="28"/>
          <w:szCs w:val="28"/>
        </w:rPr>
        <w:t>It considers the time value of money.</w:t>
      </w:r>
    </w:p>
    <w:p w:rsidR="001A3F36" w:rsidRPr="009236BE" w:rsidRDefault="001A3F36" w:rsidP="00675E20">
      <w:pPr>
        <w:pStyle w:val="ListParagraph"/>
        <w:numPr>
          <w:ilvl w:val="0"/>
          <w:numId w:val="4"/>
        </w:numPr>
        <w:spacing w:line="360" w:lineRule="auto"/>
        <w:ind w:left="426" w:firstLine="0"/>
        <w:jc w:val="both"/>
        <w:rPr>
          <w:rFonts w:ascii="Bookman Old Style" w:eastAsiaTheme="minorEastAsia" w:hAnsi="Bookman Old Style"/>
          <w:sz w:val="28"/>
          <w:szCs w:val="28"/>
        </w:rPr>
      </w:pPr>
      <w:r w:rsidRPr="009236BE">
        <w:rPr>
          <w:rFonts w:ascii="Bookman Old Style" w:eastAsiaTheme="minorEastAsia" w:hAnsi="Bookman Old Style"/>
          <w:sz w:val="28"/>
          <w:szCs w:val="28"/>
        </w:rPr>
        <w:t>It does</w:t>
      </w:r>
      <w:r w:rsidR="002F61C6" w:rsidRPr="009236BE">
        <w:rPr>
          <w:rFonts w:ascii="Bookman Old Style" w:eastAsiaTheme="minorEastAsia" w:hAnsi="Bookman Old Style"/>
          <w:sz w:val="28"/>
          <w:szCs w:val="28"/>
        </w:rPr>
        <w:t>n’t</w:t>
      </w:r>
      <w:r w:rsidRPr="009236BE">
        <w:rPr>
          <w:rFonts w:ascii="Bookman Old Style" w:eastAsiaTheme="minorEastAsia" w:hAnsi="Bookman Old Style"/>
          <w:sz w:val="28"/>
          <w:szCs w:val="28"/>
        </w:rPr>
        <w:t xml:space="preserve"> </w:t>
      </w:r>
      <w:r w:rsidR="002F61C6" w:rsidRPr="009236BE">
        <w:rPr>
          <w:rFonts w:ascii="Bookman Old Style" w:eastAsiaTheme="minorEastAsia" w:hAnsi="Bookman Old Style"/>
          <w:sz w:val="28"/>
          <w:szCs w:val="28"/>
        </w:rPr>
        <w:t xml:space="preserve">consider </w:t>
      </w:r>
      <w:r w:rsidRPr="009236BE">
        <w:rPr>
          <w:rFonts w:ascii="Bookman Old Style" w:eastAsiaTheme="minorEastAsia" w:hAnsi="Bookman Old Style"/>
          <w:sz w:val="28"/>
          <w:szCs w:val="28"/>
        </w:rPr>
        <w:t>the required rate of return.</w:t>
      </w:r>
    </w:p>
    <w:p w:rsidR="001A3F36" w:rsidRPr="009236BE" w:rsidRDefault="001A3F36" w:rsidP="00675E20">
      <w:pPr>
        <w:pStyle w:val="ListParagraph"/>
        <w:numPr>
          <w:ilvl w:val="0"/>
          <w:numId w:val="4"/>
        </w:numPr>
        <w:spacing w:after="0" w:line="360" w:lineRule="auto"/>
        <w:ind w:left="426" w:firstLine="0"/>
        <w:jc w:val="both"/>
        <w:rPr>
          <w:rFonts w:ascii="Bookman Old Style" w:eastAsiaTheme="minorEastAsia" w:hAnsi="Bookman Old Style"/>
          <w:sz w:val="28"/>
          <w:szCs w:val="28"/>
        </w:rPr>
      </w:pPr>
      <w:r w:rsidRPr="009236BE">
        <w:rPr>
          <w:rFonts w:ascii="Bookman Old Style" w:eastAsiaTheme="minorEastAsia" w:hAnsi="Bookman Old Style"/>
          <w:sz w:val="28"/>
          <w:szCs w:val="28"/>
        </w:rPr>
        <w:t xml:space="preserve">It gives the </w:t>
      </w:r>
      <w:r w:rsidR="002F61C6" w:rsidRPr="009236BE">
        <w:rPr>
          <w:rFonts w:ascii="Bookman Old Style" w:eastAsiaTheme="minorEastAsia" w:hAnsi="Bookman Old Style"/>
          <w:sz w:val="28"/>
          <w:szCs w:val="28"/>
        </w:rPr>
        <w:t>optimal</w:t>
      </w:r>
      <w:r w:rsidRPr="009236BE">
        <w:rPr>
          <w:rFonts w:ascii="Bookman Old Style" w:eastAsiaTheme="minorEastAsia" w:hAnsi="Bookman Old Style"/>
          <w:sz w:val="28"/>
          <w:szCs w:val="28"/>
        </w:rPr>
        <w:t xml:space="preserve"> rate of return.</w:t>
      </w:r>
    </w:p>
    <w:p w:rsidR="001A3F36" w:rsidRPr="009236BE" w:rsidRDefault="001A3F36" w:rsidP="00C84485">
      <w:pPr>
        <w:spacing w:after="0"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t>Demerits</w:t>
      </w:r>
    </w:p>
    <w:p w:rsidR="001A3F36" w:rsidRPr="009236BE" w:rsidRDefault="001A3F36" w:rsidP="00675E20">
      <w:pPr>
        <w:pStyle w:val="ListParagraph"/>
        <w:numPr>
          <w:ilvl w:val="0"/>
          <w:numId w:val="5"/>
        </w:numPr>
        <w:spacing w:line="360" w:lineRule="auto"/>
        <w:ind w:left="426" w:firstLine="0"/>
        <w:jc w:val="both"/>
        <w:rPr>
          <w:rFonts w:ascii="Bookman Old Style" w:eastAsiaTheme="minorEastAsia" w:hAnsi="Bookman Old Style"/>
          <w:sz w:val="28"/>
          <w:szCs w:val="28"/>
        </w:rPr>
      </w:pPr>
      <w:r w:rsidRPr="009236BE">
        <w:rPr>
          <w:rFonts w:ascii="Bookman Old Style" w:eastAsiaTheme="minorEastAsia" w:hAnsi="Bookman Old Style"/>
          <w:sz w:val="28"/>
          <w:szCs w:val="28"/>
        </w:rPr>
        <w:t xml:space="preserve">It involves complicated </w:t>
      </w:r>
      <w:r w:rsidR="002F61C6" w:rsidRPr="009236BE">
        <w:rPr>
          <w:rFonts w:ascii="Bookman Old Style" w:eastAsiaTheme="minorEastAsia" w:hAnsi="Bookman Old Style"/>
          <w:sz w:val="28"/>
          <w:szCs w:val="28"/>
        </w:rPr>
        <w:t>procedures</w:t>
      </w:r>
      <w:r w:rsidRPr="009236BE">
        <w:rPr>
          <w:rFonts w:ascii="Bookman Old Style" w:eastAsiaTheme="minorEastAsia" w:hAnsi="Bookman Old Style"/>
          <w:sz w:val="28"/>
          <w:szCs w:val="28"/>
        </w:rPr>
        <w:t>.</w:t>
      </w:r>
    </w:p>
    <w:p w:rsidR="002F61C6" w:rsidRPr="009236BE" w:rsidRDefault="002F61C6" w:rsidP="00675E20">
      <w:pPr>
        <w:pStyle w:val="ListParagraph"/>
        <w:numPr>
          <w:ilvl w:val="0"/>
          <w:numId w:val="5"/>
        </w:numPr>
        <w:spacing w:after="0" w:line="360" w:lineRule="auto"/>
        <w:ind w:left="426" w:firstLine="0"/>
        <w:jc w:val="both"/>
        <w:rPr>
          <w:rFonts w:ascii="Bookman Old Style" w:eastAsiaTheme="minorEastAsia" w:hAnsi="Bookman Old Style"/>
          <w:sz w:val="28"/>
          <w:szCs w:val="28"/>
        </w:rPr>
      </w:pPr>
      <w:r w:rsidRPr="009236BE">
        <w:rPr>
          <w:rFonts w:ascii="Bookman Old Style" w:eastAsiaTheme="minorEastAsia" w:hAnsi="Bookman Old Style"/>
          <w:sz w:val="28"/>
          <w:szCs w:val="28"/>
        </w:rPr>
        <w:t>M</w:t>
      </w:r>
      <w:r w:rsidR="001A3F36" w:rsidRPr="009236BE">
        <w:rPr>
          <w:rFonts w:ascii="Bookman Old Style" w:eastAsiaTheme="minorEastAsia" w:hAnsi="Bookman Old Style"/>
          <w:sz w:val="28"/>
          <w:szCs w:val="28"/>
        </w:rPr>
        <w:t xml:space="preserve">ultiple rates may be confusing for </w:t>
      </w:r>
      <w:r w:rsidRPr="009236BE">
        <w:rPr>
          <w:rFonts w:ascii="Bookman Old Style" w:eastAsiaTheme="minorEastAsia" w:hAnsi="Bookman Old Style"/>
          <w:sz w:val="28"/>
          <w:szCs w:val="28"/>
        </w:rPr>
        <w:t>investment</w:t>
      </w:r>
      <w:r w:rsidR="001A3F36" w:rsidRPr="009236BE">
        <w:rPr>
          <w:rFonts w:ascii="Bookman Old Style" w:eastAsiaTheme="minorEastAsia" w:hAnsi="Bookman Old Style"/>
          <w:sz w:val="28"/>
          <w:szCs w:val="28"/>
        </w:rPr>
        <w:t xml:space="preserve"> decisions.</w:t>
      </w:r>
    </w:p>
    <w:p w:rsidR="00F700EB" w:rsidRPr="009236BE" w:rsidRDefault="00F700EB" w:rsidP="00C84485">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Illustration</w:t>
      </w:r>
      <w:r w:rsidRPr="009236BE">
        <w:rPr>
          <w:rFonts w:ascii="Bookman Old Style" w:eastAsiaTheme="minorEastAsia" w:hAnsi="Bookman Old Style"/>
          <w:sz w:val="28"/>
          <w:szCs w:val="28"/>
        </w:rPr>
        <w:t>:</w:t>
      </w:r>
      <w:r w:rsidR="00BC28BC">
        <w:rPr>
          <w:rFonts w:ascii="Bookman Old Style" w:eastAsiaTheme="minorEastAsia" w:hAnsi="Bookman Old Style"/>
          <w:sz w:val="28"/>
          <w:szCs w:val="28"/>
        </w:rPr>
        <w:t xml:space="preserve"> </w:t>
      </w:r>
      <w:r w:rsidR="00BC28BC" w:rsidRPr="00BC28BC">
        <w:rPr>
          <w:rFonts w:ascii="Bookman Old Style" w:eastAsiaTheme="minorEastAsia" w:hAnsi="Bookman Old Style"/>
          <w:b/>
          <w:sz w:val="28"/>
          <w:szCs w:val="28"/>
        </w:rPr>
        <w:t>38</w:t>
      </w:r>
      <w:r w:rsidRPr="009236BE">
        <w:rPr>
          <w:rFonts w:ascii="Bookman Old Style" w:eastAsiaTheme="minorEastAsia" w:hAnsi="Bookman Old Style"/>
          <w:sz w:val="28"/>
          <w:szCs w:val="28"/>
        </w:rPr>
        <w:t xml:space="preserve"> </w:t>
      </w:r>
      <w:r w:rsidRPr="009236BE">
        <w:rPr>
          <w:rFonts w:ascii="Bookman Old Style" w:hAnsi="Bookman Old Style"/>
          <w:sz w:val="28"/>
          <w:szCs w:val="28"/>
        </w:rPr>
        <w:t>From the following information Calculate the internal rate of return of an investment of `2,72,000 which generates the following cash inflows:</w:t>
      </w:r>
    </w:p>
    <w:tbl>
      <w:tblPr>
        <w:tblStyle w:val="TableGrid"/>
        <w:tblW w:w="0" w:type="auto"/>
        <w:jc w:val="center"/>
        <w:tblLook w:val="04A0"/>
      </w:tblPr>
      <w:tblGrid>
        <w:gridCol w:w="2660"/>
        <w:gridCol w:w="3118"/>
      </w:tblGrid>
      <w:tr w:rsidR="00F700EB" w:rsidRPr="009236BE" w:rsidTr="00F700EB">
        <w:trPr>
          <w:jc w:val="center"/>
        </w:trPr>
        <w:tc>
          <w:tcPr>
            <w:tcW w:w="2660" w:type="dxa"/>
          </w:tcPr>
          <w:p w:rsidR="00F700EB" w:rsidRPr="009236BE" w:rsidRDefault="00F700EB" w:rsidP="004F1B0F">
            <w:pPr>
              <w:spacing w:line="360" w:lineRule="auto"/>
              <w:ind w:left="426"/>
              <w:jc w:val="both"/>
              <w:rPr>
                <w:rFonts w:ascii="Bookman Old Style" w:hAnsi="Bookman Old Style"/>
                <w:sz w:val="28"/>
                <w:szCs w:val="28"/>
              </w:rPr>
            </w:pPr>
            <w:r w:rsidRPr="009236BE">
              <w:rPr>
                <w:rFonts w:ascii="Bookman Old Style" w:hAnsi="Bookman Old Style"/>
                <w:sz w:val="28"/>
                <w:szCs w:val="28"/>
              </w:rPr>
              <w:t>Year</w:t>
            </w:r>
          </w:p>
        </w:tc>
        <w:tc>
          <w:tcPr>
            <w:tcW w:w="3118" w:type="dxa"/>
          </w:tcPr>
          <w:p w:rsidR="00F700EB" w:rsidRPr="009236BE" w:rsidRDefault="00F700EB" w:rsidP="004F1B0F">
            <w:pPr>
              <w:spacing w:line="360" w:lineRule="auto"/>
              <w:ind w:left="426"/>
              <w:jc w:val="both"/>
              <w:rPr>
                <w:rFonts w:ascii="Bookman Old Style" w:hAnsi="Bookman Old Style"/>
                <w:sz w:val="28"/>
                <w:szCs w:val="28"/>
              </w:rPr>
            </w:pPr>
            <w:r w:rsidRPr="009236BE">
              <w:rPr>
                <w:rFonts w:ascii="Bookman Old Style" w:hAnsi="Bookman Old Style"/>
                <w:sz w:val="28"/>
                <w:szCs w:val="28"/>
              </w:rPr>
              <w:t>Cash Inflows (in `)</w:t>
            </w:r>
          </w:p>
        </w:tc>
      </w:tr>
      <w:tr w:rsidR="00F700EB" w:rsidRPr="009236BE" w:rsidTr="00F700EB">
        <w:trPr>
          <w:jc w:val="center"/>
        </w:trPr>
        <w:tc>
          <w:tcPr>
            <w:tcW w:w="2660"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1 </w:t>
            </w:r>
          </w:p>
        </w:tc>
        <w:tc>
          <w:tcPr>
            <w:tcW w:w="3118"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60,000</w:t>
            </w:r>
          </w:p>
        </w:tc>
      </w:tr>
      <w:tr w:rsidR="00F700EB" w:rsidRPr="009236BE" w:rsidTr="00F700EB">
        <w:trPr>
          <w:jc w:val="center"/>
        </w:trPr>
        <w:tc>
          <w:tcPr>
            <w:tcW w:w="2660"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2 </w:t>
            </w:r>
          </w:p>
        </w:tc>
        <w:tc>
          <w:tcPr>
            <w:tcW w:w="3118"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80,000</w:t>
            </w:r>
          </w:p>
        </w:tc>
      </w:tr>
      <w:tr w:rsidR="00F700EB" w:rsidRPr="009236BE" w:rsidTr="00F700EB">
        <w:trPr>
          <w:jc w:val="center"/>
        </w:trPr>
        <w:tc>
          <w:tcPr>
            <w:tcW w:w="2660"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3 </w:t>
            </w:r>
          </w:p>
        </w:tc>
        <w:tc>
          <w:tcPr>
            <w:tcW w:w="3118"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1,20,000</w:t>
            </w:r>
          </w:p>
        </w:tc>
      </w:tr>
      <w:tr w:rsidR="00F700EB" w:rsidRPr="009236BE" w:rsidTr="00F700EB">
        <w:trPr>
          <w:jc w:val="center"/>
        </w:trPr>
        <w:tc>
          <w:tcPr>
            <w:tcW w:w="2660"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4 </w:t>
            </w:r>
          </w:p>
        </w:tc>
        <w:tc>
          <w:tcPr>
            <w:tcW w:w="3118" w:type="dxa"/>
          </w:tcPr>
          <w:p w:rsidR="00F700EB" w:rsidRPr="009236BE" w:rsidRDefault="00F700EB"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60,000</w:t>
            </w:r>
          </w:p>
        </w:tc>
      </w:tr>
      <w:tr w:rsidR="00F700EB" w:rsidRPr="009236BE" w:rsidTr="00F700EB">
        <w:trPr>
          <w:jc w:val="center"/>
        </w:trPr>
        <w:tc>
          <w:tcPr>
            <w:tcW w:w="2660" w:type="dxa"/>
          </w:tcPr>
          <w:p w:rsidR="00F700EB" w:rsidRPr="009236BE" w:rsidRDefault="00F700EB" w:rsidP="004F1B0F">
            <w:pPr>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5 </w:t>
            </w:r>
          </w:p>
        </w:tc>
        <w:tc>
          <w:tcPr>
            <w:tcW w:w="3118" w:type="dxa"/>
          </w:tcPr>
          <w:p w:rsidR="00F700EB" w:rsidRPr="009236BE" w:rsidRDefault="00F700EB" w:rsidP="004F1B0F">
            <w:pPr>
              <w:ind w:left="426"/>
              <w:rPr>
                <w:rFonts w:ascii="Bookman Old Style" w:hAnsi="Bookman Old Style"/>
                <w:sz w:val="28"/>
                <w:szCs w:val="28"/>
              </w:rPr>
            </w:pPr>
            <w:r w:rsidRPr="009236BE">
              <w:rPr>
                <w:rFonts w:ascii="Bookman Old Style" w:hAnsi="Bookman Old Style" w:cs="SegoeUI-Italic"/>
                <w:iCs/>
                <w:sz w:val="28"/>
                <w:szCs w:val="28"/>
              </w:rPr>
              <w:t>40,000</w:t>
            </w:r>
          </w:p>
        </w:tc>
      </w:tr>
    </w:tbl>
    <w:p w:rsidR="00F700EB" w:rsidRPr="009236BE" w:rsidRDefault="00F700EB" w:rsidP="00040F6A">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Discount cash flows by 10%.</w:t>
      </w:r>
    </w:p>
    <w:p w:rsidR="006346BB" w:rsidRDefault="006346BB" w:rsidP="00040F6A">
      <w:pPr>
        <w:spacing w:after="0" w:line="360" w:lineRule="auto"/>
        <w:ind w:left="426"/>
        <w:jc w:val="both"/>
        <w:rPr>
          <w:rFonts w:ascii="Bookman Old Style" w:hAnsi="Bookman Old Style"/>
          <w:b/>
          <w:sz w:val="28"/>
          <w:szCs w:val="28"/>
        </w:rPr>
      </w:pPr>
    </w:p>
    <w:p w:rsidR="006346BB" w:rsidRDefault="006346BB" w:rsidP="00040F6A">
      <w:pPr>
        <w:spacing w:after="0" w:line="360" w:lineRule="auto"/>
        <w:ind w:left="426"/>
        <w:jc w:val="both"/>
        <w:rPr>
          <w:rFonts w:ascii="Bookman Old Style" w:hAnsi="Bookman Old Style"/>
          <w:b/>
          <w:sz w:val="28"/>
          <w:szCs w:val="28"/>
        </w:rPr>
      </w:pPr>
    </w:p>
    <w:p w:rsidR="006346BB" w:rsidRDefault="006346BB" w:rsidP="00040F6A">
      <w:pPr>
        <w:spacing w:after="0" w:line="360" w:lineRule="auto"/>
        <w:ind w:left="426"/>
        <w:jc w:val="both"/>
        <w:rPr>
          <w:rFonts w:ascii="Bookman Old Style" w:hAnsi="Bookman Old Style"/>
          <w:b/>
          <w:sz w:val="28"/>
          <w:szCs w:val="28"/>
        </w:rPr>
      </w:pPr>
    </w:p>
    <w:p w:rsidR="00E91870" w:rsidRPr="009236BE" w:rsidRDefault="00E91870" w:rsidP="00040F6A">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lastRenderedPageBreak/>
        <w:t>Solution</w:t>
      </w:r>
    </w:p>
    <w:tbl>
      <w:tblPr>
        <w:tblW w:w="8632" w:type="dxa"/>
        <w:jc w:val="center"/>
        <w:tblInd w:w="90" w:type="dxa"/>
        <w:tblLook w:val="04A0"/>
      </w:tblPr>
      <w:tblGrid>
        <w:gridCol w:w="1399"/>
        <w:gridCol w:w="1863"/>
        <w:gridCol w:w="2300"/>
        <w:gridCol w:w="3070"/>
      </w:tblGrid>
      <w:tr w:rsidR="00F700EB" w:rsidRPr="009236BE" w:rsidTr="00040F6A">
        <w:trPr>
          <w:trHeight w:val="679"/>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Years</w:t>
            </w:r>
          </w:p>
        </w:tc>
        <w:tc>
          <w:tcPr>
            <w:tcW w:w="1863" w:type="dxa"/>
            <w:tcBorders>
              <w:top w:val="single" w:sz="4" w:space="0" w:color="auto"/>
              <w:left w:val="nil"/>
              <w:bottom w:val="single" w:sz="4" w:space="0" w:color="auto"/>
              <w:right w:val="single" w:sz="4" w:space="0" w:color="auto"/>
            </w:tcBorders>
            <w:shd w:val="clear" w:color="auto" w:fill="auto"/>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Cash Inflows</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Discounting</w:t>
            </w:r>
            <w:r w:rsidRPr="009236BE">
              <w:rPr>
                <w:rFonts w:ascii="Bookman Old Style" w:eastAsia="Times New Roman" w:hAnsi="Bookman Old Style" w:cs="Calibri"/>
                <w:color w:val="000000"/>
                <w:sz w:val="28"/>
                <w:szCs w:val="28"/>
              </w:rPr>
              <w:br/>
              <w:t>factor at 10%</w:t>
            </w:r>
          </w:p>
        </w:tc>
        <w:tc>
          <w:tcPr>
            <w:tcW w:w="3070" w:type="dxa"/>
            <w:tcBorders>
              <w:top w:val="single" w:sz="4" w:space="0" w:color="auto"/>
              <w:left w:val="nil"/>
              <w:bottom w:val="single" w:sz="4" w:space="0" w:color="auto"/>
              <w:right w:val="single" w:sz="4" w:space="0" w:color="auto"/>
            </w:tcBorders>
            <w:shd w:val="clear" w:color="auto" w:fill="auto"/>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Present Value of Net Cash Flows</w:t>
            </w:r>
          </w:p>
        </w:tc>
      </w:tr>
      <w:tr w:rsidR="00F700EB" w:rsidRPr="009236BE" w:rsidTr="00040F6A">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w:t>
            </w:r>
          </w:p>
        </w:tc>
        <w:tc>
          <w:tcPr>
            <w:tcW w:w="1863"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60,000</w:t>
            </w:r>
          </w:p>
        </w:tc>
        <w:tc>
          <w:tcPr>
            <w:tcW w:w="2300"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0.909</w:t>
            </w:r>
          </w:p>
        </w:tc>
        <w:tc>
          <w:tcPr>
            <w:tcW w:w="3070" w:type="dxa"/>
            <w:tcBorders>
              <w:top w:val="nil"/>
              <w:left w:val="nil"/>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54,540.00 </w:t>
            </w:r>
          </w:p>
        </w:tc>
      </w:tr>
      <w:tr w:rsidR="00F700EB" w:rsidRPr="009236BE" w:rsidTr="00040F6A">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w:t>
            </w:r>
          </w:p>
        </w:tc>
        <w:tc>
          <w:tcPr>
            <w:tcW w:w="1863"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80,000</w:t>
            </w:r>
          </w:p>
        </w:tc>
        <w:tc>
          <w:tcPr>
            <w:tcW w:w="2300"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0.826</w:t>
            </w:r>
          </w:p>
        </w:tc>
        <w:tc>
          <w:tcPr>
            <w:tcW w:w="3070" w:type="dxa"/>
            <w:tcBorders>
              <w:top w:val="nil"/>
              <w:left w:val="nil"/>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66,080.00 </w:t>
            </w:r>
          </w:p>
        </w:tc>
      </w:tr>
      <w:tr w:rsidR="00F700EB" w:rsidRPr="009236BE" w:rsidTr="00040F6A">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w:t>
            </w:r>
          </w:p>
        </w:tc>
        <w:tc>
          <w:tcPr>
            <w:tcW w:w="1863"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w:t>
            </w:r>
          </w:p>
        </w:tc>
        <w:tc>
          <w:tcPr>
            <w:tcW w:w="2300"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0.751</w:t>
            </w:r>
          </w:p>
        </w:tc>
        <w:tc>
          <w:tcPr>
            <w:tcW w:w="3070" w:type="dxa"/>
            <w:tcBorders>
              <w:top w:val="nil"/>
              <w:left w:val="nil"/>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90,120.00 </w:t>
            </w:r>
          </w:p>
        </w:tc>
      </w:tr>
      <w:tr w:rsidR="00F700EB" w:rsidRPr="009236BE" w:rsidTr="00040F6A">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w:t>
            </w:r>
          </w:p>
        </w:tc>
        <w:tc>
          <w:tcPr>
            <w:tcW w:w="1863"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60,000</w:t>
            </w:r>
          </w:p>
        </w:tc>
        <w:tc>
          <w:tcPr>
            <w:tcW w:w="2300"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0.683</w:t>
            </w:r>
          </w:p>
        </w:tc>
        <w:tc>
          <w:tcPr>
            <w:tcW w:w="3070" w:type="dxa"/>
            <w:tcBorders>
              <w:top w:val="nil"/>
              <w:left w:val="nil"/>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40,980.00 </w:t>
            </w:r>
          </w:p>
        </w:tc>
      </w:tr>
      <w:tr w:rsidR="00F700EB" w:rsidRPr="009236BE" w:rsidTr="00040F6A">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5</w:t>
            </w:r>
          </w:p>
        </w:tc>
        <w:tc>
          <w:tcPr>
            <w:tcW w:w="1863"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40,000</w:t>
            </w:r>
          </w:p>
        </w:tc>
        <w:tc>
          <w:tcPr>
            <w:tcW w:w="2300" w:type="dxa"/>
            <w:tcBorders>
              <w:top w:val="nil"/>
              <w:left w:val="nil"/>
              <w:bottom w:val="single" w:sz="4" w:space="0" w:color="auto"/>
              <w:right w:val="single" w:sz="4" w:space="0" w:color="auto"/>
            </w:tcBorders>
            <w:shd w:val="clear" w:color="auto" w:fill="auto"/>
            <w:hideMark/>
          </w:tcPr>
          <w:p w:rsidR="00F700EB" w:rsidRPr="009236BE" w:rsidRDefault="00F700EB"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0.621</w:t>
            </w:r>
          </w:p>
        </w:tc>
        <w:tc>
          <w:tcPr>
            <w:tcW w:w="3070" w:type="dxa"/>
            <w:tcBorders>
              <w:top w:val="nil"/>
              <w:left w:val="nil"/>
              <w:bottom w:val="single" w:sz="4" w:space="0" w:color="auto"/>
              <w:right w:val="single" w:sz="4" w:space="0" w:color="auto"/>
            </w:tcBorders>
            <w:shd w:val="clear" w:color="auto" w:fill="auto"/>
            <w:noWrap/>
            <w:vAlign w:val="bottom"/>
            <w:hideMark/>
          </w:tcPr>
          <w:p w:rsidR="00F700EB" w:rsidRPr="009236BE" w:rsidRDefault="00F700EB"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24,840.00 </w:t>
            </w:r>
          </w:p>
        </w:tc>
      </w:tr>
      <w:tr w:rsidR="00F700EB" w:rsidRPr="009236BE" w:rsidTr="00040F6A">
        <w:trPr>
          <w:trHeight w:val="379"/>
          <w:jc w:val="center"/>
        </w:trPr>
        <w:tc>
          <w:tcPr>
            <w:tcW w:w="55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00EB" w:rsidRPr="004A493A" w:rsidRDefault="00F700EB" w:rsidP="004F1B0F">
            <w:pPr>
              <w:spacing w:after="0" w:line="240" w:lineRule="auto"/>
              <w:ind w:left="426"/>
              <w:jc w:val="center"/>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Total present value</w:t>
            </w:r>
          </w:p>
        </w:tc>
        <w:tc>
          <w:tcPr>
            <w:tcW w:w="3070" w:type="dxa"/>
            <w:tcBorders>
              <w:top w:val="nil"/>
              <w:left w:val="nil"/>
              <w:bottom w:val="single" w:sz="4" w:space="0" w:color="auto"/>
              <w:right w:val="single" w:sz="4" w:space="0" w:color="auto"/>
            </w:tcBorders>
            <w:shd w:val="clear" w:color="auto" w:fill="auto"/>
            <w:noWrap/>
            <w:vAlign w:val="bottom"/>
            <w:hideMark/>
          </w:tcPr>
          <w:p w:rsidR="00F700EB" w:rsidRPr="004A493A" w:rsidRDefault="00F700EB" w:rsidP="004F1B0F">
            <w:pPr>
              <w:spacing w:after="0" w:line="240" w:lineRule="auto"/>
              <w:ind w:left="426"/>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xml:space="preserve">  2,76,560.00 </w:t>
            </w:r>
          </w:p>
        </w:tc>
      </w:tr>
    </w:tbl>
    <w:p w:rsidR="00563439" w:rsidRPr="009236BE" w:rsidRDefault="00563439" w:rsidP="004F1B0F">
      <w:pPr>
        <w:spacing w:line="360" w:lineRule="auto"/>
        <w:ind w:left="426"/>
        <w:jc w:val="both"/>
        <w:rPr>
          <w:rFonts w:ascii="Bookman Old Style" w:hAnsi="Bookman Old Style"/>
          <w:sz w:val="28"/>
          <w:szCs w:val="28"/>
        </w:rPr>
      </w:pPr>
      <w:r w:rsidRPr="009236BE">
        <w:rPr>
          <w:rFonts w:ascii="Bookman Old Style" w:hAnsi="Bookman Old Style"/>
          <w:sz w:val="28"/>
          <w:szCs w:val="28"/>
        </w:rPr>
        <w:t>The present value at 10% comes to `</w:t>
      </w:r>
      <w:r w:rsidRPr="009236BE">
        <w:rPr>
          <w:rFonts w:ascii="Bookman Old Style" w:eastAsia="Times New Roman" w:hAnsi="Bookman Old Style" w:cs="Calibri"/>
          <w:color w:val="000000"/>
          <w:sz w:val="28"/>
          <w:szCs w:val="28"/>
        </w:rPr>
        <w:t>2,76,560</w:t>
      </w:r>
      <w:r w:rsidRPr="009236BE">
        <w:rPr>
          <w:rFonts w:ascii="Bookman Old Style" w:hAnsi="Bookman Old Style"/>
          <w:sz w:val="28"/>
          <w:szCs w:val="28"/>
        </w:rPr>
        <w:t xml:space="preserve"> which is more than the initial investment. Therefore, a higher discount rate is suggested, say, 12%.</w:t>
      </w:r>
    </w:p>
    <w:tbl>
      <w:tblPr>
        <w:tblW w:w="8490" w:type="dxa"/>
        <w:jc w:val="center"/>
        <w:tblInd w:w="90" w:type="dxa"/>
        <w:tblLook w:val="04A0"/>
      </w:tblPr>
      <w:tblGrid>
        <w:gridCol w:w="1399"/>
        <w:gridCol w:w="1863"/>
        <w:gridCol w:w="2300"/>
        <w:gridCol w:w="2928"/>
      </w:tblGrid>
      <w:tr w:rsidR="00563439" w:rsidRPr="009236BE" w:rsidTr="00844CBE">
        <w:trPr>
          <w:trHeight w:val="679"/>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Years</w:t>
            </w:r>
          </w:p>
        </w:tc>
        <w:tc>
          <w:tcPr>
            <w:tcW w:w="1863" w:type="dxa"/>
            <w:tcBorders>
              <w:top w:val="single" w:sz="4" w:space="0" w:color="auto"/>
              <w:left w:val="nil"/>
              <w:bottom w:val="single" w:sz="4" w:space="0" w:color="auto"/>
              <w:right w:val="single" w:sz="4" w:space="0" w:color="auto"/>
            </w:tcBorders>
            <w:shd w:val="clear" w:color="auto" w:fill="auto"/>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Cash Inflows</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Discounting</w:t>
            </w:r>
            <w:r w:rsidRPr="009236BE">
              <w:rPr>
                <w:rFonts w:ascii="Bookman Old Style" w:eastAsia="Times New Roman" w:hAnsi="Bookman Old Style" w:cs="Calibri"/>
                <w:color w:val="000000"/>
                <w:sz w:val="28"/>
                <w:szCs w:val="28"/>
              </w:rPr>
              <w:br/>
              <w:t xml:space="preserve">factor at 12% </w:t>
            </w:r>
          </w:p>
        </w:tc>
        <w:tc>
          <w:tcPr>
            <w:tcW w:w="2928" w:type="dxa"/>
            <w:tcBorders>
              <w:top w:val="single" w:sz="4" w:space="0" w:color="auto"/>
              <w:left w:val="nil"/>
              <w:bottom w:val="single" w:sz="4" w:space="0" w:color="auto"/>
              <w:right w:val="single" w:sz="4" w:space="0" w:color="auto"/>
            </w:tcBorders>
            <w:shd w:val="clear" w:color="auto" w:fill="auto"/>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Present Value of Net Cash Flows</w:t>
            </w:r>
          </w:p>
        </w:tc>
      </w:tr>
      <w:tr w:rsidR="00563439" w:rsidRPr="009236BE" w:rsidTr="00844CBE">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w:t>
            </w:r>
          </w:p>
        </w:tc>
        <w:tc>
          <w:tcPr>
            <w:tcW w:w="1863" w:type="dxa"/>
            <w:tcBorders>
              <w:top w:val="nil"/>
              <w:left w:val="nil"/>
              <w:bottom w:val="single" w:sz="4" w:space="0" w:color="auto"/>
              <w:right w:val="single" w:sz="4" w:space="0" w:color="auto"/>
            </w:tcBorders>
            <w:shd w:val="clear" w:color="auto" w:fill="auto"/>
            <w:hideMark/>
          </w:tcPr>
          <w:p w:rsidR="00563439" w:rsidRPr="009236BE" w:rsidRDefault="00563439"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60,000</w:t>
            </w:r>
          </w:p>
        </w:tc>
        <w:tc>
          <w:tcPr>
            <w:tcW w:w="2300" w:type="dxa"/>
            <w:tcBorders>
              <w:top w:val="nil"/>
              <w:left w:val="nil"/>
              <w:bottom w:val="single" w:sz="4" w:space="0" w:color="auto"/>
              <w:right w:val="single" w:sz="4" w:space="0" w:color="auto"/>
            </w:tcBorders>
            <w:shd w:val="clear" w:color="auto" w:fill="auto"/>
            <w:noWrap/>
            <w:hideMark/>
          </w:tcPr>
          <w:p w:rsidR="00563439" w:rsidRPr="009236BE" w:rsidRDefault="00563439"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0.893</w:t>
            </w:r>
          </w:p>
        </w:tc>
        <w:tc>
          <w:tcPr>
            <w:tcW w:w="2928" w:type="dxa"/>
            <w:tcBorders>
              <w:top w:val="nil"/>
              <w:left w:val="nil"/>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53,580.00 </w:t>
            </w:r>
          </w:p>
        </w:tc>
      </w:tr>
      <w:tr w:rsidR="00563439" w:rsidRPr="009236BE" w:rsidTr="00844CBE">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w:t>
            </w:r>
          </w:p>
        </w:tc>
        <w:tc>
          <w:tcPr>
            <w:tcW w:w="1863" w:type="dxa"/>
            <w:tcBorders>
              <w:top w:val="nil"/>
              <w:left w:val="nil"/>
              <w:bottom w:val="single" w:sz="4" w:space="0" w:color="auto"/>
              <w:right w:val="single" w:sz="4" w:space="0" w:color="auto"/>
            </w:tcBorders>
            <w:shd w:val="clear" w:color="auto" w:fill="auto"/>
            <w:hideMark/>
          </w:tcPr>
          <w:p w:rsidR="00563439" w:rsidRPr="009236BE" w:rsidRDefault="00563439"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80,000</w:t>
            </w:r>
          </w:p>
        </w:tc>
        <w:tc>
          <w:tcPr>
            <w:tcW w:w="2300" w:type="dxa"/>
            <w:tcBorders>
              <w:top w:val="nil"/>
              <w:left w:val="nil"/>
              <w:bottom w:val="single" w:sz="4" w:space="0" w:color="auto"/>
              <w:right w:val="single" w:sz="4" w:space="0" w:color="auto"/>
            </w:tcBorders>
            <w:shd w:val="clear" w:color="auto" w:fill="auto"/>
            <w:noWrap/>
            <w:hideMark/>
          </w:tcPr>
          <w:p w:rsidR="00563439" w:rsidRPr="009236BE" w:rsidRDefault="00563439"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0.780</w:t>
            </w:r>
          </w:p>
        </w:tc>
        <w:tc>
          <w:tcPr>
            <w:tcW w:w="2928" w:type="dxa"/>
            <w:tcBorders>
              <w:top w:val="nil"/>
              <w:left w:val="nil"/>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62,400.00 </w:t>
            </w:r>
          </w:p>
        </w:tc>
      </w:tr>
      <w:tr w:rsidR="00563439" w:rsidRPr="009236BE" w:rsidTr="00844CBE">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w:t>
            </w:r>
          </w:p>
        </w:tc>
        <w:tc>
          <w:tcPr>
            <w:tcW w:w="1863" w:type="dxa"/>
            <w:tcBorders>
              <w:top w:val="nil"/>
              <w:left w:val="nil"/>
              <w:bottom w:val="single" w:sz="4" w:space="0" w:color="auto"/>
              <w:right w:val="single" w:sz="4" w:space="0" w:color="auto"/>
            </w:tcBorders>
            <w:shd w:val="clear" w:color="auto" w:fill="auto"/>
            <w:hideMark/>
          </w:tcPr>
          <w:p w:rsidR="00563439" w:rsidRPr="009236BE" w:rsidRDefault="00563439"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w:t>
            </w:r>
          </w:p>
        </w:tc>
        <w:tc>
          <w:tcPr>
            <w:tcW w:w="2300" w:type="dxa"/>
            <w:tcBorders>
              <w:top w:val="nil"/>
              <w:left w:val="nil"/>
              <w:bottom w:val="single" w:sz="4" w:space="0" w:color="auto"/>
              <w:right w:val="single" w:sz="4" w:space="0" w:color="auto"/>
            </w:tcBorders>
            <w:shd w:val="clear" w:color="auto" w:fill="auto"/>
            <w:noWrap/>
            <w:hideMark/>
          </w:tcPr>
          <w:p w:rsidR="00563439" w:rsidRPr="009236BE" w:rsidRDefault="00563439"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0.712</w:t>
            </w:r>
          </w:p>
        </w:tc>
        <w:tc>
          <w:tcPr>
            <w:tcW w:w="2928" w:type="dxa"/>
            <w:tcBorders>
              <w:top w:val="nil"/>
              <w:left w:val="nil"/>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85,440.00 </w:t>
            </w:r>
          </w:p>
        </w:tc>
      </w:tr>
      <w:tr w:rsidR="00563439" w:rsidRPr="009236BE" w:rsidTr="00844CBE">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w:t>
            </w:r>
          </w:p>
        </w:tc>
        <w:tc>
          <w:tcPr>
            <w:tcW w:w="1863" w:type="dxa"/>
            <w:tcBorders>
              <w:top w:val="nil"/>
              <w:left w:val="nil"/>
              <w:bottom w:val="single" w:sz="4" w:space="0" w:color="auto"/>
              <w:right w:val="single" w:sz="4" w:space="0" w:color="auto"/>
            </w:tcBorders>
            <w:shd w:val="clear" w:color="auto" w:fill="auto"/>
            <w:hideMark/>
          </w:tcPr>
          <w:p w:rsidR="00563439" w:rsidRPr="009236BE" w:rsidRDefault="00563439"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60,000</w:t>
            </w:r>
          </w:p>
        </w:tc>
        <w:tc>
          <w:tcPr>
            <w:tcW w:w="2300" w:type="dxa"/>
            <w:tcBorders>
              <w:top w:val="nil"/>
              <w:left w:val="nil"/>
              <w:bottom w:val="single" w:sz="4" w:space="0" w:color="auto"/>
              <w:right w:val="single" w:sz="4" w:space="0" w:color="auto"/>
            </w:tcBorders>
            <w:shd w:val="clear" w:color="auto" w:fill="auto"/>
            <w:noWrap/>
            <w:hideMark/>
          </w:tcPr>
          <w:p w:rsidR="00563439" w:rsidRPr="009236BE" w:rsidRDefault="00563439"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0.635</w:t>
            </w:r>
          </w:p>
        </w:tc>
        <w:tc>
          <w:tcPr>
            <w:tcW w:w="2928" w:type="dxa"/>
            <w:tcBorders>
              <w:top w:val="nil"/>
              <w:left w:val="nil"/>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38,100.00 </w:t>
            </w:r>
          </w:p>
        </w:tc>
      </w:tr>
      <w:tr w:rsidR="00563439" w:rsidRPr="009236BE" w:rsidTr="00844CBE">
        <w:trPr>
          <w:trHeight w:val="360"/>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5</w:t>
            </w:r>
          </w:p>
        </w:tc>
        <w:tc>
          <w:tcPr>
            <w:tcW w:w="1863" w:type="dxa"/>
            <w:tcBorders>
              <w:top w:val="nil"/>
              <w:left w:val="nil"/>
              <w:bottom w:val="single" w:sz="4" w:space="0" w:color="auto"/>
              <w:right w:val="single" w:sz="4" w:space="0" w:color="auto"/>
            </w:tcBorders>
            <w:shd w:val="clear" w:color="auto" w:fill="auto"/>
            <w:hideMark/>
          </w:tcPr>
          <w:p w:rsidR="00563439" w:rsidRPr="009236BE" w:rsidRDefault="00563439"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40,000</w:t>
            </w:r>
          </w:p>
        </w:tc>
        <w:tc>
          <w:tcPr>
            <w:tcW w:w="2300" w:type="dxa"/>
            <w:tcBorders>
              <w:top w:val="nil"/>
              <w:left w:val="nil"/>
              <w:bottom w:val="single" w:sz="4" w:space="0" w:color="auto"/>
              <w:right w:val="single" w:sz="4" w:space="0" w:color="auto"/>
            </w:tcBorders>
            <w:shd w:val="clear" w:color="auto" w:fill="auto"/>
            <w:noWrap/>
            <w:hideMark/>
          </w:tcPr>
          <w:p w:rsidR="00563439" w:rsidRPr="009236BE" w:rsidRDefault="00563439"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0.570</w:t>
            </w:r>
          </w:p>
        </w:tc>
        <w:tc>
          <w:tcPr>
            <w:tcW w:w="2928" w:type="dxa"/>
            <w:tcBorders>
              <w:top w:val="nil"/>
              <w:left w:val="nil"/>
              <w:bottom w:val="single" w:sz="4" w:space="0" w:color="auto"/>
              <w:right w:val="single" w:sz="4" w:space="0" w:color="auto"/>
            </w:tcBorders>
            <w:shd w:val="clear" w:color="auto" w:fill="auto"/>
            <w:noWrap/>
            <w:vAlign w:val="bottom"/>
            <w:hideMark/>
          </w:tcPr>
          <w:p w:rsidR="00563439" w:rsidRPr="009236BE" w:rsidRDefault="00563439"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22,800.00 </w:t>
            </w:r>
          </w:p>
        </w:tc>
      </w:tr>
      <w:tr w:rsidR="00563439" w:rsidRPr="009236BE" w:rsidTr="00844CBE">
        <w:trPr>
          <w:trHeight w:val="379"/>
          <w:jc w:val="center"/>
        </w:trPr>
        <w:tc>
          <w:tcPr>
            <w:tcW w:w="55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3439" w:rsidRPr="004A493A" w:rsidRDefault="00563439" w:rsidP="004F1B0F">
            <w:pPr>
              <w:spacing w:after="0" w:line="240" w:lineRule="auto"/>
              <w:ind w:left="426"/>
              <w:jc w:val="center"/>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Total present value</w:t>
            </w:r>
          </w:p>
        </w:tc>
        <w:tc>
          <w:tcPr>
            <w:tcW w:w="2928" w:type="dxa"/>
            <w:tcBorders>
              <w:top w:val="nil"/>
              <w:left w:val="nil"/>
              <w:bottom w:val="single" w:sz="4" w:space="0" w:color="auto"/>
              <w:right w:val="single" w:sz="4" w:space="0" w:color="auto"/>
            </w:tcBorders>
            <w:shd w:val="clear" w:color="auto" w:fill="auto"/>
            <w:noWrap/>
            <w:vAlign w:val="bottom"/>
            <w:hideMark/>
          </w:tcPr>
          <w:p w:rsidR="00563439" w:rsidRPr="004A493A" w:rsidRDefault="00563439" w:rsidP="004F1B0F">
            <w:pPr>
              <w:spacing w:after="0" w:line="240" w:lineRule="auto"/>
              <w:ind w:left="426"/>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xml:space="preserve">  2,62,320.00 </w:t>
            </w:r>
          </w:p>
        </w:tc>
      </w:tr>
    </w:tbl>
    <w:p w:rsidR="001C3CA3" w:rsidRPr="009236BE" w:rsidRDefault="00844CBE" w:rsidP="00844CBE">
      <w:pPr>
        <w:spacing w:line="360" w:lineRule="auto"/>
        <w:jc w:val="both"/>
        <w:rPr>
          <w:rFonts w:ascii="Bookman Old Style" w:hAnsi="Bookman Old Style"/>
          <w:sz w:val="28"/>
          <w:szCs w:val="28"/>
        </w:rPr>
      </w:pPr>
      <w:r>
        <w:rPr>
          <w:rFonts w:ascii="Bookman Old Style" w:hAnsi="Bookman Old Style"/>
          <w:sz w:val="28"/>
          <w:szCs w:val="28"/>
        </w:rPr>
        <w:t xml:space="preserve">  </w:t>
      </w:r>
      <w:r w:rsidR="00563439" w:rsidRPr="009236BE">
        <w:rPr>
          <w:rFonts w:ascii="Bookman Old Style" w:hAnsi="Bookman Old Style"/>
          <w:sz w:val="28"/>
          <w:szCs w:val="28"/>
        </w:rPr>
        <w:t>The internal rate of return is, thus, more than 10% but less than 12%. The exact rate can be obtained by using the formula:</w:t>
      </w:r>
    </w:p>
    <w:p w:rsidR="00F20911" w:rsidRPr="009236BE" w:rsidRDefault="00F20911" w:rsidP="004F1B0F">
      <w:pPr>
        <w:spacing w:line="360" w:lineRule="auto"/>
        <w:ind w:left="426"/>
        <w:jc w:val="both"/>
        <w:rPr>
          <w:rFonts w:ascii="Bookman Old Style" w:eastAsiaTheme="minorEastAsia" w:hAnsi="Bookman Old Style"/>
          <w:sz w:val="28"/>
          <w:szCs w:val="28"/>
        </w:rPr>
      </w:pPr>
      <m:oMathPara>
        <m:oMath>
          <m:r>
            <m:rPr>
              <m:sty m:val="p"/>
            </m:rPr>
            <w:rPr>
              <w:rFonts w:ascii="Cambria Math" w:eastAsiaTheme="minorEastAsia" w:hAnsi="Cambria Math"/>
              <w:sz w:val="28"/>
              <w:szCs w:val="28"/>
            </w:rPr>
            <m:t>IRR</m:t>
          </m:r>
          <m:r>
            <m:rPr>
              <m:sty m:val="p"/>
            </m:rPr>
            <w:rPr>
              <w:rFonts w:ascii="Cambria Math" w:hAnsi="Cambria Math" w:cs="SegoeUI"/>
              <w:sz w:val="28"/>
              <w:szCs w:val="28"/>
            </w:rPr>
            <m:t>=LR</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NPV@LR-I</m:t>
              </m:r>
            </m:num>
            <m:den>
              <m:r>
                <m:rPr>
                  <m:sty m:val="p"/>
                </m:rPr>
                <w:rPr>
                  <w:rFonts w:ascii="Cambria Math" w:hAnsi="Cambria Math"/>
                  <w:sz w:val="28"/>
                  <w:szCs w:val="28"/>
                </w:rPr>
                <m:t>NPV@LR-NPV@HR</m:t>
              </m:r>
            </m:den>
          </m:f>
          <m:r>
            <m:rPr>
              <m:sty m:val="p"/>
            </m:rPr>
            <w:rPr>
              <w:rFonts w:ascii="Cambria Math" w:hAnsi="Cambria Math"/>
              <w:sz w:val="28"/>
              <w:szCs w:val="28"/>
            </w:rPr>
            <m:t>X</m:t>
          </m:r>
          <m:r>
            <m:rPr>
              <m:sty m:val="p"/>
            </m:rPr>
            <w:rPr>
              <w:rFonts w:ascii="Cambria Math" w:hAnsi="Cambria Math" w:cs="SegoeUI"/>
              <w:sz w:val="28"/>
              <w:szCs w:val="28"/>
            </w:rPr>
            <m:t>(HR-LR)</m:t>
          </m:r>
        </m:oMath>
      </m:oMathPara>
    </w:p>
    <w:p w:rsidR="00F20911" w:rsidRPr="009236BE" w:rsidRDefault="00F20911"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cs="SegoeUI"/>
              <w:sz w:val="28"/>
              <w:szCs w:val="28"/>
            </w:rPr>
            <m:t>=10</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eastAsia="Times New Roman" w:hAnsi="Cambria Math" w:cs="Calibri"/>
                  <w:color w:val="000000"/>
                  <w:sz w:val="28"/>
                  <w:szCs w:val="28"/>
                </w:rPr>
                <m:t>2,76,560</m:t>
              </m:r>
              <m:r>
                <m:rPr>
                  <m:sty m:val="p"/>
                </m:rPr>
                <w:rPr>
                  <w:rFonts w:ascii="Cambria Math" w:hAnsi="Cambria Math"/>
                  <w:sz w:val="28"/>
                  <w:szCs w:val="28"/>
                </w:rPr>
                <m:t>-`2,72,000</m:t>
              </m:r>
            </m:num>
            <m:den>
              <m:r>
                <m:rPr>
                  <m:sty m:val="p"/>
                </m:rPr>
                <w:rPr>
                  <w:rFonts w:ascii="Cambria Math" w:eastAsia="Times New Roman" w:hAnsi="Cambria Math" w:cs="Calibri"/>
                  <w:color w:val="000000"/>
                  <w:sz w:val="28"/>
                  <w:szCs w:val="28"/>
                </w:rPr>
                <m:t>2,76,560</m:t>
              </m:r>
              <m:r>
                <m:rPr>
                  <m:sty m:val="p"/>
                </m:rPr>
                <w:rPr>
                  <w:rFonts w:ascii="Cambria Math" w:hAnsi="Cambria Math"/>
                  <w:sz w:val="28"/>
                  <w:szCs w:val="28"/>
                </w:rPr>
                <m:t>-</m:t>
              </m:r>
              <m:r>
                <m:rPr>
                  <m:sty m:val="p"/>
                </m:rPr>
                <w:rPr>
                  <w:rFonts w:ascii="Cambria Math" w:eastAsia="Times New Roman" w:hAnsi="Cambria Math" w:cs="Calibri"/>
                  <w:color w:val="000000"/>
                  <w:sz w:val="28"/>
                  <w:szCs w:val="28"/>
                </w:rPr>
                <m:t>2,62,320</m:t>
              </m:r>
            </m:den>
          </m:f>
          <m:r>
            <m:rPr>
              <m:sty m:val="p"/>
            </m:rPr>
            <w:rPr>
              <w:rFonts w:ascii="Cambria Math" w:hAnsi="Cambria Math"/>
              <w:sz w:val="28"/>
              <w:szCs w:val="28"/>
            </w:rPr>
            <m:t>X</m:t>
          </m:r>
          <m:r>
            <m:rPr>
              <m:sty m:val="p"/>
            </m:rPr>
            <w:rPr>
              <w:rFonts w:ascii="Cambria Math" w:hAnsi="Cambria Math" w:cs="SegoeUI"/>
              <w:sz w:val="28"/>
              <w:szCs w:val="28"/>
            </w:rPr>
            <m:t>(12-10)</m:t>
          </m:r>
        </m:oMath>
      </m:oMathPara>
    </w:p>
    <w:p w:rsidR="001C3CA3" w:rsidRPr="004A493A" w:rsidRDefault="00F20911" w:rsidP="004A493A">
      <w:pPr>
        <w:spacing w:line="360" w:lineRule="auto"/>
        <w:ind w:left="426"/>
        <w:jc w:val="center"/>
        <w:rPr>
          <w:rFonts w:ascii="Bookman Old Style" w:eastAsiaTheme="minorEastAsia" w:hAnsi="Bookman Old Style"/>
          <w:b/>
          <w:sz w:val="28"/>
          <w:szCs w:val="28"/>
        </w:rPr>
      </w:pPr>
      <m:oMathPara>
        <m:oMath>
          <m:r>
            <m:rPr>
              <m:sty m:val="p"/>
            </m:rPr>
            <w:rPr>
              <w:rFonts w:ascii="Cambria Math" w:hAnsi="Cambria Math" w:cs="SegoeUI"/>
              <w:sz w:val="28"/>
              <w:szCs w:val="28"/>
            </w:rPr>
            <m:t>=10</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eastAsia="Times New Roman" w:hAnsi="Cambria Math" w:cs="Calibri"/>
                  <w:color w:val="000000"/>
                  <w:sz w:val="28"/>
                  <w:szCs w:val="28"/>
                </w:rPr>
                <m:t>4,560</m:t>
              </m:r>
            </m:num>
            <m:den>
              <m:r>
                <m:rPr>
                  <m:sty m:val="p"/>
                </m:rPr>
                <w:rPr>
                  <w:rFonts w:ascii="Cambria Math" w:eastAsia="Times New Roman" w:hAnsi="Cambria Math" w:cs="Calibri"/>
                  <w:color w:val="000000"/>
                  <w:sz w:val="28"/>
                  <w:szCs w:val="28"/>
                </w:rPr>
                <m:t>14,240</m:t>
              </m:r>
            </m:den>
          </m:f>
          <m:r>
            <m:rPr>
              <m:sty m:val="p"/>
            </m:rPr>
            <w:rPr>
              <w:rFonts w:ascii="Cambria Math" w:hAnsi="Cambria Math"/>
              <w:sz w:val="28"/>
              <w:szCs w:val="28"/>
            </w:rPr>
            <m:t>X</m:t>
          </m:r>
          <m:d>
            <m:dPr>
              <m:ctrlPr>
                <w:rPr>
                  <w:rFonts w:ascii="Cambria Math" w:hAnsi="Cambria Math" w:cs="SegoeUI"/>
                  <w:sz w:val="28"/>
                  <w:szCs w:val="28"/>
                </w:rPr>
              </m:ctrlPr>
            </m:dPr>
            <m:e>
              <m:r>
                <m:rPr>
                  <m:sty m:val="p"/>
                </m:rPr>
                <w:rPr>
                  <w:rFonts w:ascii="Cambria Math" w:hAnsi="Cambria Math" w:cs="SegoeUI"/>
                  <w:sz w:val="28"/>
                  <w:szCs w:val="28"/>
                </w:rPr>
                <m:t>12-10</m:t>
              </m:r>
            </m:e>
          </m:d>
          <m:r>
            <m:rPr>
              <m:sty m:val="p"/>
            </m:rPr>
            <w:rPr>
              <w:rFonts w:ascii="Cambria Math" w:hAnsi="Cambria Math" w:cs="SegoeUI"/>
              <w:sz w:val="28"/>
              <w:szCs w:val="28"/>
            </w:rPr>
            <m:t>=10+0.64</m:t>
          </m:r>
          <m:r>
            <m:rPr>
              <m:sty m:val="p"/>
            </m:rPr>
            <w:rPr>
              <w:rFonts w:ascii="Cambria Math" w:hAnsi="Cambria Math" w:cs="SegoeUI"/>
              <w:sz w:val="28"/>
              <w:szCs w:val="28"/>
            </w:rPr>
            <w:br/>
          </m:r>
        </m:oMath>
      </m:oMathPara>
      <w:r w:rsidR="007C2857" w:rsidRPr="004A493A">
        <w:rPr>
          <w:rFonts w:ascii="Bookman Old Style" w:eastAsiaTheme="minorEastAsia" w:hAnsi="Bookman Old Style"/>
          <w:b/>
          <w:sz w:val="28"/>
          <w:szCs w:val="28"/>
        </w:rPr>
        <w:t xml:space="preserve">IRR </w:t>
      </w:r>
      <m:oMath>
        <m:r>
          <m:rPr>
            <m:sty m:val="b"/>
          </m:rPr>
          <w:rPr>
            <w:rFonts w:ascii="Cambria Math" w:hAnsi="Cambria Math" w:cs="SegoeUI"/>
            <w:sz w:val="28"/>
            <w:szCs w:val="28"/>
          </w:rPr>
          <m:t>=10.64%</m:t>
        </m:r>
      </m:oMath>
    </w:p>
    <w:p w:rsidR="00E91870" w:rsidRPr="009236BE" w:rsidRDefault="00E91870"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lastRenderedPageBreak/>
        <w:t>Illustration</w:t>
      </w:r>
      <w:r w:rsidRPr="009236BE">
        <w:rPr>
          <w:rFonts w:ascii="Bookman Old Style" w:eastAsiaTheme="minorEastAsia" w:hAnsi="Bookman Old Style"/>
          <w:sz w:val="28"/>
          <w:szCs w:val="28"/>
        </w:rPr>
        <w:t>:</w:t>
      </w:r>
      <w:r w:rsidR="00BC28BC">
        <w:rPr>
          <w:rFonts w:ascii="Bookman Old Style" w:eastAsiaTheme="minorEastAsia" w:hAnsi="Bookman Old Style"/>
          <w:sz w:val="28"/>
          <w:szCs w:val="28"/>
        </w:rPr>
        <w:t xml:space="preserve"> </w:t>
      </w:r>
      <w:r w:rsidR="00BC28BC" w:rsidRPr="00BC28BC">
        <w:rPr>
          <w:rFonts w:ascii="Bookman Old Style" w:eastAsiaTheme="minorEastAsia" w:hAnsi="Bookman Old Style"/>
          <w:b/>
          <w:sz w:val="28"/>
          <w:szCs w:val="28"/>
        </w:rPr>
        <w:t>39</w:t>
      </w:r>
      <w:r w:rsidRPr="009236BE">
        <w:rPr>
          <w:rFonts w:ascii="Bookman Old Style" w:eastAsiaTheme="minorEastAsia" w:hAnsi="Bookman Old Style"/>
          <w:sz w:val="28"/>
          <w:szCs w:val="28"/>
        </w:rPr>
        <w:t xml:space="preserve"> </w:t>
      </w:r>
      <w:r w:rsidRPr="009236BE">
        <w:rPr>
          <w:rFonts w:ascii="Bookman Old Style" w:hAnsi="Bookman Old Style"/>
          <w:sz w:val="28"/>
          <w:szCs w:val="28"/>
        </w:rPr>
        <w:t>From the following information Calculate the internal rate of return of an investment of `5,44,000 which generates the following cash inflows:</w:t>
      </w:r>
    </w:p>
    <w:tbl>
      <w:tblPr>
        <w:tblStyle w:val="TableGrid"/>
        <w:tblW w:w="0" w:type="auto"/>
        <w:jc w:val="center"/>
        <w:tblLook w:val="04A0"/>
      </w:tblPr>
      <w:tblGrid>
        <w:gridCol w:w="2660"/>
        <w:gridCol w:w="3118"/>
      </w:tblGrid>
      <w:tr w:rsidR="00E91870" w:rsidRPr="009236BE" w:rsidTr="00D13E08">
        <w:trPr>
          <w:jc w:val="center"/>
        </w:trPr>
        <w:tc>
          <w:tcPr>
            <w:tcW w:w="2660" w:type="dxa"/>
          </w:tcPr>
          <w:p w:rsidR="00E91870" w:rsidRPr="009236BE" w:rsidRDefault="00E91870" w:rsidP="004F1B0F">
            <w:pPr>
              <w:spacing w:line="360" w:lineRule="auto"/>
              <w:ind w:left="426"/>
              <w:jc w:val="both"/>
              <w:rPr>
                <w:rFonts w:ascii="Bookman Old Style" w:hAnsi="Bookman Old Style"/>
                <w:sz w:val="28"/>
                <w:szCs w:val="28"/>
              </w:rPr>
            </w:pPr>
            <w:r w:rsidRPr="009236BE">
              <w:rPr>
                <w:rFonts w:ascii="Bookman Old Style" w:hAnsi="Bookman Old Style"/>
                <w:sz w:val="28"/>
                <w:szCs w:val="28"/>
              </w:rPr>
              <w:t>Year</w:t>
            </w:r>
          </w:p>
        </w:tc>
        <w:tc>
          <w:tcPr>
            <w:tcW w:w="3118" w:type="dxa"/>
          </w:tcPr>
          <w:p w:rsidR="00E91870" w:rsidRPr="009236BE" w:rsidRDefault="00E91870" w:rsidP="004F1B0F">
            <w:pPr>
              <w:spacing w:line="360" w:lineRule="auto"/>
              <w:ind w:left="426"/>
              <w:jc w:val="both"/>
              <w:rPr>
                <w:rFonts w:ascii="Bookman Old Style" w:hAnsi="Bookman Old Style"/>
                <w:sz w:val="28"/>
                <w:szCs w:val="28"/>
              </w:rPr>
            </w:pPr>
            <w:r w:rsidRPr="009236BE">
              <w:rPr>
                <w:rFonts w:ascii="Bookman Old Style" w:hAnsi="Bookman Old Style"/>
                <w:sz w:val="28"/>
                <w:szCs w:val="28"/>
              </w:rPr>
              <w:t>Cash Inflows (in `)</w:t>
            </w:r>
          </w:p>
        </w:tc>
      </w:tr>
      <w:tr w:rsidR="00E91870" w:rsidRPr="009236BE" w:rsidTr="00D13E08">
        <w:trPr>
          <w:jc w:val="center"/>
        </w:trPr>
        <w:tc>
          <w:tcPr>
            <w:tcW w:w="2660"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1 </w:t>
            </w:r>
          </w:p>
        </w:tc>
        <w:tc>
          <w:tcPr>
            <w:tcW w:w="3118"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1,20,000</w:t>
            </w:r>
          </w:p>
        </w:tc>
      </w:tr>
      <w:tr w:rsidR="00E91870" w:rsidRPr="009236BE" w:rsidTr="00D13E08">
        <w:trPr>
          <w:jc w:val="center"/>
        </w:trPr>
        <w:tc>
          <w:tcPr>
            <w:tcW w:w="2660"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2 </w:t>
            </w:r>
          </w:p>
        </w:tc>
        <w:tc>
          <w:tcPr>
            <w:tcW w:w="3118"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1,60,000</w:t>
            </w:r>
          </w:p>
        </w:tc>
      </w:tr>
      <w:tr w:rsidR="00E91870" w:rsidRPr="009236BE" w:rsidTr="00D13E08">
        <w:trPr>
          <w:jc w:val="center"/>
        </w:trPr>
        <w:tc>
          <w:tcPr>
            <w:tcW w:w="2660"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3 </w:t>
            </w:r>
          </w:p>
        </w:tc>
        <w:tc>
          <w:tcPr>
            <w:tcW w:w="3118"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2,40,000</w:t>
            </w:r>
          </w:p>
        </w:tc>
      </w:tr>
      <w:tr w:rsidR="00E91870" w:rsidRPr="009236BE" w:rsidTr="00D13E08">
        <w:trPr>
          <w:jc w:val="center"/>
        </w:trPr>
        <w:tc>
          <w:tcPr>
            <w:tcW w:w="2660"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4 </w:t>
            </w:r>
          </w:p>
        </w:tc>
        <w:tc>
          <w:tcPr>
            <w:tcW w:w="3118" w:type="dxa"/>
          </w:tcPr>
          <w:p w:rsidR="00E91870" w:rsidRPr="009236BE" w:rsidRDefault="00E91870" w:rsidP="004F1B0F">
            <w:pPr>
              <w:autoSpaceDE w:val="0"/>
              <w:autoSpaceDN w:val="0"/>
              <w:adjustRightInd w:val="0"/>
              <w:ind w:left="426"/>
              <w:rPr>
                <w:rFonts w:ascii="Bookman Old Style" w:hAnsi="Bookman Old Style" w:cs="SegoeUI-Italic"/>
                <w:iCs/>
                <w:sz w:val="28"/>
                <w:szCs w:val="28"/>
              </w:rPr>
            </w:pPr>
            <w:r w:rsidRPr="009236BE">
              <w:rPr>
                <w:rFonts w:ascii="Bookman Old Style" w:hAnsi="Bookman Old Style" w:cs="SegoeUI-Italic"/>
                <w:iCs/>
                <w:sz w:val="28"/>
                <w:szCs w:val="28"/>
              </w:rPr>
              <w:t>1,20,000</w:t>
            </w:r>
          </w:p>
        </w:tc>
      </w:tr>
      <w:tr w:rsidR="00E91870" w:rsidRPr="009236BE" w:rsidTr="00D13E08">
        <w:trPr>
          <w:jc w:val="center"/>
        </w:trPr>
        <w:tc>
          <w:tcPr>
            <w:tcW w:w="2660" w:type="dxa"/>
          </w:tcPr>
          <w:p w:rsidR="00E91870" w:rsidRPr="009236BE" w:rsidRDefault="00E91870" w:rsidP="004F1B0F">
            <w:pPr>
              <w:ind w:left="426"/>
              <w:rPr>
                <w:rFonts w:ascii="Bookman Old Style" w:hAnsi="Bookman Old Style" w:cs="SegoeUI-Italic"/>
                <w:iCs/>
                <w:sz w:val="28"/>
                <w:szCs w:val="28"/>
              </w:rPr>
            </w:pPr>
            <w:r w:rsidRPr="009236BE">
              <w:rPr>
                <w:rFonts w:ascii="Bookman Old Style" w:hAnsi="Bookman Old Style" w:cs="SegoeUI-Italic"/>
                <w:iCs/>
                <w:sz w:val="28"/>
                <w:szCs w:val="28"/>
              </w:rPr>
              <w:t xml:space="preserve">5 </w:t>
            </w:r>
          </w:p>
        </w:tc>
        <w:tc>
          <w:tcPr>
            <w:tcW w:w="3118" w:type="dxa"/>
          </w:tcPr>
          <w:p w:rsidR="00E91870" w:rsidRPr="009236BE" w:rsidRDefault="00E91870" w:rsidP="004F1B0F">
            <w:pPr>
              <w:ind w:left="426"/>
              <w:rPr>
                <w:rFonts w:ascii="Bookman Old Style" w:hAnsi="Bookman Old Style"/>
                <w:sz w:val="28"/>
                <w:szCs w:val="28"/>
              </w:rPr>
            </w:pPr>
            <w:r w:rsidRPr="009236BE">
              <w:rPr>
                <w:rFonts w:ascii="Bookman Old Style" w:hAnsi="Bookman Old Style" w:cs="SegoeUI-Italic"/>
                <w:iCs/>
                <w:sz w:val="28"/>
                <w:szCs w:val="28"/>
              </w:rPr>
              <w:t>80,000</w:t>
            </w:r>
          </w:p>
        </w:tc>
      </w:tr>
    </w:tbl>
    <w:p w:rsidR="00E91870" w:rsidRPr="00844CBE" w:rsidRDefault="00E91870" w:rsidP="00844CBE">
      <w:pPr>
        <w:spacing w:line="360" w:lineRule="auto"/>
        <w:ind w:left="426"/>
        <w:jc w:val="both"/>
        <w:rPr>
          <w:rFonts w:ascii="Bookman Old Style" w:hAnsi="Bookman Old Style"/>
          <w:sz w:val="28"/>
          <w:szCs w:val="28"/>
        </w:rPr>
      </w:pPr>
      <w:r w:rsidRPr="009236BE">
        <w:rPr>
          <w:rFonts w:ascii="Bookman Old Style" w:hAnsi="Bookman Old Style"/>
          <w:sz w:val="28"/>
          <w:szCs w:val="28"/>
        </w:rPr>
        <w:t>Discount cash flows by 10%.</w:t>
      </w:r>
    </w:p>
    <w:tbl>
      <w:tblPr>
        <w:tblW w:w="8576" w:type="dxa"/>
        <w:jc w:val="center"/>
        <w:tblInd w:w="90" w:type="dxa"/>
        <w:tblLook w:val="04A0"/>
      </w:tblPr>
      <w:tblGrid>
        <w:gridCol w:w="1399"/>
        <w:gridCol w:w="1863"/>
        <w:gridCol w:w="2300"/>
        <w:gridCol w:w="3014"/>
      </w:tblGrid>
      <w:tr w:rsidR="002D22FD" w:rsidRPr="009236BE" w:rsidTr="00844CBE">
        <w:trPr>
          <w:trHeight w:val="679"/>
          <w:jc w:val="center"/>
        </w:trPr>
        <w:tc>
          <w:tcPr>
            <w:tcW w:w="13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Years</w:t>
            </w:r>
          </w:p>
        </w:tc>
        <w:tc>
          <w:tcPr>
            <w:tcW w:w="1863" w:type="dxa"/>
            <w:tcBorders>
              <w:top w:val="single" w:sz="4" w:space="0" w:color="auto"/>
              <w:left w:val="nil"/>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Cash Inflows</w:t>
            </w:r>
          </w:p>
        </w:tc>
        <w:tc>
          <w:tcPr>
            <w:tcW w:w="2300" w:type="dxa"/>
            <w:tcBorders>
              <w:top w:val="single" w:sz="4" w:space="0" w:color="auto"/>
              <w:left w:val="nil"/>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Discounting</w:t>
            </w:r>
            <w:r w:rsidRPr="009236BE">
              <w:rPr>
                <w:rFonts w:ascii="Bookman Old Style" w:eastAsia="Times New Roman" w:hAnsi="Bookman Old Style" w:cs="Calibri"/>
                <w:color w:val="000000"/>
                <w:sz w:val="28"/>
                <w:szCs w:val="28"/>
              </w:rPr>
              <w:br/>
              <w:t xml:space="preserve">factor 10% </w:t>
            </w:r>
          </w:p>
        </w:tc>
        <w:tc>
          <w:tcPr>
            <w:tcW w:w="3014" w:type="dxa"/>
            <w:tcBorders>
              <w:top w:val="single" w:sz="4" w:space="0" w:color="auto"/>
              <w:left w:val="nil"/>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Present Value of Net Cash Flows</w:t>
            </w:r>
          </w:p>
        </w:tc>
      </w:tr>
      <w:tr w:rsidR="002D22FD" w:rsidRPr="009236BE" w:rsidTr="00844CBE">
        <w:trPr>
          <w:trHeight w:val="375"/>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w:t>
            </w:r>
          </w:p>
        </w:tc>
        <w:tc>
          <w:tcPr>
            <w:tcW w:w="1863"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w:t>
            </w:r>
          </w:p>
        </w:tc>
        <w:tc>
          <w:tcPr>
            <w:tcW w:w="2300" w:type="dxa"/>
            <w:tcBorders>
              <w:top w:val="nil"/>
              <w:left w:val="nil"/>
              <w:bottom w:val="single" w:sz="8" w:space="0" w:color="auto"/>
              <w:right w:val="single" w:sz="8"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0.909</w:t>
            </w:r>
          </w:p>
        </w:tc>
        <w:tc>
          <w:tcPr>
            <w:tcW w:w="3014"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1,09,080.00 </w:t>
            </w:r>
          </w:p>
        </w:tc>
      </w:tr>
      <w:tr w:rsidR="002D22FD" w:rsidRPr="009236BE" w:rsidTr="00844CBE">
        <w:trPr>
          <w:trHeight w:val="375"/>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w:t>
            </w:r>
          </w:p>
        </w:tc>
        <w:tc>
          <w:tcPr>
            <w:tcW w:w="1863"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1,60,000</w:t>
            </w:r>
          </w:p>
        </w:tc>
        <w:tc>
          <w:tcPr>
            <w:tcW w:w="2300" w:type="dxa"/>
            <w:tcBorders>
              <w:top w:val="nil"/>
              <w:left w:val="nil"/>
              <w:bottom w:val="single" w:sz="8" w:space="0" w:color="auto"/>
              <w:right w:val="single" w:sz="8"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0.826</w:t>
            </w:r>
          </w:p>
        </w:tc>
        <w:tc>
          <w:tcPr>
            <w:tcW w:w="3014"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1,32,160.00 </w:t>
            </w:r>
          </w:p>
        </w:tc>
      </w:tr>
      <w:tr w:rsidR="002D22FD" w:rsidRPr="009236BE" w:rsidTr="00844CBE">
        <w:trPr>
          <w:trHeight w:val="375"/>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w:t>
            </w:r>
          </w:p>
        </w:tc>
        <w:tc>
          <w:tcPr>
            <w:tcW w:w="1863"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2,40,000</w:t>
            </w:r>
          </w:p>
        </w:tc>
        <w:tc>
          <w:tcPr>
            <w:tcW w:w="2300" w:type="dxa"/>
            <w:tcBorders>
              <w:top w:val="nil"/>
              <w:left w:val="nil"/>
              <w:bottom w:val="single" w:sz="8" w:space="0" w:color="auto"/>
              <w:right w:val="single" w:sz="8"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0.751</w:t>
            </w:r>
          </w:p>
        </w:tc>
        <w:tc>
          <w:tcPr>
            <w:tcW w:w="3014"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1,80,240.00 </w:t>
            </w:r>
          </w:p>
        </w:tc>
      </w:tr>
      <w:tr w:rsidR="002D22FD" w:rsidRPr="009236BE" w:rsidTr="00844CBE">
        <w:trPr>
          <w:trHeight w:val="375"/>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w:t>
            </w:r>
          </w:p>
        </w:tc>
        <w:tc>
          <w:tcPr>
            <w:tcW w:w="1863"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w:t>
            </w:r>
          </w:p>
        </w:tc>
        <w:tc>
          <w:tcPr>
            <w:tcW w:w="2300" w:type="dxa"/>
            <w:tcBorders>
              <w:top w:val="nil"/>
              <w:left w:val="nil"/>
              <w:bottom w:val="single" w:sz="8" w:space="0" w:color="auto"/>
              <w:right w:val="single" w:sz="8"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0.683</w:t>
            </w:r>
          </w:p>
        </w:tc>
        <w:tc>
          <w:tcPr>
            <w:tcW w:w="3014"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81,960.00 </w:t>
            </w:r>
          </w:p>
        </w:tc>
      </w:tr>
      <w:tr w:rsidR="002D22FD" w:rsidRPr="009236BE" w:rsidTr="00844CBE">
        <w:trPr>
          <w:trHeight w:val="375"/>
          <w:jc w:val="center"/>
        </w:trPr>
        <w:tc>
          <w:tcPr>
            <w:tcW w:w="1399"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5</w:t>
            </w:r>
          </w:p>
        </w:tc>
        <w:tc>
          <w:tcPr>
            <w:tcW w:w="1863"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80,000</w:t>
            </w:r>
          </w:p>
        </w:tc>
        <w:tc>
          <w:tcPr>
            <w:tcW w:w="2300" w:type="dxa"/>
            <w:tcBorders>
              <w:top w:val="nil"/>
              <w:left w:val="nil"/>
              <w:bottom w:val="single" w:sz="8" w:space="0" w:color="auto"/>
              <w:right w:val="single" w:sz="8"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0.621</w:t>
            </w:r>
          </w:p>
        </w:tc>
        <w:tc>
          <w:tcPr>
            <w:tcW w:w="3014"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49,680.00 </w:t>
            </w:r>
          </w:p>
        </w:tc>
      </w:tr>
      <w:tr w:rsidR="002D22FD" w:rsidRPr="009236BE" w:rsidTr="00844CBE">
        <w:trPr>
          <w:trHeight w:val="379"/>
          <w:jc w:val="center"/>
        </w:trPr>
        <w:tc>
          <w:tcPr>
            <w:tcW w:w="55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2FD" w:rsidRPr="004A493A" w:rsidRDefault="002D22FD" w:rsidP="004F1B0F">
            <w:pPr>
              <w:spacing w:after="0" w:line="240" w:lineRule="auto"/>
              <w:ind w:left="426"/>
              <w:jc w:val="center"/>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Total present value </w:t>
            </w:r>
          </w:p>
        </w:tc>
        <w:tc>
          <w:tcPr>
            <w:tcW w:w="3014" w:type="dxa"/>
            <w:tcBorders>
              <w:top w:val="nil"/>
              <w:left w:val="nil"/>
              <w:bottom w:val="single" w:sz="4" w:space="0" w:color="auto"/>
              <w:right w:val="single" w:sz="4" w:space="0" w:color="auto"/>
            </w:tcBorders>
            <w:shd w:val="clear" w:color="auto" w:fill="auto"/>
            <w:noWrap/>
            <w:vAlign w:val="bottom"/>
            <w:hideMark/>
          </w:tcPr>
          <w:p w:rsidR="002D22FD" w:rsidRPr="004A493A" w:rsidRDefault="002D22FD" w:rsidP="004F1B0F">
            <w:pPr>
              <w:spacing w:after="0" w:line="240" w:lineRule="auto"/>
              <w:ind w:left="426"/>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xml:space="preserve">  5,53,120.00 </w:t>
            </w:r>
          </w:p>
        </w:tc>
      </w:tr>
    </w:tbl>
    <w:p w:rsidR="002D22FD" w:rsidRPr="009236BE" w:rsidRDefault="002D22FD" w:rsidP="00844CBE">
      <w:pPr>
        <w:spacing w:line="360" w:lineRule="auto"/>
        <w:jc w:val="both"/>
        <w:rPr>
          <w:rFonts w:ascii="Bookman Old Style" w:hAnsi="Bookman Old Style"/>
          <w:sz w:val="28"/>
          <w:szCs w:val="28"/>
        </w:rPr>
      </w:pPr>
      <w:r w:rsidRPr="009236BE">
        <w:rPr>
          <w:rFonts w:ascii="Bookman Old Style" w:hAnsi="Bookman Old Style"/>
          <w:sz w:val="28"/>
          <w:szCs w:val="28"/>
        </w:rPr>
        <w:t>The present value at 10% comes to `</w:t>
      </w:r>
      <w:r w:rsidRPr="009236BE">
        <w:rPr>
          <w:rFonts w:ascii="Bookman Old Style" w:eastAsia="Times New Roman" w:hAnsi="Bookman Old Style" w:cs="Calibri"/>
          <w:color w:val="000000"/>
          <w:sz w:val="28"/>
          <w:szCs w:val="28"/>
        </w:rPr>
        <w:t xml:space="preserve">5,53,120 </w:t>
      </w:r>
      <w:r w:rsidRPr="009236BE">
        <w:rPr>
          <w:rFonts w:ascii="Bookman Old Style" w:hAnsi="Bookman Old Style"/>
          <w:sz w:val="28"/>
          <w:szCs w:val="28"/>
        </w:rPr>
        <w:t>which is more than the initial investment. Therefore, a higher discount rate is suggested, say, 12%.</w:t>
      </w:r>
    </w:p>
    <w:tbl>
      <w:tblPr>
        <w:tblW w:w="7815" w:type="dxa"/>
        <w:jc w:val="center"/>
        <w:tblInd w:w="90" w:type="dxa"/>
        <w:tblLook w:val="04A0"/>
      </w:tblPr>
      <w:tblGrid>
        <w:gridCol w:w="1399"/>
        <w:gridCol w:w="1863"/>
        <w:gridCol w:w="2300"/>
        <w:gridCol w:w="2675"/>
      </w:tblGrid>
      <w:tr w:rsidR="002D22FD" w:rsidRPr="009236BE" w:rsidTr="002D22FD">
        <w:trPr>
          <w:trHeight w:val="67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Years</w:t>
            </w:r>
          </w:p>
        </w:tc>
        <w:tc>
          <w:tcPr>
            <w:tcW w:w="1920" w:type="dxa"/>
            <w:tcBorders>
              <w:top w:val="single" w:sz="4" w:space="0" w:color="auto"/>
              <w:left w:val="nil"/>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Cash Inflows</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Discounting</w:t>
            </w:r>
            <w:r w:rsidRPr="009236BE">
              <w:rPr>
                <w:rFonts w:ascii="Bookman Old Style" w:eastAsia="Times New Roman" w:hAnsi="Bookman Old Style" w:cs="Calibri"/>
                <w:color w:val="000000"/>
                <w:sz w:val="28"/>
                <w:szCs w:val="28"/>
              </w:rPr>
              <w:br/>
              <w:t xml:space="preserve">factor 12% </w:t>
            </w:r>
          </w:p>
        </w:tc>
        <w:tc>
          <w:tcPr>
            <w:tcW w:w="2675" w:type="dxa"/>
            <w:tcBorders>
              <w:top w:val="single" w:sz="4" w:space="0" w:color="auto"/>
              <w:left w:val="nil"/>
              <w:bottom w:val="single" w:sz="4" w:space="0" w:color="auto"/>
              <w:right w:val="single" w:sz="4" w:space="0" w:color="auto"/>
            </w:tcBorders>
            <w:shd w:val="clear" w:color="auto" w:fill="auto"/>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Present Value of Net Cash Flows</w:t>
            </w:r>
          </w:p>
        </w:tc>
      </w:tr>
      <w:tr w:rsidR="002D22FD" w:rsidRPr="009236BE" w:rsidTr="002D22FD">
        <w:trPr>
          <w:trHeight w:val="375"/>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w:t>
            </w:r>
          </w:p>
        </w:tc>
        <w:tc>
          <w:tcPr>
            <w:tcW w:w="1920"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w:t>
            </w:r>
          </w:p>
        </w:tc>
        <w:tc>
          <w:tcPr>
            <w:tcW w:w="2000" w:type="dxa"/>
            <w:tcBorders>
              <w:top w:val="nil"/>
              <w:left w:val="nil"/>
              <w:bottom w:val="single" w:sz="8" w:space="0" w:color="auto"/>
              <w:right w:val="single" w:sz="8" w:space="0" w:color="auto"/>
            </w:tcBorders>
            <w:shd w:val="clear" w:color="auto" w:fill="auto"/>
            <w:noWrap/>
            <w:hideMark/>
          </w:tcPr>
          <w:p w:rsidR="002D22FD" w:rsidRPr="009236BE" w:rsidRDefault="002D22FD"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0.893</w:t>
            </w:r>
          </w:p>
        </w:tc>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1,07,160.00 </w:t>
            </w:r>
          </w:p>
        </w:tc>
      </w:tr>
      <w:tr w:rsidR="002D22FD" w:rsidRPr="009236BE" w:rsidTr="002D22FD">
        <w:trPr>
          <w:trHeight w:val="375"/>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w:t>
            </w:r>
          </w:p>
        </w:tc>
        <w:tc>
          <w:tcPr>
            <w:tcW w:w="1920"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1,60,000</w:t>
            </w:r>
          </w:p>
        </w:tc>
        <w:tc>
          <w:tcPr>
            <w:tcW w:w="2000" w:type="dxa"/>
            <w:tcBorders>
              <w:top w:val="nil"/>
              <w:left w:val="nil"/>
              <w:bottom w:val="single" w:sz="8" w:space="0" w:color="auto"/>
              <w:right w:val="single" w:sz="8" w:space="0" w:color="auto"/>
            </w:tcBorders>
            <w:shd w:val="clear" w:color="auto" w:fill="auto"/>
            <w:noWrap/>
            <w:hideMark/>
          </w:tcPr>
          <w:p w:rsidR="002D22FD" w:rsidRPr="009236BE" w:rsidRDefault="002D22FD"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0.780</w:t>
            </w:r>
          </w:p>
        </w:tc>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1,24,800.00 </w:t>
            </w:r>
          </w:p>
        </w:tc>
      </w:tr>
      <w:tr w:rsidR="002D22FD" w:rsidRPr="009236BE" w:rsidTr="002D22FD">
        <w:trPr>
          <w:trHeight w:val="375"/>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w:t>
            </w:r>
          </w:p>
        </w:tc>
        <w:tc>
          <w:tcPr>
            <w:tcW w:w="1920"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2,40,000</w:t>
            </w:r>
          </w:p>
        </w:tc>
        <w:tc>
          <w:tcPr>
            <w:tcW w:w="2000" w:type="dxa"/>
            <w:tcBorders>
              <w:top w:val="nil"/>
              <w:left w:val="nil"/>
              <w:bottom w:val="single" w:sz="8" w:space="0" w:color="auto"/>
              <w:right w:val="single" w:sz="8" w:space="0" w:color="auto"/>
            </w:tcBorders>
            <w:shd w:val="clear" w:color="auto" w:fill="auto"/>
            <w:noWrap/>
            <w:hideMark/>
          </w:tcPr>
          <w:p w:rsidR="002D22FD" w:rsidRPr="009236BE" w:rsidRDefault="002D22FD"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0.712</w:t>
            </w:r>
          </w:p>
        </w:tc>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1,70,880.00 </w:t>
            </w:r>
          </w:p>
        </w:tc>
      </w:tr>
      <w:tr w:rsidR="002D22FD" w:rsidRPr="009236BE" w:rsidTr="002D22FD">
        <w:trPr>
          <w:trHeight w:val="375"/>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w:t>
            </w:r>
          </w:p>
        </w:tc>
        <w:tc>
          <w:tcPr>
            <w:tcW w:w="1920"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w:t>
            </w:r>
          </w:p>
        </w:tc>
        <w:tc>
          <w:tcPr>
            <w:tcW w:w="2000" w:type="dxa"/>
            <w:tcBorders>
              <w:top w:val="nil"/>
              <w:left w:val="nil"/>
              <w:bottom w:val="single" w:sz="8" w:space="0" w:color="auto"/>
              <w:right w:val="single" w:sz="8" w:space="0" w:color="auto"/>
            </w:tcBorders>
            <w:shd w:val="clear" w:color="auto" w:fill="auto"/>
            <w:noWrap/>
            <w:hideMark/>
          </w:tcPr>
          <w:p w:rsidR="002D22FD" w:rsidRPr="009236BE" w:rsidRDefault="002D22FD"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0.635</w:t>
            </w:r>
          </w:p>
        </w:tc>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76,200.00 </w:t>
            </w:r>
          </w:p>
        </w:tc>
      </w:tr>
      <w:tr w:rsidR="002D22FD" w:rsidRPr="009236BE" w:rsidTr="002D22FD">
        <w:trPr>
          <w:trHeight w:val="375"/>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5</w:t>
            </w:r>
          </w:p>
        </w:tc>
        <w:tc>
          <w:tcPr>
            <w:tcW w:w="1920" w:type="dxa"/>
            <w:tcBorders>
              <w:top w:val="nil"/>
              <w:left w:val="nil"/>
              <w:bottom w:val="single" w:sz="4" w:space="0" w:color="auto"/>
              <w:right w:val="single" w:sz="4" w:space="0" w:color="auto"/>
            </w:tcBorders>
            <w:shd w:val="clear" w:color="auto" w:fill="auto"/>
            <w:hideMark/>
          </w:tcPr>
          <w:p w:rsidR="002D22FD" w:rsidRPr="009236BE" w:rsidRDefault="002D22FD"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80,000</w:t>
            </w:r>
          </w:p>
        </w:tc>
        <w:tc>
          <w:tcPr>
            <w:tcW w:w="2000" w:type="dxa"/>
            <w:tcBorders>
              <w:top w:val="nil"/>
              <w:left w:val="nil"/>
              <w:bottom w:val="single" w:sz="8" w:space="0" w:color="auto"/>
              <w:right w:val="single" w:sz="8" w:space="0" w:color="auto"/>
            </w:tcBorders>
            <w:shd w:val="clear" w:color="auto" w:fill="auto"/>
            <w:noWrap/>
            <w:hideMark/>
          </w:tcPr>
          <w:p w:rsidR="002D22FD" w:rsidRPr="009236BE" w:rsidRDefault="002D22FD" w:rsidP="004F1B0F">
            <w:pPr>
              <w:spacing w:after="0" w:line="240" w:lineRule="auto"/>
              <w:ind w:left="426"/>
              <w:jc w:val="both"/>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0.570</w:t>
            </w:r>
          </w:p>
        </w:tc>
        <w:tc>
          <w:tcPr>
            <w:tcW w:w="2675" w:type="dxa"/>
            <w:tcBorders>
              <w:top w:val="nil"/>
              <w:left w:val="single" w:sz="4" w:space="0" w:color="auto"/>
              <w:bottom w:val="single" w:sz="4" w:space="0" w:color="auto"/>
              <w:right w:val="single" w:sz="4" w:space="0" w:color="auto"/>
            </w:tcBorders>
            <w:shd w:val="clear" w:color="auto" w:fill="auto"/>
            <w:noWrap/>
            <w:vAlign w:val="bottom"/>
            <w:hideMark/>
          </w:tcPr>
          <w:p w:rsidR="002D22FD" w:rsidRPr="009236BE" w:rsidRDefault="002D22FD"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45,600.00 </w:t>
            </w:r>
          </w:p>
        </w:tc>
      </w:tr>
      <w:tr w:rsidR="002D22FD" w:rsidRPr="009236BE" w:rsidTr="002D22FD">
        <w:trPr>
          <w:trHeight w:val="379"/>
          <w:jc w:val="center"/>
        </w:trPr>
        <w:tc>
          <w:tcPr>
            <w:tcW w:w="514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2FD" w:rsidRPr="004A493A" w:rsidRDefault="002D22FD" w:rsidP="004F1B0F">
            <w:pPr>
              <w:spacing w:after="0" w:line="240" w:lineRule="auto"/>
              <w:ind w:left="426"/>
              <w:jc w:val="center"/>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Total present value </w:t>
            </w:r>
          </w:p>
        </w:tc>
        <w:tc>
          <w:tcPr>
            <w:tcW w:w="2675" w:type="dxa"/>
            <w:tcBorders>
              <w:top w:val="nil"/>
              <w:left w:val="nil"/>
              <w:bottom w:val="single" w:sz="4" w:space="0" w:color="auto"/>
              <w:right w:val="single" w:sz="4" w:space="0" w:color="auto"/>
            </w:tcBorders>
            <w:shd w:val="clear" w:color="auto" w:fill="auto"/>
            <w:noWrap/>
            <w:vAlign w:val="bottom"/>
            <w:hideMark/>
          </w:tcPr>
          <w:p w:rsidR="002D22FD" w:rsidRPr="004A493A" w:rsidRDefault="002D22FD" w:rsidP="004F1B0F">
            <w:pPr>
              <w:spacing w:after="0" w:line="240" w:lineRule="auto"/>
              <w:ind w:left="426"/>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xml:space="preserve">  5,24,640.00 </w:t>
            </w:r>
          </w:p>
        </w:tc>
      </w:tr>
    </w:tbl>
    <w:p w:rsidR="002D22FD" w:rsidRPr="009236BE" w:rsidRDefault="002D22FD" w:rsidP="00844CBE">
      <w:pPr>
        <w:spacing w:line="360" w:lineRule="auto"/>
        <w:jc w:val="both"/>
        <w:rPr>
          <w:rFonts w:ascii="Bookman Old Style" w:hAnsi="Bookman Old Style"/>
          <w:sz w:val="28"/>
          <w:szCs w:val="28"/>
        </w:rPr>
      </w:pPr>
      <w:r w:rsidRPr="009236BE">
        <w:rPr>
          <w:rFonts w:ascii="Bookman Old Style" w:hAnsi="Bookman Old Style"/>
          <w:sz w:val="28"/>
          <w:szCs w:val="28"/>
        </w:rPr>
        <w:t>The internal rate of return is, thus, more than 10% but less than 12%. The exact rate can be obtained by using the formula:</w:t>
      </w:r>
    </w:p>
    <w:p w:rsidR="002D22FD" w:rsidRPr="009236BE" w:rsidRDefault="002D22FD" w:rsidP="004F1B0F">
      <w:pPr>
        <w:spacing w:line="360" w:lineRule="auto"/>
        <w:ind w:left="426"/>
        <w:jc w:val="both"/>
        <w:rPr>
          <w:rFonts w:ascii="Bookman Old Style" w:eastAsiaTheme="minorEastAsia" w:hAnsi="Bookman Old Style"/>
          <w:sz w:val="28"/>
          <w:szCs w:val="28"/>
        </w:rPr>
      </w:pPr>
      <m:oMathPara>
        <m:oMath>
          <m:r>
            <m:rPr>
              <m:sty m:val="p"/>
            </m:rPr>
            <w:rPr>
              <w:rFonts w:ascii="Cambria Math" w:eastAsiaTheme="minorEastAsia" w:hAnsi="Cambria Math"/>
              <w:sz w:val="28"/>
              <w:szCs w:val="28"/>
            </w:rPr>
            <w:lastRenderedPageBreak/>
            <m:t>IRR</m:t>
          </m:r>
          <m:r>
            <m:rPr>
              <m:sty m:val="p"/>
            </m:rPr>
            <w:rPr>
              <w:rFonts w:ascii="Cambria Math" w:hAnsi="Cambria Math" w:cs="SegoeUI"/>
              <w:sz w:val="28"/>
              <w:szCs w:val="28"/>
            </w:rPr>
            <m:t>=LR</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NPV@LR-I</m:t>
              </m:r>
            </m:num>
            <m:den>
              <m:r>
                <m:rPr>
                  <m:sty m:val="p"/>
                </m:rPr>
                <w:rPr>
                  <w:rFonts w:ascii="Cambria Math" w:hAnsi="Cambria Math"/>
                  <w:sz w:val="28"/>
                  <w:szCs w:val="28"/>
                </w:rPr>
                <m:t>NPV@LR-NPV@HR</m:t>
              </m:r>
            </m:den>
          </m:f>
          <m:r>
            <m:rPr>
              <m:sty m:val="p"/>
            </m:rPr>
            <w:rPr>
              <w:rFonts w:ascii="Cambria Math" w:hAnsi="Cambria Math"/>
              <w:sz w:val="28"/>
              <w:szCs w:val="28"/>
            </w:rPr>
            <m:t>X</m:t>
          </m:r>
          <m:r>
            <m:rPr>
              <m:sty m:val="p"/>
            </m:rPr>
            <w:rPr>
              <w:rFonts w:ascii="Cambria Math" w:hAnsi="Cambria Math" w:cs="SegoeUI"/>
              <w:sz w:val="28"/>
              <w:szCs w:val="28"/>
            </w:rPr>
            <m:t>(HR-LR)</m:t>
          </m:r>
        </m:oMath>
      </m:oMathPara>
    </w:p>
    <w:p w:rsidR="002D22FD" w:rsidRPr="009236BE" w:rsidRDefault="002D22FD" w:rsidP="004F1B0F">
      <w:pPr>
        <w:spacing w:line="360" w:lineRule="auto"/>
        <w:ind w:left="426"/>
        <w:jc w:val="both"/>
        <w:rPr>
          <w:rFonts w:ascii="Bookman Old Style" w:eastAsiaTheme="minorEastAsia" w:hAnsi="Bookman Old Style"/>
          <w:sz w:val="28"/>
          <w:szCs w:val="28"/>
        </w:rPr>
      </w:pPr>
      <m:oMathPara>
        <m:oMath>
          <m:r>
            <m:rPr>
              <m:sty m:val="p"/>
            </m:rPr>
            <w:rPr>
              <w:rFonts w:ascii="Cambria Math" w:eastAsiaTheme="minorEastAsia" w:hAnsi="Cambria Math"/>
              <w:sz w:val="28"/>
              <w:szCs w:val="28"/>
            </w:rPr>
            <m:t>IRR</m:t>
          </m:r>
          <m:r>
            <m:rPr>
              <m:sty m:val="p"/>
            </m:rPr>
            <w:rPr>
              <w:rFonts w:ascii="Cambria Math" w:hAnsi="Cambria Math" w:cs="SegoeUI"/>
              <w:sz w:val="28"/>
              <w:szCs w:val="28"/>
            </w:rPr>
            <m:t>=LR</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eastAsia="Times New Roman" w:hAnsi="Cambria Math" w:cs="Calibri"/>
                  <w:color w:val="000000"/>
                  <w:sz w:val="28"/>
                  <w:szCs w:val="28"/>
                </w:rPr>
                <m:t xml:space="preserve"> 5,53,120</m:t>
              </m:r>
              <m:r>
                <m:rPr>
                  <m:sty m:val="p"/>
                </m:rPr>
                <w:rPr>
                  <w:rFonts w:ascii="Cambria Math" w:hAnsi="Cambria Math"/>
                  <w:sz w:val="28"/>
                  <w:szCs w:val="28"/>
                </w:rPr>
                <m:t>-5,44,000</m:t>
              </m:r>
            </m:num>
            <m:den>
              <m:r>
                <m:rPr>
                  <m:sty m:val="p"/>
                </m:rPr>
                <w:rPr>
                  <w:rFonts w:ascii="Cambria Math" w:eastAsia="Times New Roman" w:hAnsi="Cambria Math" w:cs="Calibri"/>
                  <w:color w:val="000000"/>
                  <w:sz w:val="28"/>
                  <w:szCs w:val="28"/>
                </w:rPr>
                <m:t>5,53,120</m:t>
              </m:r>
              <m:r>
                <m:rPr>
                  <m:sty m:val="p"/>
                </m:rPr>
                <w:rPr>
                  <w:rFonts w:ascii="Cambria Math" w:hAnsi="Cambria Math"/>
                  <w:sz w:val="28"/>
                  <w:szCs w:val="28"/>
                </w:rPr>
                <m:t>-</m:t>
              </m:r>
              <m:r>
                <m:rPr>
                  <m:sty m:val="p"/>
                </m:rPr>
                <w:rPr>
                  <w:rFonts w:ascii="Cambria Math" w:eastAsia="Times New Roman" w:hAnsi="Cambria Math" w:cs="Calibri"/>
                  <w:color w:val="000000"/>
                  <w:sz w:val="28"/>
                  <w:szCs w:val="28"/>
                </w:rPr>
                <m:t>5,24,640</m:t>
              </m:r>
            </m:den>
          </m:f>
          <m:r>
            <m:rPr>
              <m:sty m:val="p"/>
            </m:rPr>
            <w:rPr>
              <w:rFonts w:ascii="Cambria Math" w:hAnsi="Cambria Math"/>
              <w:sz w:val="28"/>
              <w:szCs w:val="28"/>
            </w:rPr>
            <m:t>X</m:t>
          </m:r>
          <m:r>
            <m:rPr>
              <m:sty m:val="p"/>
            </m:rPr>
            <w:rPr>
              <w:rFonts w:ascii="Cambria Math" w:hAnsi="Cambria Math" w:cs="SegoeUI"/>
              <w:sz w:val="28"/>
              <w:szCs w:val="28"/>
            </w:rPr>
            <m:t>(HR-LR)</m:t>
          </m:r>
        </m:oMath>
      </m:oMathPara>
    </w:p>
    <w:p w:rsidR="00844CBE" w:rsidRPr="004A493A" w:rsidRDefault="002D22FD" w:rsidP="00BF129F">
      <w:pPr>
        <w:spacing w:line="360" w:lineRule="auto"/>
        <w:ind w:left="426"/>
        <w:jc w:val="both"/>
        <w:rPr>
          <w:rFonts w:ascii="Bookman Old Style" w:eastAsiaTheme="minorEastAsia" w:hAnsi="Bookman Old Style"/>
          <w:b/>
          <w:sz w:val="28"/>
          <w:szCs w:val="28"/>
        </w:rPr>
      </w:pPr>
      <m:oMathPara>
        <m:oMath>
          <m:r>
            <m:rPr>
              <m:sty m:val="p"/>
            </m:rPr>
            <w:rPr>
              <w:rFonts w:ascii="Cambria Math" w:hAnsi="Cambria Math" w:cs="SegoeUI"/>
              <w:sz w:val="28"/>
              <w:szCs w:val="28"/>
            </w:rPr>
            <m:t>=10</m:t>
          </m:r>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eastAsia="Times New Roman" w:hAnsi="Cambria Math" w:cs="Calibri"/>
                  <w:color w:val="000000"/>
                  <w:sz w:val="28"/>
                  <w:szCs w:val="28"/>
                </w:rPr>
                <m:t>9,420</m:t>
              </m:r>
            </m:num>
            <m:den>
              <m:r>
                <m:rPr>
                  <m:sty m:val="p"/>
                </m:rPr>
                <w:rPr>
                  <w:rFonts w:ascii="Cambria Math" w:eastAsia="Times New Roman" w:hAnsi="Cambria Math" w:cs="Calibri"/>
                  <w:color w:val="000000"/>
                  <w:sz w:val="28"/>
                  <w:szCs w:val="28"/>
                </w:rPr>
                <m:t>28,480</m:t>
              </m:r>
            </m:den>
          </m:f>
          <m:r>
            <m:rPr>
              <m:sty m:val="p"/>
            </m:rPr>
            <w:rPr>
              <w:rFonts w:ascii="Cambria Math" w:hAnsi="Cambria Math"/>
              <w:sz w:val="28"/>
              <w:szCs w:val="28"/>
            </w:rPr>
            <m:t>X</m:t>
          </m:r>
          <m:d>
            <m:dPr>
              <m:ctrlPr>
                <w:rPr>
                  <w:rFonts w:ascii="Cambria Math" w:hAnsi="Cambria Math" w:cs="SegoeUI"/>
                  <w:sz w:val="28"/>
                  <w:szCs w:val="28"/>
                </w:rPr>
              </m:ctrlPr>
            </m:dPr>
            <m:e>
              <m:r>
                <m:rPr>
                  <m:sty m:val="p"/>
                </m:rPr>
                <w:rPr>
                  <w:rFonts w:ascii="Cambria Math" w:hAnsi="Cambria Math" w:cs="SegoeUI"/>
                  <w:sz w:val="28"/>
                  <w:szCs w:val="28"/>
                </w:rPr>
                <m:t>12-10</m:t>
              </m:r>
            </m:e>
          </m:d>
          <m:r>
            <m:rPr>
              <m:sty m:val="p"/>
            </m:rPr>
            <w:rPr>
              <w:rFonts w:ascii="Cambria Math" w:hAnsi="Cambria Math" w:cs="SegoeUI"/>
              <w:sz w:val="28"/>
              <w:szCs w:val="28"/>
            </w:rPr>
            <m:t>=10+0.66</m:t>
          </m:r>
          <m:r>
            <m:rPr>
              <m:sty m:val="p"/>
            </m:rPr>
            <w:rPr>
              <w:rFonts w:ascii="Cambria Math" w:hAnsi="Cambria Math" w:cs="SegoeUI"/>
              <w:sz w:val="28"/>
              <w:szCs w:val="28"/>
            </w:rPr>
            <w:br/>
          </m:r>
        </m:oMath>
      </m:oMathPara>
      <w:r w:rsidRPr="004A493A">
        <w:rPr>
          <w:rFonts w:ascii="Bookman Old Style" w:eastAsiaTheme="minorEastAsia" w:hAnsi="Bookman Old Style"/>
          <w:b/>
          <w:sz w:val="28"/>
          <w:szCs w:val="28"/>
        </w:rPr>
        <w:t xml:space="preserve">                </w:t>
      </w:r>
      <w:r w:rsidR="004A493A" w:rsidRPr="004A493A">
        <w:rPr>
          <w:rFonts w:ascii="Bookman Old Style" w:eastAsiaTheme="minorEastAsia" w:hAnsi="Bookman Old Style"/>
          <w:b/>
          <w:sz w:val="28"/>
          <w:szCs w:val="28"/>
        </w:rPr>
        <w:t xml:space="preserve">                  </w:t>
      </w:r>
      <w:r w:rsidRPr="004A493A">
        <w:rPr>
          <w:rFonts w:ascii="Bookman Old Style" w:eastAsiaTheme="minorEastAsia" w:hAnsi="Bookman Old Style"/>
          <w:b/>
          <w:sz w:val="28"/>
          <w:szCs w:val="28"/>
        </w:rPr>
        <w:t xml:space="preserve"> IRR </w:t>
      </w:r>
      <m:oMath>
        <m:r>
          <m:rPr>
            <m:sty m:val="b"/>
          </m:rPr>
          <w:rPr>
            <w:rFonts w:ascii="Cambria Math" w:hAnsi="Cambria Math" w:cs="SegoeUI"/>
            <w:sz w:val="28"/>
            <w:szCs w:val="28"/>
          </w:rPr>
          <m:t>=10.66%</m:t>
        </m:r>
      </m:oMath>
    </w:p>
    <w:p w:rsidR="00E91870" w:rsidRPr="009236BE" w:rsidRDefault="00143ED4" w:rsidP="00844CBE">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Profitability Index</w:t>
      </w:r>
    </w:p>
    <w:p w:rsidR="006410C3" w:rsidRPr="009236BE" w:rsidRDefault="006410C3" w:rsidP="00844CBE">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The profitability index (PI), can also be called as value investment ratio (VIR) or profit investment ratio (PIR), describes an index that indicates the relationship between the costs and benefits of a proposed investments.</w:t>
      </w:r>
    </w:p>
    <w:p w:rsidR="00D13E08" w:rsidRPr="009236BE" w:rsidRDefault="00065E4D" w:rsidP="00844CBE">
      <w:pPr>
        <w:spacing w:after="0"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Net Profitability Index</m:t>
          </m:r>
          <m:d>
            <m:dPr>
              <m:ctrlPr>
                <w:rPr>
                  <w:rFonts w:ascii="Cambria Math" w:hAnsi="Cambria Math"/>
                  <w:sz w:val="28"/>
                  <w:szCs w:val="28"/>
                </w:rPr>
              </m:ctrlPr>
            </m:dPr>
            <m:e>
              <m:r>
                <m:rPr>
                  <m:sty m:val="p"/>
                </m:rPr>
                <w:rPr>
                  <w:rFonts w:ascii="Cambria Math" w:hAnsi="Cambria Math"/>
                  <w:sz w:val="28"/>
                  <w:szCs w:val="28"/>
                </w:rPr>
                <m:t>NPI</m:t>
              </m:r>
            </m:e>
          </m:d>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 xml:space="preserve">NPV of future cash flows </m:t>
              </m:r>
            </m:num>
            <m:den>
              <m:r>
                <m:rPr>
                  <m:sty m:val="p"/>
                </m:rPr>
                <w:rPr>
                  <w:rFonts w:ascii="Cambria Math" w:hAnsi="Cambria Math"/>
                  <w:sz w:val="28"/>
                  <w:szCs w:val="28"/>
                </w:rPr>
                <m:t>Initial Investment</m:t>
              </m:r>
            </m:den>
          </m:f>
        </m:oMath>
      </m:oMathPara>
    </w:p>
    <w:p w:rsidR="00065E4D" w:rsidRPr="009236BE" w:rsidRDefault="00065E4D"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 xml:space="preserve"> Gross Profitability Index</m:t>
          </m:r>
          <m:d>
            <m:dPr>
              <m:ctrlPr>
                <w:rPr>
                  <w:rFonts w:ascii="Cambria Math" w:hAnsi="Cambria Math"/>
                  <w:sz w:val="28"/>
                  <w:szCs w:val="28"/>
                </w:rPr>
              </m:ctrlPr>
            </m:dPr>
            <m:e>
              <m:r>
                <m:rPr>
                  <m:sty m:val="p"/>
                </m:rPr>
                <w:rPr>
                  <w:rFonts w:ascii="Cambria Math" w:hAnsi="Cambria Math"/>
                  <w:sz w:val="28"/>
                  <w:szCs w:val="28"/>
                </w:rPr>
                <m:t>PI</m:t>
              </m:r>
            </m:e>
          </m:d>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PV of future cash flows </m:t>
              </m:r>
            </m:num>
            <m:den>
              <m:r>
                <m:rPr>
                  <m:sty m:val="p"/>
                </m:rPr>
                <w:rPr>
                  <w:rFonts w:ascii="Cambria Math" w:hAnsi="Cambria Math"/>
                  <w:sz w:val="28"/>
                  <w:szCs w:val="28"/>
                </w:rPr>
                <m:t>Initial Investment</m:t>
              </m:r>
            </m:den>
          </m:f>
        </m:oMath>
      </m:oMathPara>
    </w:p>
    <w:p w:rsidR="00CC02CB" w:rsidRPr="009236BE" w:rsidRDefault="00CC02CB" w:rsidP="00844CBE">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Acceptance Rule</w:t>
      </w:r>
    </w:p>
    <w:p w:rsidR="00CC02CB" w:rsidRPr="009236BE" w:rsidRDefault="00CC02CB" w:rsidP="00844CBE">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Accept the project when PI is greater than one. (PI &gt; 1)</w:t>
      </w:r>
    </w:p>
    <w:p w:rsidR="00CC02CB" w:rsidRPr="009236BE" w:rsidRDefault="00CC02CB" w:rsidP="00844CBE">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Reject the project when PI is less than one. (PI &lt; 1)</w:t>
      </w:r>
    </w:p>
    <w:p w:rsidR="00D13E08" w:rsidRPr="00BC28BC" w:rsidRDefault="00D13E08" w:rsidP="00BC28BC">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Illustration</w:t>
      </w:r>
      <w:r w:rsidRPr="009236BE">
        <w:rPr>
          <w:rFonts w:ascii="Bookman Old Style" w:eastAsiaTheme="minorEastAsia" w:hAnsi="Bookman Old Style"/>
          <w:sz w:val="28"/>
          <w:szCs w:val="28"/>
        </w:rPr>
        <w:t>:</w:t>
      </w:r>
      <w:r w:rsidR="00BC28BC">
        <w:rPr>
          <w:rFonts w:ascii="Bookman Old Style" w:hAnsi="Bookman Old Style"/>
          <w:sz w:val="28"/>
          <w:szCs w:val="28"/>
        </w:rPr>
        <w:t xml:space="preserve"> </w:t>
      </w:r>
      <w:r w:rsidR="00BC28BC" w:rsidRPr="00BC28BC">
        <w:rPr>
          <w:rFonts w:ascii="Bookman Old Style" w:hAnsi="Bookman Old Style"/>
          <w:b/>
          <w:sz w:val="28"/>
          <w:szCs w:val="28"/>
        </w:rPr>
        <w:t>40</w:t>
      </w:r>
      <w:r w:rsidR="00BC28BC">
        <w:rPr>
          <w:rFonts w:ascii="Bookman Old Style" w:hAnsi="Bookman Old Style"/>
          <w:sz w:val="28"/>
          <w:szCs w:val="28"/>
        </w:rPr>
        <w:t xml:space="preserve"> </w:t>
      </w:r>
      <w:r w:rsidR="009038D7" w:rsidRPr="009236BE">
        <w:rPr>
          <w:rFonts w:ascii="Bookman Old Style" w:eastAsia="Times New Roman" w:hAnsi="Bookman Old Style" w:cs="Segoe UI"/>
          <w:color w:val="212529"/>
          <w:sz w:val="28"/>
          <w:szCs w:val="28"/>
        </w:rPr>
        <w:t>Harshit &amp; Co</w:t>
      </w:r>
      <w:r w:rsidRPr="009236BE">
        <w:rPr>
          <w:rFonts w:ascii="Bookman Old Style" w:eastAsia="Times New Roman" w:hAnsi="Bookman Old Style" w:cs="Segoe UI"/>
          <w:color w:val="212529"/>
          <w:sz w:val="28"/>
          <w:szCs w:val="28"/>
        </w:rPr>
        <w:t xml:space="preserve"> has the following potential investment </w:t>
      </w:r>
      <w:r w:rsidR="009038D7" w:rsidRPr="009236BE">
        <w:rPr>
          <w:rFonts w:ascii="Bookman Old Style" w:eastAsia="Times New Roman" w:hAnsi="Bookman Old Style" w:cs="Segoe UI"/>
          <w:color w:val="212529"/>
          <w:sz w:val="28"/>
          <w:szCs w:val="28"/>
        </w:rPr>
        <w:t>alternatives</w:t>
      </w:r>
      <w:r w:rsidRPr="009236BE">
        <w:rPr>
          <w:rFonts w:ascii="Bookman Old Style" w:eastAsia="Times New Roman" w:hAnsi="Bookman Old Style" w:cs="Segoe UI"/>
          <w:color w:val="212529"/>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747"/>
        <w:gridCol w:w="2105"/>
        <w:gridCol w:w="3365"/>
      </w:tblGrid>
      <w:tr w:rsidR="00D13E08" w:rsidRPr="009236BE" w:rsidTr="00D13E08">
        <w:trPr>
          <w:jc w:val="center"/>
        </w:trPr>
        <w:tc>
          <w:tcPr>
            <w:tcW w:w="0" w:type="auto"/>
            <w:shd w:val="clear" w:color="auto" w:fill="FFFFFF"/>
            <w:tcMar>
              <w:top w:w="0" w:type="dxa"/>
              <w:left w:w="142" w:type="dxa"/>
              <w:bottom w:w="0" w:type="dxa"/>
              <w:right w:w="142" w:type="dxa"/>
            </w:tcMar>
            <w:vAlign w:val="center"/>
            <w:hideMark/>
          </w:tcPr>
          <w:p w:rsidR="00D13E08" w:rsidRPr="009236BE" w:rsidRDefault="00D13E08" w:rsidP="00844CBE">
            <w:pPr>
              <w:spacing w:after="0" w:line="360" w:lineRule="auto"/>
              <w:ind w:left="426"/>
              <w:jc w:val="both"/>
              <w:rPr>
                <w:rFonts w:ascii="Bookman Old Style" w:eastAsia="Times New Roman" w:hAnsi="Bookman Old Style" w:cs="Segoe UI"/>
                <w:b/>
                <w:bCs/>
                <w:color w:val="212529"/>
                <w:sz w:val="28"/>
                <w:szCs w:val="28"/>
              </w:rPr>
            </w:pPr>
            <w:r w:rsidRPr="009236BE">
              <w:rPr>
                <w:rFonts w:ascii="Bookman Old Style" w:eastAsia="Times New Roman" w:hAnsi="Bookman Old Style" w:cs="Segoe UI"/>
                <w:b/>
                <w:bCs/>
                <w:color w:val="212529"/>
                <w:sz w:val="28"/>
                <w:szCs w:val="28"/>
              </w:rPr>
              <w:t>Project</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b/>
                <w:bCs/>
                <w:color w:val="212529"/>
                <w:sz w:val="28"/>
                <w:szCs w:val="28"/>
              </w:rPr>
            </w:pPr>
            <w:r w:rsidRPr="009236BE">
              <w:rPr>
                <w:rFonts w:ascii="Bookman Old Style" w:eastAsia="Times New Roman" w:hAnsi="Bookman Old Style" w:cs="Segoe UI"/>
                <w:b/>
                <w:bCs/>
                <w:color w:val="212529"/>
                <w:sz w:val="28"/>
                <w:szCs w:val="28"/>
              </w:rPr>
              <w:t>NPV</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b/>
                <w:bCs/>
                <w:color w:val="212529"/>
                <w:sz w:val="28"/>
                <w:szCs w:val="28"/>
              </w:rPr>
            </w:pPr>
            <w:r w:rsidRPr="009236BE">
              <w:rPr>
                <w:rFonts w:ascii="Bookman Old Style" w:eastAsia="Times New Roman" w:hAnsi="Bookman Old Style" w:cs="Segoe UI"/>
                <w:b/>
                <w:bCs/>
                <w:color w:val="212529"/>
                <w:sz w:val="28"/>
                <w:szCs w:val="28"/>
              </w:rPr>
              <w:t>Initial Investment</w:t>
            </w:r>
          </w:p>
        </w:tc>
      </w:tr>
      <w:tr w:rsidR="00D13E08" w:rsidRPr="009236BE" w:rsidTr="00D13E08">
        <w:trPr>
          <w:jc w:val="center"/>
        </w:trPr>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A</w:t>
            </w:r>
          </w:p>
        </w:tc>
        <w:tc>
          <w:tcPr>
            <w:tcW w:w="0" w:type="auto"/>
            <w:shd w:val="clear" w:color="auto" w:fill="FFFFFF"/>
            <w:tcMar>
              <w:top w:w="0" w:type="dxa"/>
              <w:left w:w="142" w:type="dxa"/>
              <w:bottom w:w="0" w:type="dxa"/>
              <w:right w:w="142" w:type="dxa"/>
            </w:tcMar>
            <w:vAlign w:val="center"/>
            <w:hideMark/>
          </w:tcPr>
          <w:p w:rsidR="00D13E08" w:rsidRPr="009236BE" w:rsidRDefault="008E2D93"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5,00,000</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15</w:t>
            </w:r>
            <w:r w:rsidR="008E2D93" w:rsidRPr="009236BE">
              <w:rPr>
                <w:rFonts w:ascii="Bookman Old Style" w:eastAsia="Times New Roman" w:hAnsi="Bookman Old Style" w:cs="Segoe UI"/>
                <w:color w:val="212529"/>
                <w:sz w:val="28"/>
                <w:szCs w:val="28"/>
              </w:rPr>
              <w:t>,00,000</w:t>
            </w:r>
          </w:p>
        </w:tc>
      </w:tr>
      <w:tr w:rsidR="00D13E08" w:rsidRPr="009236BE" w:rsidTr="00D13E08">
        <w:trPr>
          <w:jc w:val="center"/>
        </w:trPr>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B</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15</w:t>
            </w:r>
            <w:r w:rsidR="008E2D93" w:rsidRPr="009236BE">
              <w:rPr>
                <w:rFonts w:ascii="Bookman Old Style" w:eastAsia="Times New Roman" w:hAnsi="Bookman Old Style" w:cs="Segoe UI"/>
                <w:color w:val="212529"/>
                <w:sz w:val="28"/>
                <w:szCs w:val="28"/>
              </w:rPr>
              <w:t>,00,000</w:t>
            </w:r>
            <w:r w:rsidRPr="009236BE">
              <w:rPr>
                <w:rFonts w:ascii="Bookman Old Style" w:eastAsia="Times New Roman" w:hAnsi="Bookman Old Style" w:cs="Segoe UI"/>
                <w:color w:val="212529"/>
                <w:sz w:val="28"/>
                <w:szCs w:val="28"/>
              </w:rPr>
              <w:t xml:space="preserve"> </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50</w:t>
            </w:r>
            <w:r w:rsidR="008E2D93" w:rsidRPr="009236BE">
              <w:rPr>
                <w:rFonts w:ascii="Bookman Old Style" w:eastAsia="Times New Roman" w:hAnsi="Bookman Old Style" w:cs="Segoe UI"/>
                <w:color w:val="212529"/>
                <w:sz w:val="28"/>
                <w:szCs w:val="28"/>
              </w:rPr>
              <w:t>,00,000</w:t>
            </w:r>
          </w:p>
        </w:tc>
      </w:tr>
      <w:tr w:rsidR="00D13E08" w:rsidRPr="009236BE" w:rsidTr="00D13E08">
        <w:trPr>
          <w:jc w:val="center"/>
        </w:trPr>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C</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10</w:t>
            </w:r>
            <w:r w:rsidR="008E2D93" w:rsidRPr="009236BE">
              <w:rPr>
                <w:rFonts w:ascii="Bookman Old Style" w:eastAsia="Times New Roman" w:hAnsi="Bookman Old Style" w:cs="Segoe UI"/>
                <w:color w:val="212529"/>
                <w:sz w:val="28"/>
                <w:szCs w:val="28"/>
              </w:rPr>
              <w:t>,00,000</w:t>
            </w:r>
            <w:r w:rsidRPr="009236BE">
              <w:rPr>
                <w:rFonts w:ascii="Bookman Old Style" w:eastAsia="Times New Roman" w:hAnsi="Bookman Old Style" w:cs="Segoe UI"/>
                <w:color w:val="212529"/>
                <w:sz w:val="28"/>
                <w:szCs w:val="28"/>
              </w:rPr>
              <w:t xml:space="preserve"> </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10</w:t>
            </w:r>
            <w:r w:rsidR="008E2D93" w:rsidRPr="009236BE">
              <w:rPr>
                <w:rFonts w:ascii="Bookman Old Style" w:eastAsia="Times New Roman" w:hAnsi="Bookman Old Style" w:cs="Segoe UI"/>
                <w:color w:val="212529"/>
                <w:sz w:val="28"/>
                <w:szCs w:val="28"/>
              </w:rPr>
              <w:t>,00,000</w:t>
            </w:r>
          </w:p>
        </w:tc>
      </w:tr>
      <w:tr w:rsidR="00D13E08" w:rsidRPr="009236BE" w:rsidTr="00D13E08">
        <w:trPr>
          <w:jc w:val="center"/>
        </w:trPr>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D</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20</w:t>
            </w:r>
            <w:r w:rsidR="008E2D93" w:rsidRPr="009236BE">
              <w:rPr>
                <w:rFonts w:ascii="Bookman Old Style" w:eastAsia="Times New Roman" w:hAnsi="Bookman Old Style" w:cs="Segoe UI"/>
                <w:color w:val="212529"/>
                <w:sz w:val="28"/>
                <w:szCs w:val="28"/>
              </w:rPr>
              <w:t>,00,000</w:t>
            </w:r>
            <w:r w:rsidRPr="009236BE">
              <w:rPr>
                <w:rFonts w:ascii="Bookman Old Style" w:eastAsia="Times New Roman" w:hAnsi="Bookman Old Style" w:cs="Segoe UI"/>
                <w:color w:val="212529"/>
                <w:sz w:val="28"/>
                <w:szCs w:val="28"/>
              </w:rPr>
              <w:t xml:space="preserve"> </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60</w:t>
            </w:r>
            <w:r w:rsidR="008E2D93" w:rsidRPr="009236BE">
              <w:rPr>
                <w:rFonts w:ascii="Bookman Old Style" w:eastAsia="Times New Roman" w:hAnsi="Bookman Old Style" w:cs="Segoe UI"/>
                <w:color w:val="212529"/>
                <w:sz w:val="28"/>
                <w:szCs w:val="28"/>
              </w:rPr>
              <w:t>,00,000</w:t>
            </w:r>
          </w:p>
        </w:tc>
      </w:tr>
      <w:tr w:rsidR="00D13E08" w:rsidRPr="009236BE" w:rsidTr="00D13E08">
        <w:trPr>
          <w:jc w:val="center"/>
        </w:trPr>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E</w:t>
            </w:r>
          </w:p>
        </w:tc>
        <w:tc>
          <w:tcPr>
            <w:tcW w:w="0" w:type="auto"/>
            <w:shd w:val="clear" w:color="auto" w:fill="FFFFFF"/>
            <w:tcMar>
              <w:top w:w="0" w:type="dxa"/>
              <w:left w:w="142" w:type="dxa"/>
              <w:bottom w:w="0" w:type="dxa"/>
              <w:right w:w="142" w:type="dxa"/>
            </w:tcMar>
            <w:vAlign w:val="center"/>
            <w:hideMark/>
          </w:tcPr>
          <w:p w:rsidR="00D13E08" w:rsidRPr="009236BE" w:rsidRDefault="008E2D93"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 xml:space="preserve">12,00,000 </w:t>
            </w:r>
          </w:p>
        </w:tc>
        <w:tc>
          <w:tcPr>
            <w:tcW w:w="0" w:type="auto"/>
            <w:shd w:val="clear" w:color="auto" w:fill="FFFFFF"/>
            <w:tcMar>
              <w:top w:w="0" w:type="dxa"/>
              <w:left w:w="142" w:type="dxa"/>
              <w:bottom w:w="0" w:type="dxa"/>
              <w:right w:w="142" w:type="dxa"/>
            </w:tcMar>
            <w:vAlign w:val="center"/>
            <w:hideMark/>
          </w:tcPr>
          <w:p w:rsidR="00D13E08" w:rsidRPr="009236BE" w:rsidRDefault="00D13E08" w:rsidP="004F1B0F">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35</w:t>
            </w:r>
            <w:r w:rsidR="008E2D93" w:rsidRPr="009236BE">
              <w:rPr>
                <w:rFonts w:ascii="Bookman Old Style" w:eastAsia="Times New Roman" w:hAnsi="Bookman Old Style" w:cs="Segoe UI"/>
                <w:color w:val="212529"/>
                <w:sz w:val="28"/>
                <w:szCs w:val="28"/>
              </w:rPr>
              <w:t>,00,000</w:t>
            </w:r>
          </w:p>
        </w:tc>
      </w:tr>
    </w:tbl>
    <w:p w:rsidR="00844CBE" w:rsidRDefault="00844CBE" w:rsidP="004F1B0F">
      <w:pPr>
        <w:shd w:val="clear" w:color="auto" w:fill="FFFFFF"/>
        <w:spacing w:after="0" w:line="360" w:lineRule="auto"/>
        <w:ind w:left="426"/>
        <w:jc w:val="both"/>
        <w:rPr>
          <w:rFonts w:ascii="Bookman Old Style" w:eastAsia="Times New Roman" w:hAnsi="Bookman Old Style" w:cs="Segoe UI"/>
          <w:color w:val="212529"/>
          <w:sz w:val="28"/>
          <w:szCs w:val="28"/>
        </w:rPr>
      </w:pPr>
      <w:r>
        <w:rPr>
          <w:rFonts w:ascii="Bookman Old Style" w:eastAsia="Times New Roman" w:hAnsi="Bookman Old Style" w:cs="Segoe UI"/>
          <w:color w:val="212529"/>
          <w:sz w:val="28"/>
          <w:szCs w:val="28"/>
        </w:rPr>
        <w:t xml:space="preserve"> </w:t>
      </w:r>
    </w:p>
    <w:p w:rsidR="00844CBE" w:rsidRPr="009236BE" w:rsidRDefault="00D13E08" w:rsidP="004A493A">
      <w:pPr>
        <w:shd w:val="clear" w:color="auto" w:fill="FFFFFF"/>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lastRenderedPageBreak/>
        <w:t>Rank the projects based on profitability</w:t>
      </w:r>
      <w:r w:rsidR="009038D7" w:rsidRPr="009236BE">
        <w:rPr>
          <w:rFonts w:ascii="Bookman Old Style" w:eastAsia="Times New Roman" w:hAnsi="Bookman Old Style" w:cs="Segoe UI"/>
          <w:color w:val="212529"/>
          <w:sz w:val="28"/>
          <w:szCs w:val="28"/>
        </w:rPr>
        <w:t xml:space="preserve"> index</w:t>
      </w:r>
      <w:r w:rsidRPr="009236BE">
        <w:rPr>
          <w:rFonts w:ascii="Bookman Old Style" w:eastAsia="Times New Roman" w:hAnsi="Bookman Old Style" w:cs="Segoe UI"/>
          <w:color w:val="212529"/>
          <w:sz w:val="28"/>
          <w:szCs w:val="28"/>
        </w:rPr>
        <w:t xml:space="preserve"> and </w:t>
      </w:r>
      <w:r w:rsidR="009038D7" w:rsidRPr="009236BE">
        <w:rPr>
          <w:rFonts w:ascii="Bookman Old Style" w:eastAsia="Times New Roman" w:hAnsi="Bookman Old Style" w:cs="Segoe UI"/>
          <w:color w:val="212529"/>
          <w:sz w:val="28"/>
          <w:szCs w:val="28"/>
        </w:rPr>
        <w:t>suggest</w:t>
      </w:r>
      <w:r w:rsidRPr="009236BE">
        <w:rPr>
          <w:rFonts w:ascii="Bookman Old Style" w:eastAsia="Times New Roman" w:hAnsi="Bookman Old Style" w:cs="Segoe UI"/>
          <w:color w:val="212529"/>
          <w:sz w:val="28"/>
          <w:szCs w:val="28"/>
        </w:rPr>
        <w:t xml:space="preserve"> the projects that should be </w:t>
      </w:r>
      <w:r w:rsidR="009038D7" w:rsidRPr="009236BE">
        <w:rPr>
          <w:rFonts w:ascii="Bookman Old Style" w:eastAsia="Times New Roman" w:hAnsi="Bookman Old Style" w:cs="Segoe UI"/>
          <w:color w:val="212529"/>
          <w:sz w:val="28"/>
          <w:szCs w:val="28"/>
        </w:rPr>
        <w:t>feasible</w:t>
      </w:r>
      <w:r w:rsidR="00021443" w:rsidRPr="009236BE">
        <w:rPr>
          <w:rFonts w:ascii="Bookman Old Style" w:eastAsia="Times New Roman" w:hAnsi="Bookman Old Style" w:cs="Segoe UI"/>
          <w:color w:val="212529"/>
          <w:sz w:val="28"/>
          <w:szCs w:val="28"/>
        </w:rPr>
        <w:t>.</w:t>
      </w:r>
    </w:p>
    <w:p w:rsidR="008E2D93" w:rsidRPr="009236BE" w:rsidRDefault="008E2D93" w:rsidP="004F1B0F">
      <w:pPr>
        <w:shd w:val="clear" w:color="auto" w:fill="FFFFFF"/>
        <w:spacing w:after="0" w:line="240" w:lineRule="auto"/>
        <w:ind w:left="426"/>
        <w:rPr>
          <w:rFonts w:ascii="Bookman Old Style" w:eastAsia="Times New Roman" w:hAnsi="Bookman Old Style" w:cs="Segoe UI"/>
          <w:b/>
          <w:bCs/>
          <w:color w:val="212529"/>
          <w:sz w:val="28"/>
          <w:szCs w:val="28"/>
        </w:rPr>
      </w:pPr>
      <w:r w:rsidRPr="009236BE">
        <w:rPr>
          <w:rFonts w:ascii="Bookman Old Style" w:eastAsia="Times New Roman" w:hAnsi="Bookman Old Style" w:cs="Segoe UI"/>
          <w:b/>
          <w:bCs/>
          <w:color w:val="212529"/>
          <w:sz w:val="28"/>
          <w:szCs w:val="28"/>
        </w:rPr>
        <w:t>Solution</w:t>
      </w:r>
    </w:p>
    <w:p w:rsidR="00844CBE" w:rsidRPr="009236BE" w:rsidRDefault="00A405C3" w:rsidP="00BF129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Profitability Index</m:t>
          </m:r>
          <m:d>
            <m:dPr>
              <m:ctrlPr>
                <w:rPr>
                  <w:rFonts w:ascii="Cambria Math" w:hAnsi="Cambria Math"/>
                  <w:sz w:val="28"/>
                  <w:szCs w:val="28"/>
                </w:rPr>
              </m:ctrlPr>
            </m:dPr>
            <m:e>
              <m:r>
                <m:rPr>
                  <m:sty m:val="p"/>
                </m:rPr>
                <w:rPr>
                  <w:rFonts w:ascii="Cambria Math" w:hAnsi="Cambria Math"/>
                  <w:sz w:val="28"/>
                  <w:szCs w:val="28"/>
                </w:rPr>
                <m:t>PI</m:t>
              </m:r>
            </m:e>
          </m:d>
          <m:r>
            <m:rPr>
              <m:sty m:val="p"/>
            </m:rPr>
            <w:rPr>
              <w:rFonts w:ascii="Cambria Math" w:hAnsi="Cambria Math"/>
              <w:sz w:val="28"/>
              <w:szCs w:val="28"/>
            </w:rPr>
            <m:t>=1+</m:t>
          </m:r>
          <m:f>
            <m:fPr>
              <m:ctrlPr>
                <w:rPr>
                  <w:rFonts w:ascii="Cambria Math" w:hAnsi="Cambria Math"/>
                  <w:sz w:val="28"/>
                  <w:szCs w:val="28"/>
                </w:rPr>
              </m:ctrlPr>
            </m:fPr>
            <m:num>
              <m:r>
                <m:rPr>
                  <m:sty m:val="p"/>
                </m:rPr>
                <w:rPr>
                  <w:rFonts w:ascii="Cambria Math" w:hAnsi="Cambria Math"/>
                  <w:sz w:val="28"/>
                  <w:szCs w:val="28"/>
                </w:rPr>
                <m:t xml:space="preserve">NPV of future cash flows </m:t>
              </m:r>
            </m:num>
            <m:den>
              <m:r>
                <m:rPr>
                  <m:sty m:val="p"/>
                </m:rPr>
                <w:rPr>
                  <w:rFonts w:ascii="Cambria Math" w:hAnsi="Cambria Math"/>
                  <w:sz w:val="28"/>
                  <w:szCs w:val="28"/>
                </w:rPr>
                <m:t>Initial Investment</m:t>
              </m:r>
            </m:den>
          </m:f>
        </m:oMath>
      </m:oMathPara>
    </w:p>
    <w:p w:rsidR="008E2D93" w:rsidRPr="009236BE" w:rsidRDefault="008E2D93" w:rsidP="004F1B0F">
      <w:pPr>
        <w:shd w:val="clear" w:color="auto" w:fill="FFFFFF"/>
        <w:spacing w:after="0" w:line="240" w:lineRule="auto"/>
        <w:ind w:left="426"/>
        <w:jc w:val="center"/>
        <w:rPr>
          <w:rFonts w:ascii="Bookman Old Style" w:eastAsia="Times New Roman" w:hAnsi="Bookman Old Style" w:cs="Segoe UI"/>
          <w:b/>
          <w:color w:val="212529"/>
          <w:sz w:val="28"/>
          <w:szCs w:val="28"/>
        </w:rPr>
      </w:pPr>
      <w:r w:rsidRPr="009236BE">
        <w:rPr>
          <w:rFonts w:ascii="Bookman Old Style" w:eastAsia="Times New Roman" w:hAnsi="Bookman Old Style" w:cs="Segoe UI"/>
          <w:b/>
          <w:color w:val="212529"/>
          <w:sz w:val="28"/>
          <w:szCs w:val="28"/>
        </w:rPr>
        <w:t>Profitability indices of each project:</w:t>
      </w:r>
    </w:p>
    <w:tbl>
      <w:tblPr>
        <w:tblW w:w="8679" w:type="dxa"/>
        <w:jc w:val="center"/>
        <w:tblInd w:w="1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747"/>
        <w:gridCol w:w="4233"/>
        <w:gridCol w:w="1486"/>
        <w:gridCol w:w="1213"/>
      </w:tblGrid>
      <w:tr w:rsidR="009038D7" w:rsidRPr="009236BE" w:rsidTr="00844CBE">
        <w:trPr>
          <w:jc w:val="center"/>
        </w:trPr>
        <w:tc>
          <w:tcPr>
            <w:tcW w:w="1242" w:type="dxa"/>
            <w:shd w:val="clear" w:color="auto" w:fill="FFFFFF"/>
            <w:tcMar>
              <w:top w:w="0" w:type="dxa"/>
              <w:left w:w="142" w:type="dxa"/>
              <w:bottom w:w="0" w:type="dxa"/>
              <w:right w:w="142" w:type="dxa"/>
            </w:tcMar>
            <w:vAlign w:val="center"/>
            <w:hideMark/>
          </w:tcPr>
          <w:p w:rsidR="009038D7" w:rsidRPr="009236BE" w:rsidRDefault="009038D7" w:rsidP="004F1B0F">
            <w:pPr>
              <w:spacing w:after="0" w:line="240" w:lineRule="auto"/>
              <w:ind w:left="426"/>
              <w:jc w:val="center"/>
              <w:rPr>
                <w:rFonts w:ascii="Bookman Old Style" w:eastAsia="Times New Roman" w:hAnsi="Bookman Old Style" w:cs="Segoe UI"/>
                <w:b/>
                <w:bCs/>
                <w:color w:val="212529"/>
                <w:sz w:val="28"/>
                <w:szCs w:val="28"/>
              </w:rPr>
            </w:pPr>
            <w:r w:rsidRPr="009236BE">
              <w:rPr>
                <w:rFonts w:ascii="Bookman Old Style" w:eastAsia="Times New Roman" w:hAnsi="Bookman Old Style" w:cs="Segoe UI"/>
                <w:b/>
                <w:bCs/>
                <w:color w:val="212529"/>
                <w:sz w:val="28"/>
                <w:szCs w:val="28"/>
              </w:rPr>
              <w:t>Project</w:t>
            </w:r>
          </w:p>
        </w:tc>
        <w:tc>
          <w:tcPr>
            <w:tcW w:w="6224" w:type="dxa"/>
            <w:gridSpan w:val="2"/>
            <w:shd w:val="clear" w:color="auto" w:fill="FFFFFF"/>
            <w:tcMar>
              <w:top w:w="0" w:type="dxa"/>
              <w:left w:w="142" w:type="dxa"/>
              <w:bottom w:w="0" w:type="dxa"/>
              <w:right w:w="142" w:type="dxa"/>
            </w:tcMar>
            <w:vAlign w:val="center"/>
            <w:hideMark/>
          </w:tcPr>
          <w:p w:rsidR="009038D7" w:rsidRPr="009236BE" w:rsidRDefault="009038D7" w:rsidP="004F1B0F">
            <w:pPr>
              <w:spacing w:after="0" w:line="240" w:lineRule="auto"/>
              <w:ind w:left="426"/>
              <w:jc w:val="center"/>
              <w:rPr>
                <w:rFonts w:ascii="Bookman Old Style" w:eastAsia="Times New Roman" w:hAnsi="Bookman Old Style" w:cs="Segoe UI"/>
                <w:b/>
                <w:bCs/>
                <w:color w:val="212529"/>
                <w:sz w:val="28"/>
                <w:szCs w:val="28"/>
              </w:rPr>
            </w:pPr>
            <w:r w:rsidRPr="009236BE">
              <w:rPr>
                <w:rFonts w:ascii="Bookman Old Style" w:eastAsia="Times New Roman" w:hAnsi="Bookman Old Style" w:cs="Segoe UI"/>
                <w:b/>
                <w:bCs/>
                <w:color w:val="212529"/>
                <w:sz w:val="28"/>
                <w:szCs w:val="28"/>
              </w:rPr>
              <w:t>Profitability Index</w:t>
            </w:r>
          </w:p>
        </w:tc>
        <w:tc>
          <w:tcPr>
            <w:tcW w:w="1213" w:type="dxa"/>
            <w:shd w:val="clear" w:color="auto" w:fill="FFFFFF"/>
          </w:tcPr>
          <w:p w:rsidR="009038D7" w:rsidRPr="009236BE" w:rsidRDefault="009038D7" w:rsidP="004F1B0F">
            <w:pPr>
              <w:spacing w:after="0" w:line="240" w:lineRule="auto"/>
              <w:ind w:left="426"/>
              <w:jc w:val="center"/>
              <w:rPr>
                <w:rFonts w:ascii="Bookman Old Style" w:eastAsia="Times New Roman" w:hAnsi="Bookman Old Style" w:cs="Segoe UI"/>
                <w:b/>
                <w:bCs/>
                <w:color w:val="212529"/>
                <w:sz w:val="28"/>
                <w:szCs w:val="28"/>
              </w:rPr>
            </w:pPr>
            <w:r w:rsidRPr="009236BE">
              <w:rPr>
                <w:rFonts w:ascii="Bookman Old Style" w:eastAsia="Times New Roman" w:hAnsi="Bookman Old Style" w:cs="Segoe UI"/>
                <w:b/>
                <w:bCs/>
                <w:color w:val="212529"/>
                <w:sz w:val="28"/>
                <w:szCs w:val="28"/>
              </w:rPr>
              <w:t>Rank</w:t>
            </w:r>
          </w:p>
        </w:tc>
      </w:tr>
      <w:tr w:rsidR="009038D7" w:rsidRPr="009236BE" w:rsidTr="00844CBE">
        <w:trPr>
          <w:jc w:val="center"/>
        </w:trPr>
        <w:tc>
          <w:tcPr>
            <w:tcW w:w="1242" w:type="dxa"/>
            <w:shd w:val="clear" w:color="auto" w:fill="FFFFFF"/>
            <w:tcMar>
              <w:top w:w="0" w:type="dxa"/>
              <w:left w:w="142" w:type="dxa"/>
              <w:bottom w:w="0" w:type="dxa"/>
              <w:right w:w="142" w:type="dxa"/>
            </w:tcMar>
            <w:vAlign w:val="center"/>
            <w:hideMark/>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A</w:t>
            </w:r>
          </w:p>
        </w:tc>
        <w:tc>
          <w:tcPr>
            <w:tcW w:w="4568"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 + 5,00,000/15,00,000</w:t>
            </w:r>
          </w:p>
        </w:tc>
        <w:tc>
          <w:tcPr>
            <w:tcW w:w="1656"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 1.33</w:t>
            </w:r>
          </w:p>
        </w:tc>
        <w:tc>
          <w:tcPr>
            <w:tcW w:w="1213" w:type="dxa"/>
            <w:shd w:val="clear" w:color="auto" w:fill="FFFFFF"/>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3</w:t>
            </w:r>
          </w:p>
        </w:tc>
      </w:tr>
      <w:tr w:rsidR="009038D7" w:rsidRPr="009236BE" w:rsidTr="00844CBE">
        <w:trPr>
          <w:jc w:val="center"/>
        </w:trPr>
        <w:tc>
          <w:tcPr>
            <w:tcW w:w="1242" w:type="dxa"/>
            <w:shd w:val="clear" w:color="auto" w:fill="FFFFFF"/>
            <w:tcMar>
              <w:top w:w="0" w:type="dxa"/>
              <w:left w:w="142" w:type="dxa"/>
              <w:bottom w:w="0" w:type="dxa"/>
              <w:right w:w="142" w:type="dxa"/>
            </w:tcMar>
            <w:vAlign w:val="center"/>
            <w:hideMark/>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B</w:t>
            </w:r>
          </w:p>
        </w:tc>
        <w:tc>
          <w:tcPr>
            <w:tcW w:w="4568"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 + 15,00,000 /50,00,000</w:t>
            </w:r>
          </w:p>
        </w:tc>
        <w:tc>
          <w:tcPr>
            <w:tcW w:w="1656"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 1.30</w:t>
            </w:r>
          </w:p>
        </w:tc>
        <w:tc>
          <w:tcPr>
            <w:tcW w:w="1213" w:type="dxa"/>
            <w:shd w:val="clear" w:color="auto" w:fill="FFFFFF"/>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5</w:t>
            </w:r>
          </w:p>
        </w:tc>
      </w:tr>
      <w:tr w:rsidR="009038D7" w:rsidRPr="009236BE" w:rsidTr="00844CBE">
        <w:trPr>
          <w:jc w:val="center"/>
        </w:trPr>
        <w:tc>
          <w:tcPr>
            <w:tcW w:w="1242" w:type="dxa"/>
            <w:shd w:val="clear" w:color="auto" w:fill="FFFFFF"/>
            <w:tcMar>
              <w:top w:w="0" w:type="dxa"/>
              <w:left w:w="142" w:type="dxa"/>
              <w:bottom w:w="0" w:type="dxa"/>
              <w:right w:w="142" w:type="dxa"/>
            </w:tcMar>
            <w:vAlign w:val="center"/>
            <w:hideMark/>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C</w:t>
            </w:r>
          </w:p>
        </w:tc>
        <w:tc>
          <w:tcPr>
            <w:tcW w:w="4568"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 + 10,00,000 /10,00,000</w:t>
            </w:r>
          </w:p>
        </w:tc>
        <w:tc>
          <w:tcPr>
            <w:tcW w:w="1656"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 2.00</w:t>
            </w:r>
          </w:p>
        </w:tc>
        <w:tc>
          <w:tcPr>
            <w:tcW w:w="1213" w:type="dxa"/>
            <w:shd w:val="clear" w:color="auto" w:fill="FFFFFF"/>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w:t>
            </w:r>
          </w:p>
        </w:tc>
      </w:tr>
      <w:tr w:rsidR="009038D7" w:rsidRPr="009236BE" w:rsidTr="00844CBE">
        <w:trPr>
          <w:jc w:val="center"/>
        </w:trPr>
        <w:tc>
          <w:tcPr>
            <w:tcW w:w="1242" w:type="dxa"/>
            <w:shd w:val="clear" w:color="auto" w:fill="FFFFFF"/>
            <w:tcMar>
              <w:top w:w="0" w:type="dxa"/>
              <w:left w:w="142" w:type="dxa"/>
              <w:bottom w:w="0" w:type="dxa"/>
              <w:right w:w="142" w:type="dxa"/>
            </w:tcMar>
            <w:vAlign w:val="center"/>
            <w:hideMark/>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D</w:t>
            </w:r>
          </w:p>
        </w:tc>
        <w:tc>
          <w:tcPr>
            <w:tcW w:w="4568"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 + 20,00,000 /60,00,000</w:t>
            </w:r>
          </w:p>
        </w:tc>
        <w:tc>
          <w:tcPr>
            <w:tcW w:w="1656"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 1.33</w:t>
            </w:r>
          </w:p>
        </w:tc>
        <w:tc>
          <w:tcPr>
            <w:tcW w:w="1213" w:type="dxa"/>
            <w:shd w:val="clear" w:color="auto" w:fill="FFFFFF"/>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4</w:t>
            </w:r>
          </w:p>
        </w:tc>
      </w:tr>
      <w:tr w:rsidR="009038D7" w:rsidRPr="009236BE" w:rsidTr="00844CBE">
        <w:trPr>
          <w:jc w:val="center"/>
        </w:trPr>
        <w:tc>
          <w:tcPr>
            <w:tcW w:w="1242" w:type="dxa"/>
            <w:shd w:val="clear" w:color="auto" w:fill="FFFFFF"/>
            <w:tcMar>
              <w:top w:w="0" w:type="dxa"/>
              <w:left w:w="142" w:type="dxa"/>
              <w:bottom w:w="0" w:type="dxa"/>
              <w:right w:w="142" w:type="dxa"/>
            </w:tcMar>
            <w:vAlign w:val="center"/>
            <w:hideMark/>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E</w:t>
            </w:r>
          </w:p>
        </w:tc>
        <w:tc>
          <w:tcPr>
            <w:tcW w:w="4568"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1 + 12,00,000 /35,00,000</w:t>
            </w:r>
          </w:p>
        </w:tc>
        <w:tc>
          <w:tcPr>
            <w:tcW w:w="1656" w:type="dxa"/>
            <w:shd w:val="clear" w:color="auto" w:fill="FFFFFF"/>
            <w:tcMar>
              <w:top w:w="0" w:type="dxa"/>
              <w:left w:w="142" w:type="dxa"/>
              <w:bottom w:w="0" w:type="dxa"/>
              <w:right w:w="142" w:type="dxa"/>
            </w:tcMar>
            <w:vAlign w:val="center"/>
            <w:hideMark/>
          </w:tcPr>
          <w:p w:rsidR="009038D7" w:rsidRPr="009236BE" w:rsidRDefault="009038D7" w:rsidP="00844CBE">
            <w:pPr>
              <w:spacing w:after="0" w:line="240" w:lineRule="auto"/>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 1.34</w:t>
            </w:r>
          </w:p>
        </w:tc>
        <w:tc>
          <w:tcPr>
            <w:tcW w:w="1213" w:type="dxa"/>
            <w:shd w:val="clear" w:color="auto" w:fill="FFFFFF"/>
          </w:tcPr>
          <w:p w:rsidR="009038D7" w:rsidRPr="009236BE" w:rsidRDefault="009038D7" w:rsidP="004F1B0F">
            <w:pPr>
              <w:spacing w:after="0" w:line="240" w:lineRule="auto"/>
              <w:ind w:left="426"/>
              <w:jc w:val="center"/>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2</w:t>
            </w:r>
          </w:p>
        </w:tc>
      </w:tr>
    </w:tbl>
    <w:p w:rsidR="00035665" w:rsidRPr="009236BE" w:rsidRDefault="00035665" w:rsidP="00844CBE">
      <w:pPr>
        <w:shd w:val="clear" w:color="auto" w:fill="FFFFFF"/>
        <w:spacing w:after="0" w:line="360" w:lineRule="auto"/>
        <w:ind w:left="426"/>
        <w:jc w:val="both"/>
        <w:rPr>
          <w:rFonts w:ascii="Bookman Old Style" w:eastAsia="Times New Roman" w:hAnsi="Bookman Old Style" w:cs="Segoe UI"/>
          <w:color w:val="212529"/>
          <w:sz w:val="28"/>
          <w:szCs w:val="28"/>
        </w:rPr>
      </w:pPr>
      <w:r w:rsidRPr="009236BE">
        <w:rPr>
          <w:rFonts w:ascii="Bookman Old Style" w:eastAsia="Times New Roman" w:hAnsi="Bookman Old Style" w:cs="Segoe UI"/>
          <w:color w:val="212529"/>
          <w:sz w:val="28"/>
          <w:szCs w:val="28"/>
        </w:rPr>
        <w:t xml:space="preserve">    </w:t>
      </w:r>
      <w:r w:rsidR="00A405C3" w:rsidRPr="009236BE">
        <w:rPr>
          <w:rFonts w:ascii="Bookman Old Style" w:eastAsia="Times New Roman" w:hAnsi="Bookman Old Style" w:cs="Segoe UI"/>
          <w:color w:val="212529"/>
          <w:sz w:val="28"/>
          <w:szCs w:val="28"/>
        </w:rPr>
        <w:t>Project C is suggested</w:t>
      </w:r>
    </w:p>
    <w:p w:rsidR="002D1FC3" w:rsidRPr="009236BE" w:rsidRDefault="002D1FC3" w:rsidP="00844CBE">
      <w:pPr>
        <w:spacing w:after="0" w:line="360" w:lineRule="auto"/>
        <w:ind w:left="426"/>
        <w:jc w:val="both"/>
        <w:rPr>
          <w:rFonts w:ascii="Bookman Old Style" w:eastAsia="Times New Roman" w:hAnsi="Bookman Old Style" w:cs="Segoe UI"/>
          <w:color w:val="212529"/>
          <w:sz w:val="28"/>
          <w:szCs w:val="28"/>
        </w:rPr>
      </w:pPr>
      <w:r w:rsidRPr="009236BE">
        <w:rPr>
          <w:rFonts w:ascii="Bookman Old Style" w:hAnsi="Bookman Old Style"/>
          <w:b/>
          <w:sz w:val="28"/>
          <w:szCs w:val="28"/>
        </w:rPr>
        <w:t>Illustration</w:t>
      </w:r>
      <w:r w:rsidRPr="009236BE">
        <w:rPr>
          <w:rFonts w:ascii="Bookman Old Style" w:eastAsiaTheme="minorEastAsia" w:hAnsi="Bookman Old Style"/>
          <w:sz w:val="28"/>
          <w:szCs w:val="28"/>
        </w:rPr>
        <w:t>:</w:t>
      </w:r>
      <w:r w:rsidR="00BC28BC">
        <w:rPr>
          <w:rFonts w:ascii="Bookman Old Style" w:eastAsiaTheme="minorEastAsia" w:hAnsi="Bookman Old Style"/>
          <w:sz w:val="28"/>
          <w:szCs w:val="28"/>
        </w:rPr>
        <w:t xml:space="preserve"> </w:t>
      </w:r>
      <w:r w:rsidR="00BC28BC" w:rsidRPr="00BC28BC">
        <w:rPr>
          <w:rFonts w:ascii="Bookman Old Style" w:eastAsiaTheme="minorEastAsia" w:hAnsi="Bookman Old Style"/>
          <w:b/>
          <w:sz w:val="28"/>
          <w:szCs w:val="28"/>
        </w:rPr>
        <w:t>41</w:t>
      </w:r>
      <w:r w:rsidRPr="009236BE">
        <w:rPr>
          <w:rFonts w:ascii="Bookman Old Style" w:eastAsiaTheme="minorEastAsia" w:hAnsi="Bookman Old Style"/>
          <w:sz w:val="28"/>
          <w:szCs w:val="28"/>
        </w:rPr>
        <w:t xml:space="preserve"> The initially outlay of a project is Rs.1,00,000 and it generates cash flows of Rs.40,000, Rs.30,000, Rs.</w:t>
      </w:r>
      <w:r w:rsidR="00A405C3" w:rsidRPr="009236BE">
        <w:rPr>
          <w:rFonts w:ascii="Bookman Old Style" w:eastAsiaTheme="minorEastAsia" w:hAnsi="Bookman Old Style"/>
          <w:sz w:val="28"/>
          <w:szCs w:val="28"/>
        </w:rPr>
        <w:t>50,000, and Rs.20,000 in four years. The discount rate is 10%.</w:t>
      </w:r>
      <w:r w:rsidR="00A405C3" w:rsidRPr="009236BE">
        <w:rPr>
          <w:rFonts w:ascii="Bookman Old Style" w:eastAsia="Times New Roman" w:hAnsi="Bookman Old Style" w:cs="Segoe UI"/>
          <w:color w:val="212529"/>
          <w:sz w:val="28"/>
          <w:szCs w:val="28"/>
        </w:rPr>
        <w:t xml:space="preserve"> profitability index.</w:t>
      </w:r>
    </w:p>
    <w:tbl>
      <w:tblPr>
        <w:tblW w:w="7934" w:type="dxa"/>
        <w:jc w:val="center"/>
        <w:tblInd w:w="-150" w:type="dxa"/>
        <w:tblLook w:val="04A0"/>
      </w:tblPr>
      <w:tblGrid>
        <w:gridCol w:w="1460"/>
        <w:gridCol w:w="1617"/>
        <w:gridCol w:w="2300"/>
        <w:gridCol w:w="2674"/>
      </w:tblGrid>
      <w:tr w:rsidR="00A405C3" w:rsidRPr="009236BE" w:rsidTr="00A405C3">
        <w:trPr>
          <w:trHeight w:val="679"/>
          <w:jc w:val="center"/>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Years</w:t>
            </w:r>
          </w:p>
        </w:tc>
        <w:tc>
          <w:tcPr>
            <w:tcW w:w="1396" w:type="dxa"/>
            <w:tcBorders>
              <w:top w:val="single" w:sz="4" w:space="0" w:color="auto"/>
              <w:left w:val="nil"/>
              <w:bottom w:val="single" w:sz="4" w:space="0" w:color="auto"/>
              <w:right w:val="single" w:sz="4" w:space="0" w:color="auto"/>
            </w:tcBorders>
            <w:shd w:val="clear" w:color="auto" w:fill="auto"/>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Cash Inflows</w:t>
            </w:r>
          </w:p>
        </w:tc>
        <w:tc>
          <w:tcPr>
            <w:tcW w:w="2404" w:type="dxa"/>
            <w:tcBorders>
              <w:top w:val="single" w:sz="4" w:space="0" w:color="auto"/>
              <w:left w:val="nil"/>
              <w:bottom w:val="single" w:sz="4" w:space="0" w:color="auto"/>
              <w:right w:val="single" w:sz="4" w:space="0" w:color="auto"/>
            </w:tcBorders>
            <w:shd w:val="clear" w:color="auto" w:fill="auto"/>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Discounting factor 10% </w:t>
            </w:r>
          </w:p>
        </w:tc>
        <w:tc>
          <w:tcPr>
            <w:tcW w:w="2674" w:type="dxa"/>
            <w:tcBorders>
              <w:top w:val="single" w:sz="4" w:space="0" w:color="auto"/>
              <w:left w:val="nil"/>
              <w:bottom w:val="single" w:sz="4" w:space="0" w:color="auto"/>
              <w:right w:val="single" w:sz="4" w:space="0" w:color="auto"/>
            </w:tcBorders>
            <w:shd w:val="clear" w:color="auto" w:fill="auto"/>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Present Value of Net Cash Flows</w:t>
            </w:r>
          </w:p>
        </w:tc>
      </w:tr>
      <w:tr w:rsidR="00A405C3" w:rsidRPr="009236BE" w:rsidTr="00A405C3">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w:t>
            </w:r>
          </w:p>
        </w:tc>
        <w:tc>
          <w:tcPr>
            <w:tcW w:w="1396"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40,000</w:t>
            </w:r>
          </w:p>
        </w:tc>
        <w:tc>
          <w:tcPr>
            <w:tcW w:w="2404" w:type="dxa"/>
            <w:tcBorders>
              <w:top w:val="nil"/>
              <w:left w:val="nil"/>
              <w:bottom w:val="single" w:sz="4" w:space="0" w:color="auto"/>
              <w:right w:val="single" w:sz="4" w:space="0" w:color="auto"/>
            </w:tcBorders>
            <w:shd w:val="clear" w:color="auto" w:fill="auto"/>
            <w:hideMark/>
          </w:tcPr>
          <w:p w:rsidR="00A405C3" w:rsidRPr="009236BE" w:rsidRDefault="00A405C3"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0.909</w:t>
            </w:r>
          </w:p>
        </w:tc>
        <w:tc>
          <w:tcPr>
            <w:tcW w:w="2674"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36,360.00 </w:t>
            </w:r>
          </w:p>
        </w:tc>
      </w:tr>
      <w:tr w:rsidR="00A405C3" w:rsidRPr="009236BE" w:rsidTr="00A405C3">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w:t>
            </w:r>
          </w:p>
        </w:tc>
        <w:tc>
          <w:tcPr>
            <w:tcW w:w="1396"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30,000</w:t>
            </w:r>
          </w:p>
        </w:tc>
        <w:tc>
          <w:tcPr>
            <w:tcW w:w="2404" w:type="dxa"/>
            <w:tcBorders>
              <w:top w:val="nil"/>
              <w:left w:val="nil"/>
              <w:bottom w:val="single" w:sz="4" w:space="0" w:color="auto"/>
              <w:right w:val="single" w:sz="4" w:space="0" w:color="auto"/>
            </w:tcBorders>
            <w:shd w:val="clear" w:color="auto" w:fill="auto"/>
            <w:hideMark/>
          </w:tcPr>
          <w:p w:rsidR="00A405C3" w:rsidRPr="009236BE" w:rsidRDefault="00A405C3"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0.826</w:t>
            </w:r>
          </w:p>
        </w:tc>
        <w:tc>
          <w:tcPr>
            <w:tcW w:w="2674"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24,780.00 </w:t>
            </w:r>
          </w:p>
        </w:tc>
      </w:tr>
      <w:tr w:rsidR="00A405C3" w:rsidRPr="009236BE" w:rsidTr="00A405C3">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w:t>
            </w:r>
          </w:p>
        </w:tc>
        <w:tc>
          <w:tcPr>
            <w:tcW w:w="1396"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50,000</w:t>
            </w:r>
          </w:p>
        </w:tc>
        <w:tc>
          <w:tcPr>
            <w:tcW w:w="2404" w:type="dxa"/>
            <w:tcBorders>
              <w:top w:val="nil"/>
              <w:left w:val="nil"/>
              <w:bottom w:val="single" w:sz="4" w:space="0" w:color="auto"/>
              <w:right w:val="single" w:sz="4" w:space="0" w:color="auto"/>
            </w:tcBorders>
            <w:shd w:val="clear" w:color="auto" w:fill="auto"/>
            <w:hideMark/>
          </w:tcPr>
          <w:p w:rsidR="00A405C3" w:rsidRPr="009236BE" w:rsidRDefault="00A405C3"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0.751</w:t>
            </w:r>
          </w:p>
        </w:tc>
        <w:tc>
          <w:tcPr>
            <w:tcW w:w="2674"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37,550.00 </w:t>
            </w:r>
          </w:p>
        </w:tc>
      </w:tr>
      <w:tr w:rsidR="00A405C3" w:rsidRPr="009236BE" w:rsidTr="00A405C3">
        <w:trPr>
          <w:trHeight w:val="360"/>
          <w:jc w:val="center"/>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center"/>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w:t>
            </w:r>
          </w:p>
        </w:tc>
        <w:tc>
          <w:tcPr>
            <w:tcW w:w="1396"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20,000</w:t>
            </w:r>
          </w:p>
        </w:tc>
        <w:tc>
          <w:tcPr>
            <w:tcW w:w="2404" w:type="dxa"/>
            <w:tcBorders>
              <w:top w:val="nil"/>
              <w:left w:val="nil"/>
              <w:bottom w:val="single" w:sz="4" w:space="0" w:color="auto"/>
              <w:right w:val="single" w:sz="4" w:space="0" w:color="auto"/>
            </w:tcBorders>
            <w:shd w:val="clear" w:color="auto" w:fill="auto"/>
            <w:hideMark/>
          </w:tcPr>
          <w:p w:rsidR="00A405C3" w:rsidRPr="009236BE" w:rsidRDefault="00A405C3" w:rsidP="004F1B0F">
            <w:pPr>
              <w:spacing w:after="0" w:line="240" w:lineRule="auto"/>
              <w:ind w:left="426"/>
              <w:jc w:val="right"/>
              <w:rPr>
                <w:rFonts w:ascii="Bookman Old Style" w:eastAsia="Times New Roman" w:hAnsi="Bookman Old Style" w:cs="Calibri"/>
                <w:color w:val="282828"/>
                <w:sz w:val="28"/>
                <w:szCs w:val="28"/>
              </w:rPr>
            </w:pPr>
            <w:r w:rsidRPr="009236BE">
              <w:rPr>
                <w:rFonts w:ascii="Bookman Old Style" w:eastAsia="Times New Roman" w:hAnsi="Bookman Old Style" w:cs="Calibri"/>
                <w:color w:val="282828"/>
                <w:sz w:val="28"/>
                <w:szCs w:val="28"/>
              </w:rPr>
              <w:t>0.683</w:t>
            </w:r>
          </w:p>
        </w:tc>
        <w:tc>
          <w:tcPr>
            <w:tcW w:w="2674" w:type="dxa"/>
            <w:tcBorders>
              <w:top w:val="nil"/>
              <w:left w:val="nil"/>
              <w:bottom w:val="single" w:sz="4" w:space="0" w:color="auto"/>
              <w:right w:val="single" w:sz="4" w:space="0" w:color="auto"/>
            </w:tcBorders>
            <w:shd w:val="clear" w:color="auto" w:fill="auto"/>
            <w:noWrap/>
            <w:vAlign w:val="bottom"/>
            <w:hideMark/>
          </w:tcPr>
          <w:p w:rsidR="00A405C3" w:rsidRPr="009236BE" w:rsidRDefault="00A405C3"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13,660.00 </w:t>
            </w:r>
          </w:p>
        </w:tc>
      </w:tr>
      <w:tr w:rsidR="00A405C3" w:rsidRPr="009236BE" w:rsidTr="00A405C3">
        <w:trPr>
          <w:trHeight w:val="379"/>
          <w:jc w:val="center"/>
        </w:trPr>
        <w:tc>
          <w:tcPr>
            <w:tcW w:w="52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5C3" w:rsidRPr="004A493A" w:rsidRDefault="00A405C3" w:rsidP="004F1B0F">
            <w:pPr>
              <w:spacing w:after="0" w:line="240" w:lineRule="auto"/>
              <w:ind w:left="426"/>
              <w:jc w:val="center"/>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xml:space="preserve"> Total present value  </w:t>
            </w:r>
          </w:p>
        </w:tc>
        <w:tc>
          <w:tcPr>
            <w:tcW w:w="2674" w:type="dxa"/>
            <w:tcBorders>
              <w:top w:val="nil"/>
              <w:left w:val="nil"/>
              <w:bottom w:val="single" w:sz="4" w:space="0" w:color="auto"/>
              <w:right w:val="single" w:sz="4" w:space="0" w:color="auto"/>
            </w:tcBorders>
            <w:shd w:val="clear" w:color="auto" w:fill="auto"/>
            <w:noWrap/>
            <w:vAlign w:val="bottom"/>
            <w:hideMark/>
          </w:tcPr>
          <w:p w:rsidR="00A405C3" w:rsidRPr="004A493A" w:rsidRDefault="00A405C3" w:rsidP="004F1B0F">
            <w:pPr>
              <w:spacing w:after="0" w:line="240" w:lineRule="auto"/>
              <w:ind w:left="426"/>
              <w:rPr>
                <w:rFonts w:ascii="Bookman Old Style" w:eastAsia="Times New Roman" w:hAnsi="Bookman Old Style" w:cs="Calibri"/>
                <w:b/>
                <w:color w:val="000000"/>
                <w:sz w:val="28"/>
                <w:szCs w:val="28"/>
              </w:rPr>
            </w:pPr>
            <w:r w:rsidRPr="004A493A">
              <w:rPr>
                <w:rFonts w:ascii="Bookman Old Style" w:eastAsia="Times New Roman" w:hAnsi="Bookman Old Style" w:cs="Calibri"/>
                <w:b/>
                <w:color w:val="000000"/>
                <w:sz w:val="28"/>
                <w:szCs w:val="28"/>
              </w:rPr>
              <w:t xml:space="preserve">  1,12,350.00 </w:t>
            </w:r>
          </w:p>
        </w:tc>
      </w:tr>
    </w:tbl>
    <w:p w:rsidR="00A405C3" w:rsidRPr="009236BE" w:rsidRDefault="00A405C3" w:rsidP="00BF129F">
      <w:pPr>
        <w:spacing w:line="360" w:lineRule="auto"/>
        <w:jc w:val="both"/>
        <w:rPr>
          <w:rFonts w:ascii="Bookman Old Style" w:hAnsi="Bookman Old Style"/>
          <w:sz w:val="28"/>
          <w:szCs w:val="28"/>
        </w:rPr>
      </w:pPr>
    </w:p>
    <w:p w:rsidR="00A405C3" w:rsidRPr="009236BE" w:rsidRDefault="00A405C3"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Profitability Index</m:t>
          </m:r>
          <m:d>
            <m:dPr>
              <m:ctrlPr>
                <w:rPr>
                  <w:rFonts w:ascii="Cambria Math" w:hAnsi="Cambria Math"/>
                  <w:sz w:val="28"/>
                  <w:szCs w:val="28"/>
                </w:rPr>
              </m:ctrlPr>
            </m:dPr>
            <m:e>
              <m:r>
                <m:rPr>
                  <m:sty m:val="p"/>
                </m:rPr>
                <w:rPr>
                  <w:rFonts w:ascii="Cambria Math" w:hAnsi="Cambria Math"/>
                  <w:sz w:val="28"/>
                  <w:szCs w:val="28"/>
                </w:rPr>
                <m:t>PI</m:t>
              </m:r>
            </m:e>
          </m:d>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rPr>
                <m:t xml:space="preserve">PV of future cash flows </m:t>
              </m:r>
            </m:num>
            <m:den>
              <m:r>
                <m:rPr>
                  <m:sty m:val="p"/>
                </m:rPr>
                <w:rPr>
                  <w:rFonts w:ascii="Cambria Math" w:hAnsi="Cambria Math"/>
                  <w:sz w:val="28"/>
                  <w:szCs w:val="28"/>
                </w:rPr>
                <m:t>Initial Investment</m:t>
              </m:r>
            </m:den>
          </m:f>
        </m:oMath>
      </m:oMathPara>
    </w:p>
    <w:p w:rsidR="00A405C3" w:rsidRPr="009236BE" w:rsidRDefault="00A405C3" w:rsidP="004F1B0F">
      <w:pPr>
        <w:spacing w:line="360" w:lineRule="auto"/>
        <w:ind w:left="426"/>
        <w:jc w:val="both"/>
        <w:rPr>
          <w:rFonts w:ascii="Bookman Old Style" w:eastAsiaTheme="minorEastAsia" w:hAnsi="Bookman Old Style"/>
          <w:sz w:val="28"/>
          <w:szCs w:val="28"/>
        </w:rPr>
      </w:pPr>
      <m:oMathPara>
        <m:oMath>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eastAsia="Times New Roman" w:hAnsi="Cambria Math" w:cs="Calibri"/>
                  <w:color w:val="000000"/>
                  <w:sz w:val="28"/>
                  <w:szCs w:val="28"/>
                </w:rPr>
                <m:t>1,12,350</m:t>
              </m:r>
              <m:r>
                <m:rPr>
                  <m:sty m:val="p"/>
                </m:rPr>
                <w:rPr>
                  <w:rFonts w:ascii="Cambria Math" w:hAnsi="Cambria Math"/>
                  <w:sz w:val="28"/>
                  <w:szCs w:val="28"/>
                </w:rPr>
                <m:t xml:space="preserve"> </m:t>
              </m:r>
            </m:num>
            <m:den>
              <m:r>
                <m:rPr>
                  <m:sty m:val="p"/>
                </m:rPr>
                <w:rPr>
                  <w:rFonts w:ascii="Cambria Math" w:eastAsiaTheme="minorEastAsia" w:hAnsi="Cambria Math"/>
                  <w:sz w:val="28"/>
                  <w:szCs w:val="28"/>
                </w:rPr>
                <m:t>1,00,000</m:t>
              </m:r>
            </m:den>
          </m:f>
        </m:oMath>
      </m:oMathPara>
    </w:p>
    <w:p w:rsidR="00E91870" w:rsidRPr="00BF129F" w:rsidRDefault="00BF129F" w:rsidP="004F1B0F">
      <w:pPr>
        <w:spacing w:line="360" w:lineRule="auto"/>
        <w:ind w:left="426"/>
        <w:jc w:val="both"/>
        <w:rPr>
          <w:rFonts w:ascii="Bookman Old Style" w:eastAsiaTheme="minorEastAsia" w:hAnsi="Bookman Old Style"/>
          <w:b/>
          <w:sz w:val="28"/>
          <w:szCs w:val="28"/>
        </w:rPr>
      </w:pPr>
      <m:oMathPara>
        <m:oMath>
          <m:r>
            <m:rPr>
              <m:sty m:val="b"/>
            </m:rPr>
            <w:rPr>
              <w:rFonts w:ascii="Cambria Math" w:hAnsi="Cambria Math"/>
              <w:sz w:val="28"/>
              <w:szCs w:val="28"/>
            </w:rPr>
            <m:t>=1.1235</m:t>
          </m:r>
        </m:oMath>
      </m:oMathPara>
    </w:p>
    <w:p w:rsidR="004A493A" w:rsidRDefault="004A493A" w:rsidP="00844CBE">
      <w:pPr>
        <w:spacing w:after="0" w:line="360" w:lineRule="auto"/>
        <w:ind w:left="426"/>
        <w:jc w:val="both"/>
        <w:rPr>
          <w:rFonts w:ascii="Bookman Old Style" w:eastAsiaTheme="minorEastAsia" w:hAnsi="Bookman Old Style"/>
          <w:b/>
          <w:sz w:val="28"/>
          <w:szCs w:val="28"/>
        </w:rPr>
      </w:pPr>
    </w:p>
    <w:p w:rsidR="008C687B" w:rsidRPr="009236BE" w:rsidRDefault="008C687B" w:rsidP="00844CBE">
      <w:pPr>
        <w:spacing w:after="0" w:line="360" w:lineRule="auto"/>
        <w:ind w:left="426"/>
        <w:jc w:val="both"/>
        <w:rPr>
          <w:rFonts w:ascii="Bookman Old Style" w:eastAsiaTheme="minorEastAsia" w:hAnsi="Bookman Old Style"/>
          <w:b/>
          <w:sz w:val="28"/>
          <w:szCs w:val="28"/>
        </w:rPr>
      </w:pPr>
      <w:r w:rsidRPr="009236BE">
        <w:rPr>
          <w:rFonts w:ascii="Bookman Old Style" w:eastAsiaTheme="minorEastAsia" w:hAnsi="Bookman Old Style"/>
          <w:b/>
          <w:sz w:val="28"/>
          <w:szCs w:val="28"/>
        </w:rPr>
        <w:lastRenderedPageBreak/>
        <w:t>Conclusion</w:t>
      </w:r>
    </w:p>
    <w:p w:rsidR="00556D75" w:rsidRPr="009236BE" w:rsidRDefault="008C687B" w:rsidP="00844CBE">
      <w:pPr>
        <w:spacing w:after="0" w:line="360" w:lineRule="auto"/>
        <w:ind w:left="426"/>
        <w:jc w:val="both"/>
        <w:rPr>
          <w:rFonts w:ascii="Bookman Old Style" w:eastAsiaTheme="minorEastAsia" w:hAnsi="Bookman Old Style"/>
          <w:sz w:val="28"/>
          <w:szCs w:val="28"/>
        </w:rPr>
      </w:pPr>
      <w:r w:rsidRPr="009236BE">
        <w:rPr>
          <w:rFonts w:ascii="Bookman Old Style" w:eastAsiaTheme="minorEastAsia" w:hAnsi="Bookman Old Style"/>
          <w:sz w:val="28"/>
          <w:szCs w:val="28"/>
        </w:rPr>
        <w:t xml:space="preserve">The capital Budgeting plays a </w:t>
      </w:r>
      <w:r w:rsidR="00E74D78" w:rsidRPr="009236BE">
        <w:rPr>
          <w:rFonts w:ascii="Bookman Old Style" w:eastAsiaTheme="minorEastAsia" w:hAnsi="Bookman Old Style"/>
          <w:sz w:val="28"/>
          <w:szCs w:val="28"/>
        </w:rPr>
        <w:t>significant role in organizations’ Investment and financing decisions. G</w:t>
      </w:r>
      <w:r w:rsidRPr="009236BE">
        <w:rPr>
          <w:rFonts w:ascii="Bookman Old Style" w:eastAsiaTheme="minorEastAsia" w:hAnsi="Bookman Old Style"/>
          <w:sz w:val="28"/>
          <w:szCs w:val="28"/>
        </w:rPr>
        <w:t>enerally</w:t>
      </w:r>
      <w:r w:rsidR="00E74D78" w:rsidRPr="009236BE">
        <w:rPr>
          <w:rFonts w:ascii="Bookman Old Style" w:eastAsiaTheme="minorEastAsia" w:hAnsi="Bookman Old Style"/>
          <w:sz w:val="28"/>
          <w:szCs w:val="28"/>
        </w:rPr>
        <w:t xml:space="preserve"> capital Budgeting</w:t>
      </w:r>
      <w:r w:rsidRPr="009236BE">
        <w:rPr>
          <w:rFonts w:ascii="Bookman Old Style" w:eastAsiaTheme="minorEastAsia" w:hAnsi="Bookman Old Style"/>
          <w:sz w:val="28"/>
          <w:szCs w:val="28"/>
        </w:rPr>
        <w:t xml:space="preserve"> helps the </w:t>
      </w:r>
      <w:r w:rsidR="00E74D78" w:rsidRPr="009236BE">
        <w:rPr>
          <w:rFonts w:ascii="Bookman Old Style" w:eastAsiaTheme="minorEastAsia" w:hAnsi="Bookman Old Style"/>
          <w:sz w:val="28"/>
          <w:szCs w:val="28"/>
        </w:rPr>
        <w:t>organization</w:t>
      </w:r>
      <w:r w:rsidRPr="009236BE">
        <w:rPr>
          <w:rFonts w:ascii="Bookman Old Style" w:eastAsiaTheme="minorEastAsia" w:hAnsi="Bookman Old Style"/>
          <w:sz w:val="28"/>
          <w:szCs w:val="28"/>
        </w:rPr>
        <w:t xml:space="preserve"> in taking </w:t>
      </w:r>
      <w:r w:rsidR="00E74D78" w:rsidRPr="009236BE">
        <w:rPr>
          <w:rFonts w:ascii="Bookman Old Style" w:eastAsiaTheme="minorEastAsia" w:hAnsi="Bookman Old Style"/>
          <w:sz w:val="28"/>
          <w:szCs w:val="28"/>
        </w:rPr>
        <w:t>economic decisions. When</w:t>
      </w:r>
      <w:r w:rsidRPr="009236BE">
        <w:rPr>
          <w:rFonts w:ascii="Bookman Old Style" w:eastAsiaTheme="minorEastAsia" w:hAnsi="Bookman Old Style"/>
          <w:sz w:val="28"/>
          <w:szCs w:val="28"/>
        </w:rPr>
        <w:t xml:space="preserve"> there is no proper </w:t>
      </w:r>
      <w:r w:rsidR="00E74D78" w:rsidRPr="009236BE">
        <w:rPr>
          <w:rFonts w:ascii="Bookman Old Style" w:eastAsiaTheme="minorEastAsia" w:hAnsi="Bookman Old Style"/>
          <w:sz w:val="28"/>
          <w:szCs w:val="28"/>
        </w:rPr>
        <w:t xml:space="preserve">financial </w:t>
      </w:r>
      <w:r w:rsidRPr="009236BE">
        <w:rPr>
          <w:rFonts w:ascii="Bookman Old Style" w:eastAsiaTheme="minorEastAsia" w:hAnsi="Bookman Old Style"/>
          <w:sz w:val="28"/>
          <w:szCs w:val="28"/>
        </w:rPr>
        <w:t xml:space="preserve">planning regarding the </w:t>
      </w:r>
      <w:r w:rsidR="00E74D78" w:rsidRPr="009236BE">
        <w:rPr>
          <w:rFonts w:ascii="Bookman Old Style" w:eastAsiaTheme="minorEastAsia" w:hAnsi="Bookman Old Style"/>
          <w:sz w:val="28"/>
          <w:szCs w:val="28"/>
        </w:rPr>
        <w:t>growth</w:t>
      </w:r>
      <w:r w:rsidRPr="009236BE">
        <w:rPr>
          <w:rFonts w:ascii="Bookman Old Style" w:eastAsiaTheme="minorEastAsia" w:hAnsi="Bookman Old Style"/>
          <w:sz w:val="28"/>
          <w:szCs w:val="28"/>
        </w:rPr>
        <w:t xml:space="preserve"> of the project, there is always the risk </w:t>
      </w:r>
      <w:r w:rsidR="00E74D78" w:rsidRPr="009236BE">
        <w:rPr>
          <w:rFonts w:ascii="Bookman Old Style" w:eastAsiaTheme="minorEastAsia" w:hAnsi="Bookman Old Style"/>
          <w:sz w:val="28"/>
          <w:szCs w:val="28"/>
        </w:rPr>
        <w:t xml:space="preserve">or uncertainty </w:t>
      </w:r>
      <w:r w:rsidRPr="009236BE">
        <w:rPr>
          <w:rFonts w:ascii="Bookman Old Style" w:eastAsiaTheme="minorEastAsia" w:hAnsi="Bookman Old Style"/>
          <w:sz w:val="28"/>
          <w:szCs w:val="28"/>
        </w:rPr>
        <w:t xml:space="preserve">of the sudden cost increase, delay in the </w:t>
      </w:r>
      <w:r w:rsidR="00E74D78" w:rsidRPr="009236BE">
        <w:rPr>
          <w:rFonts w:ascii="Bookman Old Style" w:eastAsiaTheme="minorEastAsia" w:hAnsi="Bookman Old Style"/>
          <w:sz w:val="28"/>
          <w:szCs w:val="28"/>
        </w:rPr>
        <w:t>completion</w:t>
      </w:r>
      <w:r w:rsidRPr="009236BE">
        <w:rPr>
          <w:rFonts w:ascii="Bookman Old Style" w:eastAsiaTheme="minorEastAsia" w:hAnsi="Bookman Old Style"/>
          <w:sz w:val="28"/>
          <w:szCs w:val="28"/>
        </w:rPr>
        <w:t xml:space="preserve"> of the project, regulatory complications, </w:t>
      </w:r>
      <w:r w:rsidR="00E74D78" w:rsidRPr="009236BE">
        <w:rPr>
          <w:rFonts w:ascii="Bookman Old Style" w:eastAsiaTheme="minorEastAsia" w:hAnsi="Bookman Old Style"/>
          <w:sz w:val="28"/>
          <w:szCs w:val="28"/>
        </w:rPr>
        <w:t xml:space="preserve">and time, raw material constraints </w:t>
      </w:r>
      <w:r w:rsidRPr="009236BE">
        <w:rPr>
          <w:rFonts w:ascii="Bookman Old Style" w:eastAsiaTheme="minorEastAsia" w:hAnsi="Bookman Old Style"/>
          <w:sz w:val="28"/>
          <w:szCs w:val="28"/>
        </w:rPr>
        <w:t xml:space="preserve">etc. Thus, every </w:t>
      </w:r>
      <w:r w:rsidR="00E74D78" w:rsidRPr="009236BE">
        <w:rPr>
          <w:rFonts w:ascii="Bookman Old Style" w:eastAsiaTheme="minorEastAsia" w:hAnsi="Bookman Old Style"/>
          <w:sz w:val="28"/>
          <w:szCs w:val="28"/>
        </w:rPr>
        <w:t>business organization</w:t>
      </w:r>
      <w:r w:rsidRPr="009236BE">
        <w:rPr>
          <w:rFonts w:ascii="Bookman Old Style" w:eastAsiaTheme="minorEastAsia" w:hAnsi="Bookman Old Style"/>
          <w:sz w:val="28"/>
          <w:szCs w:val="28"/>
        </w:rPr>
        <w:t xml:space="preserve"> should have the proper capital budgeting </w:t>
      </w:r>
      <w:r w:rsidR="00E74D78" w:rsidRPr="009236BE">
        <w:rPr>
          <w:rFonts w:ascii="Bookman Old Style" w:eastAsiaTheme="minorEastAsia" w:hAnsi="Bookman Old Style"/>
          <w:sz w:val="28"/>
          <w:szCs w:val="28"/>
        </w:rPr>
        <w:t>steps</w:t>
      </w:r>
      <w:r w:rsidRPr="009236BE">
        <w:rPr>
          <w:rFonts w:ascii="Bookman Old Style" w:eastAsiaTheme="minorEastAsia" w:hAnsi="Bookman Old Style"/>
          <w:sz w:val="28"/>
          <w:szCs w:val="28"/>
        </w:rPr>
        <w:t xml:space="preserve"> taken place well in advance before initiating any large capital project.</w:t>
      </w:r>
    </w:p>
    <w:p w:rsidR="00BE0913" w:rsidRPr="009236BE" w:rsidRDefault="00BE0913" w:rsidP="00BE0913">
      <w:pPr>
        <w:spacing w:after="0" w:line="360" w:lineRule="auto"/>
        <w:ind w:left="426"/>
        <w:jc w:val="center"/>
        <w:rPr>
          <w:rFonts w:ascii="Bookman Old Style" w:hAnsi="Bookman Old Style"/>
          <w:b/>
          <w:bCs/>
          <w:sz w:val="28"/>
          <w:szCs w:val="28"/>
          <w:u w:val="thick"/>
        </w:rPr>
      </w:pPr>
      <w:r w:rsidRPr="009236BE">
        <w:rPr>
          <w:rFonts w:ascii="Bookman Old Style" w:hAnsi="Bookman Old Style"/>
          <w:b/>
          <w:bCs/>
          <w:sz w:val="28"/>
          <w:szCs w:val="28"/>
          <w:u w:val="thick"/>
        </w:rPr>
        <w:t>MODEL QUESTIONS</w:t>
      </w:r>
    </w:p>
    <w:p w:rsidR="00BE0913" w:rsidRPr="009236BE" w:rsidRDefault="00BE0913" w:rsidP="00675E20">
      <w:pPr>
        <w:pStyle w:val="ListParagraph"/>
        <w:numPr>
          <w:ilvl w:val="0"/>
          <w:numId w:val="13"/>
        </w:num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What is </w:t>
      </w:r>
      <w:r w:rsidR="00556D75" w:rsidRPr="009236BE">
        <w:rPr>
          <w:rFonts w:ascii="Bookman Old Style" w:hAnsi="Bookman Old Style"/>
          <w:sz w:val="28"/>
          <w:szCs w:val="28"/>
        </w:rPr>
        <w:t>capital budgeting</w:t>
      </w:r>
      <w:r w:rsidRPr="009236BE">
        <w:rPr>
          <w:rFonts w:ascii="Bookman Old Style" w:hAnsi="Bookman Old Style"/>
          <w:sz w:val="28"/>
          <w:szCs w:val="28"/>
        </w:rPr>
        <w:t>?</w:t>
      </w:r>
      <w:r w:rsidR="00556D75" w:rsidRPr="009236BE">
        <w:rPr>
          <w:rFonts w:ascii="Bookman Old Style" w:hAnsi="Bookman Old Style"/>
          <w:b/>
          <w:sz w:val="28"/>
          <w:szCs w:val="28"/>
        </w:rPr>
        <w:t xml:space="preserve"> </w:t>
      </w:r>
      <w:r w:rsidR="00556D75" w:rsidRPr="009236BE">
        <w:rPr>
          <w:rFonts w:ascii="Bookman Old Style" w:hAnsi="Bookman Old Style"/>
          <w:sz w:val="28"/>
          <w:szCs w:val="28"/>
        </w:rPr>
        <w:t>Explain its features &amp; significance,</w:t>
      </w:r>
    </w:p>
    <w:p w:rsidR="00556D75" w:rsidRPr="009236BE" w:rsidRDefault="00BE0913" w:rsidP="00675E20">
      <w:pPr>
        <w:pStyle w:val="ListParagraph"/>
        <w:numPr>
          <w:ilvl w:val="0"/>
          <w:numId w:val="13"/>
        </w:numPr>
        <w:spacing w:after="0" w:line="360" w:lineRule="auto"/>
        <w:jc w:val="both"/>
        <w:rPr>
          <w:rFonts w:ascii="Bookman Old Style" w:hAnsi="Bookman Old Style"/>
          <w:sz w:val="28"/>
          <w:szCs w:val="28"/>
        </w:rPr>
      </w:pPr>
      <w:r w:rsidRPr="009236BE">
        <w:rPr>
          <w:rFonts w:ascii="Bookman Old Style" w:hAnsi="Bookman Old Style"/>
          <w:sz w:val="28"/>
          <w:szCs w:val="28"/>
        </w:rPr>
        <w:t xml:space="preserve">What is </w:t>
      </w:r>
      <w:r w:rsidR="00556D75" w:rsidRPr="009236BE">
        <w:rPr>
          <w:rFonts w:ascii="Bookman Old Style" w:hAnsi="Bookman Old Style"/>
          <w:sz w:val="28"/>
          <w:szCs w:val="28"/>
        </w:rPr>
        <w:t>Payback Period</w:t>
      </w:r>
      <w:r w:rsidRPr="009236BE">
        <w:rPr>
          <w:rFonts w:ascii="Bookman Old Style" w:hAnsi="Bookman Old Style"/>
          <w:sz w:val="28"/>
          <w:szCs w:val="28"/>
        </w:rPr>
        <w:t>?</w:t>
      </w:r>
      <w:r w:rsidRPr="009236BE">
        <w:rPr>
          <w:rFonts w:ascii="Bookman Old Style" w:hAnsi="Bookman Old Style"/>
          <w:b/>
          <w:sz w:val="28"/>
          <w:szCs w:val="28"/>
        </w:rPr>
        <w:t xml:space="preserve"> </w:t>
      </w:r>
    </w:p>
    <w:p w:rsidR="00BE0913" w:rsidRDefault="00556D75" w:rsidP="00675E20">
      <w:pPr>
        <w:pStyle w:val="ListParagraph"/>
        <w:numPr>
          <w:ilvl w:val="0"/>
          <w:numId w:val="13"/>
        </w:numPr>
        <w:spacing w:after="0" w:line="360" w:lineRule="auto"/>
        <w:jc w:val="both"/>
        <w:rPr>
          <w:rFonts w:ascii="Bookman Old Style" w:hAnsi="Bookman Old Style"/>
          <w:sz w:val="28"/>
          <w:szCs w:val="28"/>
        </w:rPr>
      </w:pPr>
      <w:r w:rsidRPr="009236BE">
        <w:rPr>
          <w:rFonts w:ascii="Bookman Old Style" w:hAnsi="Bookman Old Style"/>
          <w:sz w:val="28"/>
          <w:szCs w:val="28"/>
        </w:rPr>
        <w:t>Briefly e</w:t>
      </w:r>
      <w:r w:rsidR="00BE0913" w:rsidRPr="009236BE">
        <w:rPr>
          <w:rFonts w:ascii="Bookman Old Style" w:hAnsi="Bookman Old Style"/>
          <w:sz w:val="28"/>
          <w:szCs w:val="28"/>
        </w:rPr>
        <w:t xml:space="preserve">xplain </w:t>
      </w:r>
      <w:r w:rsidRPr="009236BE">
        <w:rPr>
          <w:rFonts w:ascii="Bookman Old Style" w:hAnsi="Bookman Old Style"/>
          <w:sz w:val="28"/>
          <w:szCs w:val="28"/>
        </w:rPr>
        <w:t>the scope of capital budgeting.</w:t>
      </w:r>
    </w:p>
    <w:p w:rsidR="003C7F97" w:rsidRDefault="003C7F97" w:rsidP="00675E20">
      <w:pPr>
        <w:pStyle w:val="ListParagraph"/>
        <w:numPr>
          <w:ilvl w:val="0"/>
          <w:numId w:val="13"/>
        </w:numPr>
        <w:spacing w:after="0" w:line="360" w:lineRule="auto"/>
        <w:jc w:val="both"/>
        <w:rPr>
          <w:rFonts w:ascii="Bookman Old Style" w:hAnsi="Bookman Old Style"/>
          <w:sz w:val="28"/>
          <w:szCs w:val="28"/>
        </w:rPr>
      </w:pPr>
      <w:r w:rsidRPr="003C7F97">
        <w:rPr>
          <w:rFonts w:ascii="Bookman Old Style" w:hAnsi="Bookman Old Style"/>
          <w:sz w:val="28"/>
          <w:szCs w:val="28"/>
        </w:rPr>
        <w:t>Assume that a project requires an outlay</w:t>
      </w:r>
      <w:r>
        <w:rPr>
          <w:rFonts w:ascii="Bookman Old Style" w:hAnsi="Bookman Old Style"/>
          <w:sz w:val="28"/>
          <w:szCs w:val="28"/>
        </w:rPr>
        <w:t xml:space="preserve"> of Rs 50,000 and yields annual </w:t>
      </w:r>
      <w:r w:rsidRPr="003C7F97">
        <w:rPr>
          <w:rFonts w:ascii="Bookman Old Style" w:hAnsi="Bookman Old Style"/>
          <w:sz w:val="28"/>
          <w:szCs w:val="28"/>
        </w:rPr>
        <w:t xml:space="preserve">cash inflow of Rs 12,500 for 7 years. </w:t>
      </w:r>
      <w:r w:rsidR="007B2693">
        <w:rPr>
          <w:rFonts w:ascii="Bookman Old Style" w:hAnsi="Bookman Old Style"/>
          <w:sz w:val="28"/>
          <w:szCs w:val="28"/>
        </w:rPr>
        <w:t>Calculate t</w:t>
      </w:r>
      <w:r w:rsidRPr="003C7F97">
        <w:rPr>
          <w:rFonts w:ascii="Bookman Old Style" w:hAnsi="Bookman Old Style"/>
          <w:sz w:val="28"/>
          <w:szCs w:val="28"/>
        </w:rPr>
        <w:t>he payback period for the project</w:t>
      </w:r>
      <w:r w:rsidR="007B2693">
        <w:rPr>
          <w:rFonts w:ascii="Bookman Old Style" w:hAnsi="Bookman Old Style"/>
          <w:sz w:val="28"/>
          <w:szCs w:val="28"/>
        </w:rPr>
        <w:t>.</w:t>
      </w:r>
    </w:p>
    <w:p w:rsidR="007B2693" w:rsidRPr="007B2693" w:rsidRDefault="007B2693" w:rsidP="00675E20">
      <w:pPr>
        <w:pStyle w:val="ListParagraph"/>
        <w:numPr>
          <w:ilvl w:val="0"/>
          <w:numId w:val="13"/>
        </w:numPr>
        <w:spacing w:after="0" w:line="360" w:lineRule="auto"/>
        <w:jc w:val="both"/>
        <w:rPr>
          <w:rFonts w:ascii="Bookman Old Style" w:hAnsi="Bookman Old Style"/>
          <w:sz w:val="28"/>
          <w:szCs w:val="28"/>
        </w:rPr>
      </w:pPr>
      <w:r w:rsidRPr="007B2693">
        <w:rPr>
          <w:rFonts w:ascii="Bookman Old Style" w:hAnsi="Bookman Old Style"/>
          <w:sz w:val="28"/>
          <w:szCs w:val="28"/>
        </w:rPr>
        <w:t>Calculate the payback period of an investment proposal,</w:t>
      </w:r>
      <w:r>
        <w:rPr>
          <w:rFonts w:ascii="Bookman Old Style" w:hAnsi="Bookman Old Style"/>
          <w:sz w:val="28"/>
          <w:szCs w:val="28"/>
        </w:rPr>
        <w:t xml:space="preserve"> </w:t>
      </w:r>
      <w:r w:rsidRPr="007B2693">
        <w:rPr>
          <w:rFonts w:ascii="Bookman Old Style" w:hAnsi="Bookman Old Style"/>
          <w:sz w:val="28"/>
          <w:szCs w:val="28"/>
        </w:rPr>
        <w:t>requires an initial cash outlay of Rs. 350000/- and it generates cash inflow of Rs. 50000 every years for next 10 years.</w:t>
      </w:r>
    </w:p>
    <w:p w:rsidR="007B2693" w:rsidRPr="007B2693" w:rsidRDefault="007B2693" w:rsidP="00675E20">
      <w:pPr>
        <w:pStyle w:val="ListParagraph"/>
        <w:numPr>
          <w:ilvl w:val="0"/>
          <w:numId w:val="13"/>
        </w:numPr>
        <w:spacing w:after="0" w:line="360" w:lineRule="auto"/>
        <w:jc w:val="both"/>
        <w:rPr>
          <w:rFonts w:ascii="Bookman Old Style" w:hAnsi="Bookman Old Style"/>
          <w:sz w:val="28"/>
          <w:szCs w:val="28"/>
        </w:rPr>
      </w:pPr>
      <w:r w:rsidRPr="007B2693">
        <w:rPr>
          <w:rFonts w:ascii="Bookman Old Style" w:hAnsi="Bookman Old Style"/>
          <w:sz w:val="28"/>
          <w:szCs w:val="28"/>
        </w:rPr>
        <w:t xml:space="preserve">Suppose that a project requires </w:t>
      </w:r>
      <w:r>
        <w:rPr>
          <w:rFonts w:ascii="Bookman Old Style" w:hAnsi="Bookman Old Style"/>
          <w:sz w:val="28"/>
          <w:szCs w:val="28"/>
        </w:rPr>
        <w:t xml:space="preserve">a cash outlay of Rs 20,000, and </w:t>
      </w:r>
      <w:r w:rsidRPr="007B2693">
        <w:rPr>
          <w:rFonts w:ascii="Bookman Old Style" w:hAnsi="Bookman Old Style"/>
          <w:sz w:val="28"/>
          <w:szCs w:val="28"/>
        </w:rPr>
        <w:t>generates cash inflows of Rs 8,000; Rs 7,000; Rs 4,000; and Rs</w:t>
      </w:r>
      <w:r>
        <w:rPr>
          <w:rFonts w:ascii="Bookman Old Style" w:hAnsi="Bookman Old Style"/>
          <w:sz w:val="28"/>
          <w:szCs w:val="28"/>
        </w:rPr>
        <w:t xml:space="preserve"> </w:t>
      </w:r>
      <w:r w:rsidRPr="007B2693">
        <w:rPr>
          <w:rFonts w:ascii="Bookman Old Style" w:hAnsi="Bookman Old Style"/>
          <w:sz w:val="28"/>
          <w:szCs w:val="28"/>
        </w:rPr>
        <w:t>3,000 during the next 4 years. What is the project’s payback?</w:t>
      </w:r>
    </w:p>
    <w:p w:rsidR="00844CBE" w:rsidRPr="009236BE" w:rsidRDefault="00844CBE" w:rsidP="00556D75">
      <w:pPr>
        <w:spacing w:after="0" w:line="360" w:lineRule="auto"/>
        <w:jc w:val="both"/>
        <w:rPr>
          <w:rFonts w:ascii="Bookman Old Style" w:eastAsiaTheme="minorEastAsia" w:hAnsi="Bookman Old Style"/>
          <w:sz w:val="28"/>
          <w:szCs w:val="28"/>
        </w:rPr>
      </w:pPr>
    </w:p>
    <w:p w:rsidR="003A31E6" w:rsidRPr="009236BE" w:rsidRDefault="003A31E6" w:rsidP="004F1B0F">
      <w:pPr>
        <w:pStyle w:val="ListParagraph"/>
        <w:spacing w:after="0" w:line="360" w:lineRule="auto"/>
        <w:ind w:left="426"/>
        <w:jc w:val="center"/>
        <w:rPr>
          <w:rFonts w:ascii="Bookman Old Style" w:hAnsi="Bookman Old Style"/>
          <w:b/>
          <w:sz w:val="28"/>
          <w:szCs w:val="28"/>
        </w:rPr>
      </w:pPr>
      <w:r w:rsidRPr="009236BE">
        <w:rPr>
          <w:rFonts w:ascii="Bookman Old Style" w:hAnsi="Bookman Old Style"/>
          <w:b/>
          <w:sz w:val="28"/>
          <w:szCs w:val="28"/>
        </w:rPr>
        <w:lastRenderedPageBreak/>
        <w:t>Module-5</w:t>
      </w:r>
    </w:p>
    <w:p w:rsidR="00161E91" w:rsidRPr="009236BE" w:rsidRDefault="00161E91" w:rsidP="004F1B0F">
      <w:pPr>
        <w:pStyle w:val="ListParagraph"/>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WORKING CAPITAL MANAGEMENT</w:t>
      </w:r>
    </w:p>
    <w:p w:rsidR="00161E91" w:rsidRPr="009236BE" w:rsidRDefault="00161E91" w:rsidP="004F1B0F">
      <w:pPr>
        <w:pStyle w:val="ListParagraph"/>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w:t>
      </w:r>
      <w:r w:rsidR="007E2CCA" w:rsidRPr="009236BE">
        <w:rPr>
          <w:rFonts w:ascii="Bookman Old Style" w:hAnsi="Bookman Old Style"/>
          <w:b/>
          <w:sz w:val="28"/>
          <w:szCs w:val="28"/>
        </w:rPr>
        <w:t>-----</w:t>
      </w:r>
      <w:r w:rsidR="0050584F">
        <w:rPr>
          <w:rFonts w:ascii="Bookman Old Style" w:hAnsi="Bookman Old Style"/>
          <w:b/>
          <w:sz w:val="28"/>
          <w:szCs w:val="28"/>
        </w:rPr>
        <w:t>------------</w:t>
      </w:r>
    </w:p>
    <w:p w:rsidR="003A31E6" w:rsidRPr="009236BE" w:rsidRDefault="001E22B4" w:rsidP="004F1B0F">
      <w:pPr>
        <w:pStyle w:val="ListParagraph"/>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Working Capital</w:t>
      </w:r>
      <w:r w:rsidR="00161E91" w:rsidRPr="009236BE">
        <w:rPr>
          <w:rFonts w:ascii="Bookman Old Style" w:hAnsi="Bookman Old Style"/>
          <w:b/>
          <w:sz w:val="28"/>
          <w:szCs w:val="28"/>
        </w:rPr>
        <w:t xml:space="preserve"> Concept of Working Capital, Significance of Adequate Working Capital, Types of Working Capital, Problems of Excess or Inadequate Working Capital, Determinants of Working Capital, Sources of Working Capital, Estimation of Working Capital (Simple Problems)</w:t>
      </w:r>
    </w:p>
    <w:p w:rsidR="00161E91" w:rsidRPr="009236BE" w:rsidRDefault="00161E91" w:rsidP="004F1B0F">
      <w:pPr>
        <w:pStyle w:val="ListParagraph"/>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w:t>
      </w:r>
      <w:r w:rsidR="00844CBE">
        <w:rPr>
          <w:rFonts w:ascii="Bookman Old Style" w:hAnsi="Bookman Old Style"/>
          <w:b/>
          <w:sz w:val="28"/>
          <w:szCs w:val="28"/>
        </w:rPr>
        <w:t>-----------------------------</w:t>
      </w:r>
    </w:p>
    <w:p w:rsidR="001114D5" w:rsidRPr="009236BE" w:rsidRDefault="001114D5" w:rsidP="004F1B0F">
      <w:pPr>
        <w:pStyle w:val="ListParagraph"/>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Introduction</w:t>
      </w:r>
    </w:p>
    <w:p w:rsidR="001114D5" w:rsidRPr="009236BE" w:rsidRDefault="001114D5" w:rsidP="004F1B0F">
      <w:pPr>
        <w:pStyle w:val="ListParagraph"/>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As the industrial economy gets out of the credit crunch- a condition where financial assistance is either not available or expensive to barrow, certain aspects need to be analyze under the roof of working capital, one of the most significant key reason is the improper management of working capital which consequently results in to liquidity problem, many business organizations are faced with the problem of getting adequate funds readily available to meet their current operational needs, therefore, there is an urgent need for business organizations to maintain an adequate liquidity through proper management of working capital to meets its </w:t>
      </w:r>
      <w:r w:rsidR="00523AE2" w:rsidRPr="009236BE">
        <w:rPr>
          <w:rFonts w:ascii="Bookman Old Style" w:hAnsi="Bookman Old Style"/>
          <w:sz w:val="28"/>
          <w:szCs w:val="28"/>
        </w:rPr>
        <w:t xml:space="preserve">day to day financial </w:t>
      </w:r>
      <w:r w:rsidRPr="009236BE">
        <w:rPr>
          <w:rFonts w:ascii="Bookman Old Style" w:hAnsi="Bookman Old Style"/>
          <w:sz w:val="28"/>
          <w:szCs w:val="28"/>
        </w:rPr>
        <w:t xml:space="preserve"> needs</w:t>
      </w:r>
      <w:r w:rsidR="00523AE2" w:rsidRPr="009236BE">
        <w:rPr>
          <w:rFonts w:ascii="Bookman Old Style" w:hAnsi="Bookman Old Style"/>
          <w:sz w:val="28"/>
          <w:szCs w:val="28"/>
        </w:rPr>
        <w:t xml:space="preserve"> of the business.</w:t>
      </w:r>
    </w:p>
    <w:p w:rsidR="00523AE2" w:rsidRPr="009236BE" w:rsidRDefault="00523AE2" w:rsidP="004F1B0F">
      <w:pPr>
        <w:pStyle w:val="ListParagraph"/>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Meaning of Working Capital</w:t>
      </w:r>
    </w:p>
    <w:p w:rsidR="00523AE2" w:rsidRPr="009236BE" w:rsidRDefault="00523AE2" w:rsidP="004F1B0F">
      <w:pPr>
        <w:pStyle w:val="ListParagraph"/>
        <w:spacing w:after="0" w:line="360" w:lineRule="auto"/>
        <w:ind w:left="426"/>
        <w:jc w:val="both"/>
        <w:rPr>
          <w:rFonts w:ascii="Bookman Old Style" w:hAnsi="Bookman Old Style"/>
          <w:sz w:val="28"/>
          <w:szCs w:val="28"/>
        </w:rPr>
      </w:pPr>
      <w:r w:rsidRPr="009236BE">
        <w:rPr>
          <w:rFonts w:ascii="Bookman Old Style" w:hAnsi="Bookman Old Style"/>
          <w:sz w:val="28"/>
          <w:szCs w:val="28"/>
        </w:rPr>
        <w:t>The term working capital simply refers to the hold of current assets over current liabilities</w:t>
      </w:r>
      <w:r w:rsidR="00365C68" w:rsidRPr="009236BE">
        <w:rPr>
          <w:rFonts w:ascii="Bookman Old Style" w:hAnsi="Bookman Old Style"/>
          <w:sz w:val="28"/>
          <w:szCs w:val="28"/>
        </w:rPr>
        <w:t>. A working capital of a firm can be referred to as firm’s financial commitment in current assets, such as, cash and cash equivalent, account receivables, short term or marketable securities and inventories.</w:t>
      </w:r>
    </w:p>
    <w:p w:rsidR="00523AE2" w:rsidRPr="009236BE" w:rsidRDefault="00365C68" w:rsidP="004F1B0F">
      <w:pPr>
        <w:pStyle w:val="ListParagraph"/>
        <w:spacing w:after="0" w:line="360" w:lineRule="auto"/>
        <w:ind w:left="426"/>
        <w:jc w:val="both"/>
        <w:rPr>
          <w:rFonts w:ascii="Bookman Old Style" w:hAnsi="Bookman Old Style"/>
          <w:sz w:val="28"/>
          <w:szCs w:val="28"/>
        </w:rPr>
      </w:pPr>
      <w:r w:rsidRPr="009236BE">
        <w:rPr>
          <w:rFonts w:ascii="Bookman Old Style" w:hAnsi="Bookman Old Style"/>
          <w:b/>
          <w:sz w:val="28"/>
          <w:szCs w:val="28"/>
        </w:rPr>
        <w:lastRenderedPageBreak/>
        <w:t>According to John J. Hampton,</w:t>
      </w:r>
      <w:r w:rsidRPr="009236BE">
        <w:rPr>
          <w:rFonts w:ascii="Bookman Old Style" w:hAnsi="Bookman Old Style"/>
          <w:sz w:val="28"/>
          <w:szCs w:val="28"/>
        </w:rPr>
        <w:t xml:space="preserve"> “Working capital may be defined as all the short-term assets used in daily operations.”</w:t>
      </w:r>
    </w:p>
    <w:p w:rsidR="00FC3813" w:rsidRPr="009236BE" w:rsidRDefault="00FC3813" w:rsidP="004F1B0F">
      <w:pPr>
        <w:pStyle w:val="ListParagraph"/>
        <w:spacing w:after="0" w:line="360" w:lineRule="auto"/>
        <w:ind w:left="426"/>
        <w:jc w:val="both"/>
        <w:rPr>
          <w:rFonts w:ascii="Bookman Old Style" w:hAnsi="Bookman Old Style"/>
          <w:sz w:val="28"/>
          <w:szCs w:val="28"/>
        </w:rPr>
      </w:pPr>
      <w:r w:rsidRPr="009236BE">
        <w:rPr>
          <w:rFonts w:ascii="Bookman Old Style" w:hAnsi="Bookman Old Style"/>
          <w:b/>
          <w:sz w:val="28"/>
          <w:szCs w:val="28"/>
        </w:rPr>
        <w:t>According to Shubin</w:t>
      </w:r>
      <w:r w:rsidRPr="009236BE">
        <w:rPr>
          <w:rFonts w:ascii="Bookman Old Style" w:hAnsi="Bookman Old Style"/>
          <w:sz w:val="28"/>
          <w:szCs w:val="28"/>
        </w:rPr>
        <w:t>, “Working capital is the amount of funds necessary to cover the cost of operating the enterprise.”</w:t>
      </w:r>
    </w:p>
    <w:p w:rsidR="00523AE2" w:rsidRPr="009236BE" w:rsidRDefault="00FC3813" w:rsidP="004F1B0F">
      <w:pPr>
        <w:pStyle w:val="ListParagraph"/>
        <w:spacing w:after="0" w:line="360" w:lineRule="auto"/>
        <w:ind w:left="426"/>
        <w:jc w:val="both"/>
        <w:rPr>
          <w:rFonts w:ascii="Bookman Old Style" w:hAnsi="Bookman Old Style"/>
          <w:sz w:val="28"/>
          <w:szCs w:val="28"/>
        </w:rPr>
      </w:pPr>
      <w:r w:rsidRPr="009236BE">
        <w:rPr>
          <w:rFonts w:ascii="Bookman Old Style" w:hAnsi="Bookman Old Style"/>
          <w:b/>
          <w:sz w:val="28"/>
          <w:szCs w:val="28"/>
        </w:rPr>
        <w:t>According to C. W. Gerstenberg</w:t>
      </w:r>
      <w:r w:rsidRPr="009236BE">
        <w:rPr>
          <w:rFonts w:ascii="Bookman Old Style" w:hAnsi="Bookman Old Style"/>
          <w:sz w:val="28"/>
          <w:szCs w:val="28"/>
        </w:rPr>
        <w:t>, “Working capital is the excess of current assets over current liabilities.”</w:t>
      </w:r>
    </w:p>
    <w:p w:rsidR="00FC3813" w:rsidRPr="009236BE" w:rsidRDefault="00FC3813" w:rsidP="004F1B0F">
      <w:pPr>
        <w:pStyle w:val="ListParagraph"/>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Concept of Working Capital</w:t>
      </w:r>
    </w:p>
    <w:p w:rsidR="00523AE2" w:rsidRPr="009236BE" w:rsidRDefault="009E586B" w:rsidP="004F1B0F">
      <w:pPr>
        <w:pStyle w:val="ListParagraph"/>
        <w:spacing w:after="0" w:line="360" w:lineRule="auto"/>
        <w:ind w:left="426"/>
        <w:jc w:val="both"/>
        <w:rPr>
          <w:rFonts w:ascii="Bookman Old Style" w:hAnsi="Bookman Old Style"/>
          <w:b/>
          <w:sz w:val="28"/>
          <w:szCs w:val="28"/>
        </w:rPr>
      </w:pPr>
      <w:r w:rsidRPr="009236BE">
        <w:rPr>
          <w:rFonts w:ascii="Bookman Old Style" w:hAnsi="Bookman Old Style"/>
          <w:sz w:val="28"/>
          <w:szCs w:val="28"/>
        </w:rPr>
        <w:t>According to Van Horne, Wachowicz, “There are two major concepts of working capital net working capital and gross working capital. The difference between current assets and current liabilities is called net working capital. On the other hand, gross working capital means the firm’s investment in current assets, marketable securities, receivables and inventory.”</w:t>
      </w:r>
      <w:r w:rsidR="0006387D" w:rsidRPr="009236BE">
        <w:rPr>
          <w:rFonts w:ascii="Bookman Old Style" w:hAnsi="Bookman Old Style"/>
          <w:sz w:val="28"/>
          <w:szCs w:val="28"/>
        </w:rPr>
        <w:t xml:space="preserve"> In the broad sense, the term working capital refers to the gross working capital and represents the amount of funds </w:t>
      </w:r>
      <w:r w:rsidR="00204CAD" w:rsidRPr="009236BE">
        <w:rPr>
          <w:rFonts w:ascii="Bookman Old Style" w:hAnsi="Bookman Old Style"/>
          <w:sz w:val="28"/>
          <w:szCs w:val="28"/>
        </w:rPr>
        <w:t>committed in</w:t>
      </w:r>
      <w:r w:rsidR="0006387D" w:rsidRPr="009236BE">
        <w:rPr>
          <w:rFonts w:ascii="Bookman Old Style" w:hAnsi="Bookman Old Style"/>
          <w:sz w:val="28"/>
          <w:szCs w:val="28"/>
        </w:rPr>
        <w:t xml:space="preserve"> </w:t>
      </w:r>
      <w:r w:rsidR="00204CAD" w:rsidRPr="009236BE">
        <w:rPr>
          <w:rFonts w:ascii="Bookman Old Style" w:hAnsi="Bookman Old Style"/>
          <w:sz w:val="28"/>
          <w:szCs w:val="28"/>
        </w:rPr>
        <w:t>short term</w:t>
      </w:r>
      <w:r w:rsidR="0006387D" w:rsidRPr="009236BE">
        <w:rPr>
          <w:rFonts w:ascii="Bookman Old Style" w:hAnsi="Bookman Old Style"/>
          <w:sz w:val="28"/>
          <w:szCs w:val="28"/>
        </w:rPr>
        <w:t xml:space="preserve"> </w:t>
      </w:r>
      <w:r w:rsidR="00204CAD" w:rsidRPr="009236BE">
        <w:rPr>
          <w:rFonts w:ascii="Bookman Old Style" w:hAnsi="Bookman Old Style"/>
          <w:sz w:val="28"/>
          <w:szCs w:val="28"/>
        </w:rPr>
        <w:t>investments</w:t>
      </w:r>
      <w:r w:rsidR="0006387D" w:rsidRPr="009236BE">
        <w:rPr>
          <w:rFonts w:ascii="Bookman Old Style" w:hAnsi="Bookman Old Style"/>
          <w:sz w:val="28"/>
          <w:szCs w:val="28"/>
        </w:rPr>
        <w:t xml:space="preserve">. Thus the gross working capital is the </w:t>
      </w:r>
      <w:r w:rsidR="00204CAD" w:rsidRPr="009236BE">
        <w:rPr>
          <w:rFonts w:ascii="Bookman Old Style" w:hAnsi="Bookman Old Style"/>
          <w:sz w:val="28"/>
          <w:szCs w:val="28"/>
        </w:rPr>
        <w:t xml:space="preserve">amount of funds employed </w:t>
      </w:r>
      <w:r w:rsidR="0006387D" w:rsidRPr="009236BE">
        <w:rPr>
          <w:rFonts w:ascii="Bookman Old Style" w:hAnsi="Bookman Old Style"/>
          <w:sz w:val="28"/>
          <w:szCs w:val="28"/>
        </w:rPr>
        <w:t xml:space="preserve">in total current assets of the enterprise. Current assets are those assets which can be converted into cash within a short period of normally </w:t>
      </w:r>
      <w:r w:rsidR="00204CAD" w:rsidRPr="009236BE">
        <w:rPr>
          <w:rFonts w:ascii="Bookman Old Style" w:hAnsi="Bookman Old Style"/>
          <w:sz w:val="28"/>
          <w:szCs w:val="28"/>
        </w:rPr>
        <w:t xml:space="preserve">within </w:t>
      </w:r>
      <w:r w:rsidR="0006387D" w:rsidRPr="009236BE">
        <w:rPr>
          <w:rFonts w:ascii="Bookman Old Style" w:hAnsi="Bookman Old Style"/>
          <w:sz w:val="28"/>
          <w:szCs w:val="28"/>
        </w:rPr>
        <w:t>one accounting year.</w:t>
      </w:r>
    </w:p>
    <w:p w:rsidR="00204CAD" w:rsidRPr="009236BE" w:rsidRDefault="00204CAD" w:rsidP="004F1B0F">
      <w:pPr>
        <w:pStyle w:val="ListParagraph"/>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Significance of Adequate Working Capital,</w:t>
      </w:r>
    </w:p>
    <w:p w:rsidR="00523AE2" w:rsidRPr="009236BE" w:rsidRDefault="00204CAD" w:rsidP="004F1B0F">
      <w:pPr>
        <w:pStyle w:val="ListParagraph"/>
        <w:spacing w:after="0" w:line="360" w:lineRule="auto"/>
        <w:ind w:left="426"/>
        <w:jc w:val="both"/>
        <w:rPr>
          <w:rFonts w:ascii="Bookman Old Style" w:hAnsi="Bookman Old Style"/>
          <w:sz w:val="28"/>
          <w:szCs w:val="28"/>
        </w:rPr>
      </w:pPr>
      <w:r w:rsidRPr="009236BE">
        <w:rPr>
          <w:rFonts w:ascii="Bookman Old Style" w:hAnsi="Bookman Old Style"/>
          <w:sz w:val="28"/>
          <w:szCs w:val="28"/>
        </w:rPr>
        <w:t>The requirement of Working capital </w:t>
      </w:r>
      <w:r w:rsidRPr="009236BE">
        <w:rPr>
          <w:rFonts w:ascii="Bookman Old Style" w:hAnsi="Bookman Old Style"/>
          <w:bCs/>
          <w:sz w:val="28"/>
          <w:szCs w:val="28"/>
        </w:rPr>
        <w:t>impacts many functional aspects of business organization, from paying wages</w:t>
      </w:r>
      <w:r w:rsidR="00D326CF" w:rsidRPr="009236BE">
        <w:rPr>
          <w:rFonts w:ascii="Bookman Old Style" w:hAnsi="Bookman Old Style"/>
          <w:bCs/>
          <w:sz w:val="28"/>
          <w:szCs w:val="28"/>
        </w:rPr>
        <w:t xml:space="preserve"> to employees, </w:t>
      </w:r>
      <w:r w:rsidRPr="009236BE">
        <w:rPr>
          <w:rFonts w:ascii="Bookman Old Style" w:hAnsi="Bookman Old Style"/>
          <w:bCs/>
          <w:sz w:val="28"/>
          <w:szCs w:val="28"/>
        </w:rPr>
        <w:t>vendors</w:t>
      </w:r>
      <w:r w:rsidR="00D326CF" w:rsidRPr="009236BE">
        <w:rPr>
          <w:rFonts w:ascii="Bookman Old Style" w:hAnsi="Bookman Old Style"/>
          <w:bCs/>
          <w:sz w:val="28"/>
          <w:szCs w:val="28"/>
        </w:rPr>
        <w:t>, and clients and</w:t>
      </w:r>
      <w:r w:rsidRPr="009236BE">
        <w:rPr>
          <w:rFonts w:ascii="Bookman Old Style" w:hAnsi="Bookman Old Style"/>
          <w:bCs/>
          <w:sz w:val="28"/>
          <w:szCs w:val="28"/>
        </w:rPr>
        <w:t xml:space="preserve"> planning for sustainable long-</w:t>
      </w:r>
      <w:r w:rsidR="00D326CF" w:rsidRPr="009236BE">
        <w:rPr>
          <w:rFonts w:ascii="Bookman Old Style" w:hAnsi="Bookman Old Style"/>
          <w:bCs/>
          <w:sz w:val="28"/>
          <w:szCs w:val="28"/>
        </w:rPr>
        <w:t>run</w:t>
      </w:r>
      <w:r w:rsidRPr="009236BE">
        <w:rPr>
          <w:rFonts w:ascii="Bookman Old Style" w:hAnsi="Bookman Old Style"/>
          <w:bCs/>
          <w:sz w:val="28"/>
          <w:szCs w:val="28"/>
        </w:rPr>
        <w:t xml:space="preserve"> growth</w:t>
      </w:r>
      <w:r w:rsidR="00D326CF" w:rsidRPr="009236BE">
        <w:rPr>
          <w:rFonts w:ascii="Bookman Old Style" w:hAnsi="Bookman Old Style"/>
          <w:bCs/>
          <w:sz w:val="28"/>
          <w:szCs w:val="28"/>
        </w:rPr>
        <w:t xml:space="preserve"> and development</w:t>
      </w:r>
      <w:r w:rsidRPr="009236BE">
        <w:rPr>
          <w:rFonts w:ascii="Bookman Old Style" w:hAnsi="Bookman Old Style"/>
          <w:sz w:val="28"/>
          <w:szCs w:val="28"/>
        </w:rPr>
        <w:t xml:space="preserve">. In short, working capital is the </w:t>
      </w:r>
      <w:r w:rsidR="00D326CF" w:rsidRPr="009236BE">
        <w:rPr>
          <w:rFonts w:ascii="Bookman Old Style" w:hAnsi="Bookman Old Style"/>
          <w:sz w:val="28"/>
          <w:szCs w:val="28"/>
        </w:rPr>
        <w:t>fund</w:t>
      </w:r>
      <w:r w:rsidRPr="009236BE">
        <w:rPr>
          <w:rFonts w:ascii="Bookman Old Style" w:hAnsi="Bookman Old Style"/>
          <w:sz w:val="28"/>
          <w:szCs w:val="28"/>
        </w:rPr>
        <w:t xml:space="preserve"> available to meet </w:t>
      </w:r>
      <w:r w:rsidR="00D326CF" w:rsidRPr="009236BE">
        <w:rPr>
          <w:rFonts w:ascii="Bookman Old Style" w:hAnsi="Bookman Old Style"/>
          <w:sz w:val="28"/>
          <w:szCs w:val="28"/>
        </w:rPr>
        <w:t>firms’ current</w:t>
      </w:r>
      <w:r w:rsidRPr="009236BE">
        <w:rPr>
          <w:rFonts w:ascii="Bookman Old Style" w:hAnsi="Bookman Old Style"/>
          <w:sz w:val="28"/>
          <w:szCs w:val="28"/>
        </w:rPr>
        <w:t>, short-</w:t>
      </w:r>
      <w:r w:rsidR="00D326CF" w:rsidRPr="009236BE">
        <w:rPr>
          <w:rFonts w:ascii="Bookman Old Style" w:hAnsi="Bookman Old Style"/>
          <w:sz w:val="28"/>
          <w:szCs w:val="28"/>
        </w:rPr>
        <w:t xml:space="preserve">term financial </w:t>
      </w:r>
      <w:r w:rsidRPr="009236BE">
        <w:rPr>
          <w:rFonts w:ascii="Bookman Old Style" w:hAnsi="Bookman Old Style"/>
          <w:sz w:val="28"/>
          <w:szCs w:val="28"/>
        </w:rPr>
        <w:t>obligations.</w:t>
      </w:r>
      <w:r w:rsidR="00D326CF" w:rsidRPr="009236BE">
        <w:rPr>
          <w:rFonts w:ascii="Bookman Old Style" w:hAnsi="Bookman Old Style"/>
          <w:b/>
          <w:sz w:val="28"/>
          <w:szCs w:val="28"/>
        </w:rPr>
        <w:t xml:space="preserve"> </w:t>
      </w:r>
      <w:r w:rsidR="00D326CF" w:rsidRPr="009236BE">
        <w:rPr>
          <w:rFonts w:ascii="Bookman Old Style" w:hAnsi="Bookman Old Style"/>
          <w:sz w:val="28"/>
          <w:szCs w:val="28"/>
        </w:rPr>
        <w:t>The Significance of Adequate Working Capital is described as follows.</w:t>
      </w:r>
    </w:p>
    <w:p w:rsidR="00D326CF" w:rsidRPr="009236BE" w:rsidRDefault="00D326CF" w:rsidP="00675E20">
      <w:pPr>
        <w:pStyle w:val="ListParagraph"/>
        <w:numPr>
          <w:ilvl w:val="0"/>
          <w:numId w:val="6"/>
        </w:numPr>
        <w:spacing w:after="0" w:line="360" w:lineRule="auto"/>
        <w:ind w:left="426" w:firstLine="0"/>
        <w:jc w:val="both"/>
        <w:rPr>
          <w:rFonts w:ascii="Bookman Old Style" w:hAnsi="Bookman Old Style"/>
          <w:sz w:val="28"/>
          <w:szCs w:val="28"/>
        </w:rPr>
      </w:pPr>
      <w:r w:rsidRPr="009236BE">
        <w:rPr>
          <w:rFonts w:ascii="Bookman Old Style" w:hAnsi="Bookman Old Style"/>
          <w:sz w:val="28"/>
          <w:szCs w:val="28"/>
        </w:rPr>
        <w:lastRenderedPageBreak/>
        <w:t>Adequate working capital helps in maintaining uninterrupted flow of production without any hurdles.</w:t>
      </w:r>
    </w:p>
    <w:p w:rsidR="00B516ED" w:rsidRPr="009236BE" w:rsidRDefault="00D326CF" w:rsidP="00675E20">
      <w:pPr>
        <w:pStyle w:val="ListParagraph"/>
        <w:numPr>
          <w:ilvl w:val="0"/>
          <w:numId w:val="6"/>
        </w:numPr>
        <w:spacing w:after="0" w:line="360" w:lineRule="auto"/>
        <w:ind w:left="426" w:firstLine="0"/>
        <w:jc w:val="both"/>
        <w:rPr>
          <w:rFonts w:ascii="Bookman Old Style" w:hAnsi="Bookman Old Style"/>
          <w:sz w:val="28"/>
          <w:szCs w:val="28"/>
        </w:rPr>
      </w:pPr>
      <w:r w:rsidRPr="009236BE">
        <w:rPr>
          <w:rFonts w:ascii="Bookman Old Style" w:hAnsi="Bookman Old Style"/>
          <w:sz w:val="28"/>
          <w:szCs w:val="28"/>
        </w:rPr>
        <w:t xml:space="preserve">Adequate working capital helps in maintaining regularity in making prompt payments and hence </w:t>
      </w:r>
      <w:r w:rsidR="00B516ED" w:rsidRPr="009236BE">
        <w:rPr>
          <w:rFonts w:ascii="Bookman Old Style" w:hAnsi="Bookman Old Style"/>
          <w:sz w:val="28"/>
          <w:szCs w:val="28"/>
        </w:rPr>
        <w:t xml:space="preserve">it </w:t>
      </w:r>
      <w:r w:rsidRPr="009236BE">
        <w:rPr>
          <w:rFonts w:ascii="Bookman Old Style" w:hAnsi="Bookman Old Style"/>
          <w:sz w:val="28"/>
          <w:szCs w:val="28"/>
        </w:rPr>
        <w:t xml:space="preserve">helps in creating </w:t>
      </w:r>
      <w:r w:rsidR="00B516ED" w:rsidRPr="009236BE">
        <w:rPr>
          <w:rFonts w:ascii="Bookman Old Style" w:hAnsi="Bookman Old Style"/>
          <w:sz w:val="28"/>
          <w:szCs w:val="28"/>
        </w:rPr>
        <w:t>reputation</w:t>
      </w:r>
    </w:p>
    <w:p w:rsidR="00B516ED" w:rsidRPr="009236BE" w:rsidRDefault="00B516ED" w:rsidP="00675E20">
      <w:pPr>
        <w:pStyle w:val="ListParagraph"/>
        <w:numPr>
          <w:ilvl w:val="0"/>
          <w:numId w:val="6"/>
        </w:numPr>
        <w:spacing w:after="0" w:line="360" w:lineRule="auto"/>
        <w:ind w:left="426" w:firstLine="0"/>
        <w:jc w:val="both"/>
        <w:rPr>
          <w:rFonts w:ascii="Bookman Old Style" w:hAnsi="Bookman Old Style"/>
          <w:b/>
          <w:sz w:val="28"/>
          <w:szCs w:val="28"/>
        </w:rPr>
      </w:pPr>
      <w:r w:rsidRPr="009236BE">
        <w:rPr>
          <w:rFonts w:ascii="Bookman Old Style" w:hAnsi="Bookman Old Style"/>
          <w:sz w:val="28"/>
          <w:szCs w:val="28"/>
        </w:rPr>
        <w:t>A concern having sufficient circulating capital, with good financial condition can barrow loans from external sources.</w:t>
      </w:r>
    </w:p>
    <w:p w:rsidR="00B516ED" w:rsidRPr="009236BE" w:rsidRDefault="0021213F" w:rsidP="00675E20">
      <w:pPr>
        <w:pStyle w:val="ListParagraph"/>
        <w:numPr>
          <w:ilvl w:val="0"/>
          <w:numId w:val="6"/>
        </w:numPr>
        <w:spacing w:after="0" w:line="360" w:lineRule="auto"/>
        <w:ind w:left="426" w:firstLine="0"/>
        <w:jc w:val="both"/>
        <w:rPr>
          <w:rFonts w:ascii="Bookman Old Style" w:hAnsi="Bookman Old Style"/>
          <w:sz w:val="28"/>
          <w:szCs w:val="28"/>
        </w:rPr>
      </w:pPr>
      <w:r w:rsidRPr="009236BE">
        <w:rPr>
          <w:rFonts w:ascii="Bookman Old Style" w:hAnsi="Bookman Old Style"/>
          <w:sz w:val="28"/>
          <w:szCs w:val="28"/>
        </w:rPr>
        <w:t xml:space="preserve">Adequate working capital </w:t>
      </w:r>
      <w:r w:rsidR="00B516ED" w:rsidRPr="009236BE">
        <w:rPr>
          <w:rFonts w:ascii="Bookman Old Style" w:hAnsi="Bookman Old Style"/>
          <w:sz w:val="28"/>
          <w:szCs w:val="28"/>
        </w:rPr>
        <w:t>ensures regular supply of raw materials.</w:t>
      </w:r>
    </w:p>
    <w:p w:rsidR="0021213F" w:rsidRPr="009236BE" w:rsidRDefault="0021213F" w:rsidP="00675E20">
      <w:pPr>
        <w:pStyle w:val="ListParagraph"/>
        <w:numPr>
          <w:ilvl w:val="0"/>
          <w:numId w:val="6"/>
        </w:numPr>
        <w:spacing w:after="0" w:line="360" w:lineRule="auto"/>
        <w:ind w:left="426" w:firstLine="0"/>
        <w:jc w:val="both"/>
        <w:rPr>
          <w:rFonts w:ascii="Bookman Old Style" w:hAnsi="Bookman Old Style"/>
          <w:sz w:val="28"/>
          <w:szCs w:val="28"/>
        </w:rPr>
      </w:pPr>
      <w:r w:rsidRPr="009236BE">
        <w:rPr>
          <w:rFonts w:ascii="Bookman Old Style" w:hAnsi="Bookman Old Style"/>
          <w:sz w:val="28"/>
          <w:szCs w:val="28"/>
        </w:rPr>
        <w:t>Adequate circulating capital enables a firm to face business risks in emergencies. </w:t>
      </w:r>
    </w:p>
    <w:p w:rsidR="0021213F" w:rsidRPr="009236BE" w:rsidRDefault="0021213F" w:rsidP="004F1B0F">
      <w:pPr>
        <w:spacing w:after="0" w:line="360" w:lineRule="auto"/>
        <w:ind w:left="426"/>
        <w:rPr>
          <w:rFonts w:ascii="Bookman Old Style" w:hAnsi="Bookman Old Style"/>
          <w:b/>
          <w:sz w:val="28"/>
          <w:szCs w:val="28"/>
        </w:rPr>
      </w:pPr>
      <w:r w:rsidRPr="009236BE">
        <w:rPr>
          <w:rFonts w:ascii="Bookman Old Style" w:hAnsi="Bookman Old Style"/>
          <w:b/>
          <w:sz w:val="28"/>
          <w:szCs w:val="28"/>
        </w:rPr>
        <w:t>Types of Working Capital</w:t>
      </w:r>
    </w:p>
    <w:p w:rsidR="0021213F" w:rsidRPr="009236BE" w:rsidRDefault="0021213F" w:rsidP="004F1B0F">
      <w:pPr>
        <w:spacing w:after="0" w:line="360" w:lineRule="auto"/>
        <w:ind w:left="426"/>
        <w:jc w:val="both"/>
        <w:rPr>
          <w:rFonts w:ascii="Bookman Old Style" w:hAnsi="Bookman Old Style"/>
          <w:b/>
          <w:sz w:val="28"/>
          <w:szCs w:val="28"/>
        </w:rPr>
      </w:pPr>
      <w:r w:rsidRPr="009236BE">
        <w:rPr>
          <w:rFonts w:ascii="Bookman Old Style" w:hAnsi="Bookman Old Style"/>
          <w:b/>
          <w:noProof/>
          <w:sz w:val="28"/>
          <w:szCs w:val="28"/>
        </w:rPr>
        <w:drawing>
          <wp:inline distT="0" distB="0" distL="0" distR="0">
            <wp:extent cx="5486400" cy="3200400"/>
            <wp:effectExtent l="0" t="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9" r:lo="rId50" r:qs="rId51" r:cs="rId52"/>
              </a:graphicData>
            </a:graphic>
          </wp:inline>
        </w:drawing>
      </w:r>
    </w:p>
    <w:p w:rsidR="00C934A4" w:rsidRPr="009236BE" w:rsidRDefault="00C934A4"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t>Temporary Working Capital</w:t>
      </w:r>
    </w:p>
    <w:p w:rsidR="00236F57" w:rsidRDefault="00236F57"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Name itself says’ that </w:t>
      </w:r>
      <w:r w:rsidR="00C934A4" w:rsidRPr="009236BE">
        <w:rPr>
          <w:rFonts w:ascii="Bookman Old Style" w:hAnsi="Bookman Old Style"/>
          <w:sz w:val="28"/>
          <w:szCs w:val="28"/>
        </w:rPr>
        <w:t xml:space="preserve">Temporary working capital is the </w:t>
      </w:r>
      <w:r w:rsidRPr="009236BE">
        <w:rPr>
          <w:rFonts w:ascii="Bookman Old Style" w:hAnsi="Bookman Old Style"/>
          <w:sz w:val="28"/>
          <w:szCs w:val="28"/>
        </w:rPr>
        <w:t>circulating capital</w:t>
      </w:r>
      <w:r w:rsidR="00C934A4" w:rsidRPr="009236BE">
        <w:rPr>
          <w:rFonts w:ascii="Bookman Old Style" w:hAnsi="Bookman Old Style"/>
          <w:sz w:val="28"/>
          <w:szCs w:val="28"/>
        </w:rPr>
        <w:t xml:space="preserve"> required by the </w:t>
      </w:r>
      <w:r w:rsidRPr="009236BE">
        <w:rPr>
          <w:rFonts w:ascii="Bookman Old Style" w:hAnsi="Bookman Old Style"/>
          <w:sz w:val="28"/>
          <w:szCs w:val="28"/>
        </w:rPr>
        <w:t>organization for a particular period.</w:t>
      </w:r>
      <w:r w:rsidR="00C934A4" w:rsidRPr="009236BE">
        <w:rPr>
          <w:rFonts w:ascii="Bookman Old Style" w:hAnsi="Bookman Old Style"/>
          <w:sz w:val="28"/>
          <w:szCs w:val="28"/>
        </w:rPr>
        <w:t xml:space="preserve"> For example, in the festive season</w:t>
      </w:r>
      <w:r w:rsidRPr="009236BE">
        <w:rPr>
          <w:rFonts w:ascii="Bookman Old Style" w:hAnsi="Bookman Old Style"/>
          <w:sz w:val="28"/>
          <w:szCs w:val="28"/>
        </w:rPr>
        <w:t xml:space="preserve"> if demand is high, firm needs fund to meet seasonal demand in market. </w:t>
      </w:r>
    </w:p>
    <w:p w:rsidR="0050584F" w:rsidRPr="009236BE" w:rsidRDefault="0050584F" w:rsidP="004F1B0F">
      <w:pPr>
        <w:spacing w:after="0" w:line="360" w:lineRule="auto"/>
        <w:ind w:left="426"/>
        <w:jc w:val="both"/>
        <w:rPr>
          <w:rFonts w:ascii="Bookman Old Style" w:hAnsi="Bookman Old Style"/>
          <w:sz w:val="28"/>
          <w:szCs w:val="28"/>
        </w:rPr>
      </w:pPr>
    </w:p>
    <w:p w:rsidR="00C934A4" w:rsidRPr="009236BE" w:rsidRDefault="00C934A4"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lastRenderedPageBreak/>
        <w:t>Permanent Working Capital</w:t>
      </w:r>
    </w:p>
    <w:p w:rsidR="00C934A4" w:rsidRPr="009236BE" w:rsidRDefault="00236F57"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Permanent working capital </w:t>
      </w:r>
      <w:r w:rsidR="00141D5E" w:rsidRPr="009236BE">
        <w:rPr>
          <w:rFonts w:ascii="Bookman Old Style" w:hAnsi="Bookman Old Style"/>
          <w:sz w:val="28"/>
          <w:szCs w:val="28"/>
        </w:rPr>
        <w:t>can also be called as fixed working capital or hardcore working capital, or minimum working capital required to perform the business activities smoothly. In other words  </w:t>
      </w:r>
      <w:r w:rsidRPr="009236BE">
        <w:rPr>
          <w:rFonts w:ascii="Bookman Old Style" w:hAnsi="Bookman Old Style"/>
          <w:bCs/>
          <w:sz w:val="28"/>
          <w:szCs w:val="28"/>
        </w:rPr>
        <w:t xml:space="preserve">the part of working capital which is permanently </w:t>
      </w:r>
      <w:r w:rsidR="00141D5E" w:rsidRPr="009236BE">
        <w:rPr>
          <w:rFonts w:ascii="Bookman Old Style" w:hAnsi="Bookman Old Style"/>
          <w:bCs/>
          <w:sz w:val="28"/>
          <w:szCs w:val="28"/>
        </w:rPr>
        <w:t>fixed</w:t>
      </w:r>
      <w:r w:rsidRPr="009236BE">
        <w:rPr>
          <w:rFonts w:ascii="Bookman Old Style" w:hAnsi="Bookman Old Style"/>
          <w:bCs/>
          <w:sz w:val="28"/>
          <w:szCs w:val="28"/>
        </w:rPr>
        <w:t xml:space="preserve"> up in the current assets to carry out the business </w:t>
      </w:r>
      <w:r w:rsidR="00141D5E" w:rsidRPr="009236BE">
        <w:rPr>
          <w:rFonts w:ascii="Bookman Old Style" w:hAnsi="Bookman Old Style"/>
          <w:bCs/>
          <w:sz w:val="28"/>
          <w:szCs w:val="28"/>
        </w:rPr>
        <w:t xml:space="preserve">activities </w:t>
      </w:r>
      <w:r w:rsidRPr="009236BE">
        <w:rPr>
          <w:rFonts w:ascii="Bookman Old Style" w:hAnsi="Bookman Old Style"/>
          <w:bCs/>
          <w:sz w:val="28"/>
          <w:szCs w:val="28"/>
        </w:rPr>
        <w:t>smoothly</w:t>
      </w:r>
      <w:r w:rsidR="00141D5E" w:rsidRPr="009236BE">
        <w:rPr>
          <w:rFonts w:ascii="Bookman Old Style" w:hAnsi="Bookman Old Style"/>
          <w:b/>
          <w:bCs/>
          <w:sz w:val="28"/>
          <w:szCs w:val="28"/>
        </w:rPr>
        <w:t>.</w:t>
      </w:r>
    </w:p>
    <w:p w:rsidR="00C934A4" w:rsidRPr="009236BE" w:rsidRDefault="00C934A4"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t>Gross &amp; Net Working Capital</w:t>
      </w:r>
    </w:p>
    <w:p w:rsidR="00C934A4" w:rsidRPr="009236BE" w:rsidRDefault="00C934A4"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Gross working capital is the </w:t>
      </w:r>
      <w:r w:rsidR="00CB2DD1" w:rsidRPr="009236BE">
        <w:rPr>
          <w:rFonts w:ascii="Bookman Old Style" w:hAnsi="Bookman Old Style"/>
          <w:sz w:val="28"/>
          <w:szCs w:val="28"/>
        </w:rPr>
        <w:t xml:space="preserve">amount of </w:t>
      </w:r>
      <w:r w:rsidRPr="009236BE">
        <w:rPr>
          <w:rFonts w:ascii="Bookman Old Style" w:hAnsi="Bookman Old Style"/>
          <w:sz w:val="28"/>
          <w:szCs w:val="28"/>
        </w:rPr>
        <w:t xml:space="preserve">total </w:t>
      </w:r>
      <w:r w:rsidR="00CB2DD1" w:rsidRPr="009236BE">
        <w:rPr>
          <w:rFonts w:ascii="Bookman Old Style" w:hAnsi="Bookman Old Style"/>
          <w:sz w:val="28"/>
          <w:szCs w:val="28"/>
        </w:rPr>
        <w:t xml:space="preserve">assets </w:t>
      </w:r>
      <w:r w:rsidRPr="009236BE">
        <w:rPr>
          <w:rFonts w:ascii="Bookman Old Style" w:hAnsi="Bookman Old Style"/>
          <w:sz w:val="28"/>
          <w:szCs w:val="28"/>
        </w:rPr>
        <w:t xml:space="preserve">of the </w:t>
      </w:r>
      <w:r w:rsidR="00CB2DD1" w:rsidRPr="009236BE">
        <w:rPr>
          <w:rFonts w:ascii="Bookman Old Style" w:hAnsi="Bookman Old Style"/>
          <w:sz w:val="28"/>
          <w:szCs w:val="28"/>
        </w:rPr>
        <w:t>organization</w:t>
      </w:r>
      <w:r w:rsidRPr="009236BE">
        <w:rPr>
          <w:rFonts w:ascii="Bookman Old Style" w:hAnsi="Bookman Old Style"/>
          <w:sz w:val="28"/>
          <w:szCs w:val="28"/>
        </w:rPr>
        <w:t xml:space="preserve">. These assets are basically </w:t>
      </w:r>
      <w:r w:rsidR="00CB2DD1" w:rsidRPr="009236BE">
        <w:rPr>
          <w:rFonts w:ascii="Bookman Old Style" w:hAnsi="Bookman Old Style"/>
          <w:sz w:val="28"/>
          <w:szCs w:val="28"/>
        </w:rPr>
        <w:t xml:space="preserve">includes, </w:t>
      </w:r>
      <w:r w:rsidRPr="009236BE">
        <w:rPr>
          <w:rFonts w:ascii="Bookman Old Style" w:hAnsi="Bookman Old Style"/>
          <w:sz w:val="28"/>
          <w:szCs w:val="28"/>
        </w:rPr>
        <w:t>Cash</w:t>
      </w:r>
      <w:r w:rsidR="00CB2DD1" w:rsidRPr="009236BE">
        <w:rPr>
          <w:rFonts w:ascii="Bookman Old Style" w:hAnsi="Bookman Old Style"/>
          <w:sz w:val="28"/>
          <w:szCs w:val="28"/>
        </w:rPr>
        <w:t xml:space="preserve">, </w:t>
      </w:r>
      <w:r w:rsidRPr="009236BE">
        <w:rPr>
          <w:rFonts w:ascii="Bookman Old Style" w:hAnsi="Bookman Old Style"/>
          <w:sz w:val="28"/>
          <w:szCs w:val="28"/>
        </w:rPr>
        <w:t>Accounts Receivable</w:t>
      </w:r>
      <w:r w:rsidR="00CB2DD1" w:rsidRPr="009236BE">
        <w:rPr>
          <w:rFonts w:ascii="Bookman Old Style" w:hAnsi="Bookman Old Style"/>
          <w:sz w:val="28"/>
          <w:szCs w:val="28"/>
        </w:rPr>
        <w:t xml:space="preserve">, </w:t>
      </w:r>
      <w:r w:rsidRPr="009236BE">
        <w:rPr>
          <w:rFonts w:ascii="Bookman Old Style" w:hAnsi="Bookman Old Style"/>
          <w:sz w:val="28"/>
          <w:szCs w:val="28"/>
        </w:rPr>
        <w:t>Marketable Securities like stocks</w:t>
      </w:r>
      <w:r w:rsidR="00CB2DD1" w:rsidRPr="009236BE">
        <w:rPr>
          <w:rFonts w:ascii="Bookman Old Style" w:hAnsi="Bookman Old Style"/>
          <w:sz w:val="28"/>
          <w:szCs w:val="28"/>
        </w:rPr>
        <w:t xml:space="preserve">, </w:t>
      </w:r>
      <w:r w:rsidRPr="009236BE">
        <w:rPr>
          <w:rFonts w:ascii="Bookman Old Style" w:hAnsi="Bookman Old Style"/>
          <w:sz w:val="28"/>
          <w:szCs w:val="28"/>
        </w:rPr>
        <w:t xml:space="preserve">Short-Term </w:t>
      </w:r>
      <w:r w:rsidR="00CB2DD1" w:rsidRPr="009236BE">
        <w:rPr>
          <w:rFonts w:ascii="Bookman Old Style" w:hAnsi="Bookman Old Style"/>
          <w:sz w:val="28"/>
          <w:szCs w:val="28"/>
        </w:rPr>
        <w:t>Investments. The</w:t>
      </w:r>
      <w:r w:rsidRPr="009236BE">
        <w:rPr>
          <w:rFonts w:ascii="Bookman Old Style" w:hAnsi="Bookman Old Style"/>
          <w:sz w:val="28"/>
          <w:szCs w:val="28"/>
        </w:rPr>
        <w:t xml:space="preserve"> networking capital of the business </w:t>
      </w:r>
      <w:r w:rsidR="005D7692" w:rsidRPr="009236BE">
        <w:rPr>
          <w:rFonts w:ascii="Bookman Old Style" w:hAnsi="Bookman Old Style"/>
          <w:sz w:val="28"/>
          <w:szCs w:val="28"/>
        </w:rPr>
        <w:t xml:space="preserve">organization </w:t>
      </w:r>
      <w:r w:rsidRPr="009236BE">
        <w:rPr>
          <w:rFonts w:ascii="Bookman Old Style" w:hAnsi="Bookman Old Style"/>
          <w:sz w:val="28"/>
          <w:szCs w:val="28"/>
        </w:rPr>
        <w:t xml:space="preserve">is the </w:t>
      </w:r>
      <w:r w:rsidR="005D7692" w:rsidRPr="009236BE">
        <w:rPr>
          <w:rFonts w:ascii="Bookman Old Style" w:hAnsi="Bookman Old Style"/>
          <w:sz w:val="28"/>
          <w:szCs w:val="28"/>
        </w:rPr>
        <w:t>variation</w:t>
      </w:r>
      <w:r w:rsidRPr="009236BE">
        <w:rPr>
          <w:rFonts w:ascii="Bookman Old Style" w:hAnsi="Bookman Old Style"/>
          <w:sz w:val="28"/>
          <w:szCs w:val="28"/>
        </w:rPr>
        <w:t xml:space="preserve"> between gross working capital and current liabilities.</w:t>
      </w:r>
    </w:p>
    <w:p w:rsidR="00C934A4" w:rsidRPr="009236BE" w:rsidRDefault="00C934A4"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t>Negative Working Capital</w:t>
      </w:r>
    </w:p>
    <w:p w:rsidR="00C934A4" w:rsidRPr="009236BE" w:rsidRDefault="00CB2DD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If an organization holds excess of current liabilities over current assets, this shortfall</w:t>
      </w:r>
      <w:r w:rsidR="00C934A4" w:rsidRPr="009236BE">
        <w:rPr>
          <w:rFonts w:ascii="Bookman Old Style" w:hAnsi="Bookman Old Style"/>
          <w:sz w:val="28"/>
          <w:szCs w:val="28"/>
        </w:rPr>
        <w:t xml:space="preserve"> or deficit is kn</w:t>
      </w:r>
      <w:r w:rsidRPr="009236BE">
        <w:rPr>
          <w:rFonts w:ascii="Bookman Old Style" w:hAnsi="Bookman Old Style"/>
          <w:sz w:val="28"/>
          <w:szCs w:val="28"/>
        </w:rPr>
        <w:t xml:space="preserve">own as negative working capital. It </w:t>
      </w:r>
      <w:r w:rsidR="00C934A4" w:rsidRPr="009236BE">
        <w:rPr>
          <w:rFonts w:ascii="Bookman Old Style" w:hAnsi="Bookman Old Style"/>
          <w:sz w:val="28"/>
          <w:szCs w:val="28"/>
        </w:rPr>
        <w:t xml:space="preserve">arises when the current liabilities exceed the </w:t>
      </w:r>
      <w:r w:rsidRPr="009236BE">
        <w:rPr>
          <w:rFonts w:ascii="Bookman Old Style" w:hAnsi="Bookman Old Style"/>
          <w:sz w:val="28"/>
          <w:szCs w:val="28"/>
        </w:rPr>
        <w:t>short-term assets.</w:t>
      </w:r>
    </w:p>
    <w:p w:rsidR="00C934A4" w:rsidRPr="009236BE" w:rsidRDefault="00C934A4"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t>Reserve Working Capital</w:t>
      </w:r>
    </w:p>
    <w:p w:rsidR="00C934A4" w:rsidRPr="009236BE" w:rsidRDefault="00CB2DD1"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If a business enterprise maintains surplus working capital called as reserve working capital. </w:t>
      </w:r>
      <w:r w:rsidR="00C934A4" w:rsidRPr="009236BE">
        <w:rPr>
          <w:rFonts w:ascii="Bookman Old Style" w:hAnsi="Bookman Old Style"/>
          <w:sz w:val="28"/>
          <w:szCs w:val="28"/>
        </w:rPr>
        <w:t xml:space="preserve">Businesses use such </w:t>
      </w:r>
      <w:r w:rsidRPr="009236BE">
        <w:rPr>
          <w:rFonts w:ascii="Bookman Old Style" w:hAnsi="Bookman Old Style"/>
          <w:sz w:val="28"/>
          <w:szCs w:val="28"/>
        </w:rPr>
        <w:t xml:space="preserve">surplus working capital </w:t>
      </w:r>
      <w:r w:rsidR="00C934A4" w:rsidRPr="009236BE">
        <w:rPr>
          <w:rFonts w:ascii="Bookman Old Style" w:hAnsi="Bookman Old Style"/>
          <w:sz w:val="28"/>
          <w:szCs w:val="28"/>
        </w:rPr>
        <w:t xml:space="preserve">as a contingency for unexpected market situations. </w:t>
      </w:r>
      <w:r w:rsidRPr="009236BE">
        <w:rPr>
          <w:rFonts w:ascii="Bookman Old Style" w:hAnsi="Bookman Old Style"/>
          <w:sz w:val="28"/>
          <w:szCs w:val="28"/>
        </w:rPr>
        <w:t xml:space="preserve">It a </w:t>
      </w:r>
      <w:r w:rsidR="00C934A4" w:rsidRPr="009236BE">
        <w:rPr>
          <w:rFonts w:ascii="Bookman Old Style" w:hAnsi="Bookman Old Style"/>
          <w:sz w:val="28"/>
          <w:szCs w:val="28"/>
        </w:rPr>
        <w:t xml:space="preserve">short term </w:t>
      </w:r>
      <w:r w:rsidRPr="009236BE">
        <w:rPr>
          <w:rFonts w:ascii="Bookman Old Style" w:hAnsi="Bookman Old Style"/>
          <w:sz w:val="28"/>
          <w:szCs w:val="28"/>
        </w:rPr>
        <w:t xml:space="preserve">capital </w:t>
      </w:r>
      <w:r w:rsidR="00C934A4" w:rsidRPr="009236BE">
        <w:rPr>
          <w:rFonts w:ascii="Bookman Old Style" w:hAnsi="Bookman Old Style"/>
          <w:sz w:val="28"/>
          <w:szCs w:val="28"/>
        </w:rPr>
        <w:t xml:space="preserve">made by the business </w:t>
      </w:r>
      <w:r w:rsidRPr="009236BE">
        <w:rPr>
          <w:rFonts w:ascii="Bookman Old Style" w:hAnsi="Bookman Old Style"/>
          <w:sz w:val="28"/>
          <w:szCs w:val="28"/>
        </w:rPr>
        <w:t xml:space="preserve">enterprises </w:t>
      </w:r>
      <w:r w:rsidR="00C934A4" w:rsidRPr="009236BE">
        <w:rPr>
          <w:rFonts w:ascii="Bookman Old Style" w:hAnsi="Bookman Old Style"/>
          <w:sz w:val="28"/>
          <w:szCs w:val="28"/>
        </w:rPr>
        <w:t xml:space="preserve">to meet </w:t>
      </w:r>
      <w:r w:rsidR="004E63E1" w:rsidRPr="009236BE">
        <w:rPr>
          <w:rFonts w:ascii="Bookman Old Style" w:hAnsi="Bookman Old Style"/>
          <w:sz w:val="28"/>
          <w:szCs w:val="28"/>
        </w:rPr>
        <w:t xml:space="preserve">the </w:t>
      </w:r>
      <w:r w:rsidR="00C934A4" w:rsidRPr="009236BE">
        <w:rPr>
          <w:rFonts w:ascii="Bookman Old Style" w:hAnsi="Bookman Old Style"/>
          <w:sz w:val="28"/>
          <w:szCs w:val="28"/>
        </w:rPr>
        <w:t>uncertainties.</w:t>
      </w:r>
    </w:p>
    <w:p w:rsidR="00C934A4" w:rsidRPr="009236BE" w:rsidRDefault="00C934A4"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t>Regular Working Capital</w:t>
      </w:r>
    </w:p>
    <w:p w:rsidR="004E63E1" w:rsidRPr="009236BE" w:rsidRDefault="00C934A4"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Regular working capital is the </w:t>
      </w:r>
      <w:r w:rsidR="004E63E1" w:rsidRPr="009236BE">
        <w:rPr>
          <w:rFonts w:ascii="Bookman Old Style" w:hAnsi="Bookman Old Style"/>
          <w:sz w:val="28"/>
          <w:szCs w:val="28"/>
        </w:rPr>
        <w:t>minimum amount</w:t>
      </w:r>
      <w:r w:rsidRPr="009236BE">
        <w:rPr>
          <w:rFonts w:ascii="Bookman Old Style" w:hAnsi="Bookman Old Style"/>
          <w:sz w:val="28"/>
          <w:szCs w:val="28"/>
        </w:rPr>
        <w:t xml:space="preserve"> of capital required </w:t>
      </w:r>
      <w:r w:rsidR="004E63E1" w:rsidRPr="009236BE">
        <w:rPr>
          <w:rFonts w:ascii="Bookman Old Style" w:hAnsi="Bookman Old Style"/>
          <w:sz w:val="28"/>
          <w:szCs w:val="28"/>
        </w:rPr>
        <w:t>for</w:t>
      </w:r>
      <w:r w:rsidRPr="009236BE">
        <w:rPr>
          <w:rFonts w:ascii="Bookman Old Style" w:hAnsi="Bookman Old Style"/>
          <w:sz w:val="28"/>
          <w:szCs w:val="28"/>
        </w:rPr>
        <w:t xml:space="preserve"> </w:t>
      </w:r>
      <w:r w:rsidR="004E63E1" w:rsidRPr="009236BE">
        <w:rPr>
          <w:rFonts w:ascii="Bookman Old Style" w:hAnsi="Bookman Old Style"/>
          <w:sz w:val="28"/>
          <w:szCs w:val="28"/>
        </w:rPr>
        <w:t>day-to-day business operations. For</w:t>
      </w:r>
      <w:r w:rsidRPr="009236BE">
        <w:rPr>
          <w:rFonts w:ascii="Bookman Old Style" w:hAnsi="Bookman Old Style"/>
          <w:sz w:val="28"/>
          <w:szCs w:val="28"/>
        </w:rPr>
        <w:t xml:space="preserve"> example, making a monthly payment of </w:t>
      </w:r>
      <w:r w:rsidR="004E63E1" w:rsidRPr="009236BE">
        <w:rPr>
          <w:rFonts w:ascii="Bookman Old Style" w:hAnsi="Bookman Old Style"/>
          <w:sz w:val="28"/>
          <w:szCs w:val="28"/>
        </w:rPr>
        <w:t xml:space="preserve">staff salaries and wages. </w:t>
      </w:r>
    </w:p>
    <w:p w:rsidR="00C934A4" w:rsidRPr="009236BE" w:rsidRDefault="00C934A4" w:rsidP="004F1B0F">
      <w:pPr>
        <w:spacing w:after="0" w:line="360" w:lineRule="auto"/>
        <w:ind w:left="426"/>
        <w:jc w:val="both"/>
        <w:rPr>
          <w:rFonts w:ascii="Bookman Old Style" w:hAnsi="Bookman Old Style"/>
          <w:b/>
          <w:bCs/>
          <w:sz w:val="28"/>
          <w:szCs w:val="28"/>
        </w:rPr>
      </w:pPr>
      <w:r w:rsidRPr="009236BE">
        <w:rPr>
          <w:rFonts w:ascii="Bookman Old Style" w:hAnsi="Bookman Old Style"/>
          <w:b/>
          <w:bCs/>
          <w:sz w:val="28"/>
          <w:szCs w:val="28"/>
        </w:rPr>
        <w:lastRenderedPageBreak/>
        <w:t>Seasonal Working Capital</w:t>
      </w:r>
    </w:p>
    <w:p w:rsidR="0064565C" w:rsidRPr="009236BE" w:rsidRDefault="00C934A4"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This </w:t>
      </w:r>
      <w:r w:rsidR="004E63E1" w:rsidRPr="009236BE">
        <w:rPr>
          <w:rFonts w:ascii="Bookman Old Style" w:hAnsi="Bookman Old Style"/>
          <w:sz w:val="28"/>
          <w:szCs w:val="28"/>
        </w:rPr>
        <w:t xml:space="preserve">the </w:t>
      </w:r>
      <w:r w:rsidRPr="009236BE">
        <w:rPr>
          <w:rFonts w:ascii="Bookman Old Style" w:hAnsi="Bookman Old Style"/>
          <w:sz w:val="28"/>
          <w:szCs w:val="28"/>
        </w:rPr>
        <w:t>amount of working capital</w:t>
      </w:r>
      <w:r w:rsidR="004E63E1" w:rsidRPr="009236BE">
        <w:rPr>
          <w:rFonts w:ascii="Bookman Old Style" w:hAnsi="Bookman Old Style"/>
          <w:sz w:val="28"/>
          <w:szCs w:val="28"/>
        </w:rPr>
        <w:t xml:space="preserve"> required for</w:t>
      </w:r>
      <w:r w:rsidRPr="009236BE">
        <w:rPr>
          <w:rFonts w:ascii="Bookman Old Style" w:hAnsi="Bookman Old Style"/>
          <w:sz w:val="28"/>
          <w:szCs w:val="28"/>
        </w:rPr>
        <w:t xml:space="preserve"> a business</w:t>
      </w:r>
      <w:r w:rsidR="004E63E1" w:rsidRPr="009236BE">
        <w:rPr>
          <w:rFonts w:ascii="Bookman Old Style" w:hAnsi="Bookman Old Style"/>
          <w:sz w:val="28"/>
          <w:szCs w:val="28"/>
        </w:rPr>
        <w:t xml:space="preserve"> organization during</w:t>
      </w:r>
      <w:r w:rsidRPr="009236BE">
        <w:rPr>
          <w:rFonts w:ascii="Bookman Old Style" w:hAnsi="Bookman Old Style"/>
          <w:sz w:val="28"/>
          <w:szCs w:val="28"/>
        </w:rPr>
        <w:t xml:space="preserve"> the </w:t>
      </w:r>
      <w:r w:rsidR="004E63E1" w:rsidRPr="009236BE">
        <w:rPr>
          <w:rFonts w:ascii="Bookman Old Style" w:hAnsi="Bookman Old Style"/>
          <w:sz w:val="28"/>
          <w:szCs w:val="28"/>
        </w:rPr>
        <w:t>particular</w:t>
      </w:r>
      <w:r w:rsidRPr="009236BE">
        <w:rPr>
          <w:rFonts w:ascii="Bookman Old Style" w:hAnsi="Bookman Old Style"/>
          <w:sz w:val="28"/>
          <w:szCs w:val="28"/>
        </w:rPr>
        <w:t xml:space="preserve"> season of the year. </w:t>
      </w:r>
      <w:r w:rsidR="004E63E1" w:rsidRPr="009236BE">
        <w:rPr>
          <w:rFonts w:ascii="Bookman Old Style" w:hAnsi="Bookman Old Style"/>
          <w:sz w:val="28"/>
          <w:szCs w:val="28"/>
        </w:rPr>
        <w:t xml:space="preserve">For fulfilling the </w:t>
      </w:r>
      <w:r w:rsidRPr="009236BE">
        <w:rPr>
          <w:rFonts w:ascii="Bookman Old Style" w:hAnsi="Bookman Old Style"/>
          <w:sz w:val="28"/>
          <w:szCs w:val="28"/>
        </w:rPr>
        <w:t>seasonal demands</w:t>
      </w:r>
      <w:r w:rsidR="004E63E1" w:rsidRPr="009236BE">
        <w:rPr>
          <w:rFonts w:ascii="Bookman Old Style" w:hAnsi="Bookman Old Style"/>
          <w:sz w:val="28"/>
          <w:szCs w:val="28"/>
        </w:rPr>
        <w:t>, organization needs</w:t>
      </w:r>
      <w:r w:rsidRPr="009236BE">
        <w:rPr>
          <w:rFonts w:ascii="Bookman Old Style" w:hAnsi="Bookman Old Style"/>
          <w:sz w:val="28"/>
          <w:szCs w:val="28"/>
        </w:rPr>
        <w:t xml:space="preserve"> to maintain a seasonal working capital. It </w:t>
      </w:r>
      <w:r w:rsidR="004E63E1" w:rsidRPr="009236BE">
        <w:rPr>
          <w:rFonts w:ascii="Bookman Old Style" w:hAnsi="Bookman Old Style"/>
          <w:sz w:val="28"/>
          <w:szCs w:val="28"/>
        </w:rPr>
        <w:t>is also type of reserve</w:t>
      </w:r>
      <w:r w:rsidRPr="009236BE">
        <w:rPr>
          <w:rFonts w:ascii="Bookman Old Style" w:hAnsi="Bookman Old Style"/>
          <w:sz w:val="28"/>
          <w:szCs w:val="28"/>
        </w:rPr>
        <w:t xml:space="preserve"> working </w:t>
      </w:r>
      <w:r w:rsidR="004E63E1" w:rsidRPr="009236BE">
        <w:rPr>
          <w:rFonts w:ascii="Bookman Old Style" w:hAnsi="Bookman Old Style"/>
          <w:sz w:val="28"/>
          <w:szCs w:val="28"/>
        </w:rPr>
        <w:t>capital to meet sudden</w:t>
      </w:r>
      <w:r w:rsidRPr="009236BE">
        <w:rPr>
          <w:rFonts w:ascii="Bookman Old Style" w:hAnsi="Bookman Old Style"/>
          <w:sz w:val="28"/>
          <w:szCs w:val="28"/>
        </w:rPr>
        <w:t xml:space="preserve"> change and seasonal fluctuations in the </w:t>
      </w:r>
      <w:r w:rsidR="004E63E1" w:rsidRPr="009236BE">
        <w:rPr>
          <w:rFonts w:ascii="Bookman Old Style" w:hAnsi="Bookman Old Style"/>
          <w:sz w:val="28"/>
          <w:szCs w:val="28"/>
        </w:rPr>
        <w:t>demand</w:t>
      </w:r>
      <w:r w:rsidRPr="009236BE">
        <w:rPr>
          <w:rFonts w:ascii="Bookman Old Style" w:hAnsi="Bookman Old Style"/>
          <w:sz w:val="28"/>
          <w:szCs w:val="28"/>
        </w:rPr>
        <w:t xml:space="preserve">. </w:t>
      </w:r>
    </w:p>
    <w:p w:rsidR="0021213F" w:rsidRPr="009236BE" w:rsidRDefault="0064565C"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Problems of Excess or Inadequate Working Capital</w:t>
      </w:r>
    </w:p>
    <w:p w:rsidR="0021213F" w:rsidRPr="009236BE" w:rsidRDefault="00463329"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Unproductive</w:t>
      </w:r>
      <w:r w:rsidRPr="009236BE">
        <w:rPr>
          <w:rFonts w:ascii="Bookman Old Style" w:hAnsi="Bookman Old Style"/>
          <w:sz w:val="28"/>
          <w:szCs w:val="28"/>
        </w:rPr>
        <w:t xml:space="preserve"> </w:t>
      </w:r>
      <w:r w:rsidRPr="009236BE">
        <w:rPr>
          <w:rFonts w:ascii="Bookman Old Style" w:hAnsi="Bookman Old Style"/>
          <w:b/>
          <w:sz w:val="28"/>
          <w:szCs w:val="28"/>
        </w:rPr>
        <w:t>funds</w:t>
      </w:r>
      <w:r w:rsidRPr="009236BE">
        <w:rPr>
          <w:rFonts w:ascii="Bookman Old Style" w:hAnsi="Bookman Old Style"/>
          <w:sz w:val="28"/>
          <w:szCs w:val="28"/>
        </w:rPr>
        <w:t xml:space="preserve">: </w:t>
      </w:r>
      <w:r w:rsidR="005D7692" w:rsidRPr="009236BE">
        <w:rPr>
          <w:rFonts w:ascii="Bookman Old Style" w:hAnsi="Bookman Old Style"/>
          <w:sz w:val="28"/>
          <w:szCs w:val="28"/>
        </w:rPr>
        <w:t xml:space="preserve">Excessive </w:t>
      </w:r>
      <w:r w:rsidRPr="009236BE">
        <w:rPr>
          <w:rFonts w:ascii="Bookman Old Style" w:hAnsi="Bookman Old Style"/>
          <w:sz w:val="28"/>
          <w:szCs w:val="28"/>
        </w:rPr>
        <w:t>circulating</w:t>
      </w:r>
      <w:r w:rsidR="005D7692" w:rsidRPr="009236BE">
        <w:rPr>
          <w:rFonts w:ascii="Bookman Old Style" w:hAnsi="Bookman Old Style"/>
          <w:sz w:val="28"/>
          <w:szCs w:val="28"/>
        </w:rPr>
        <w:t xml:space="preserve"> Capital </w:t>
      </w:r>
      <w:r w:rsidRPr="009236BE">
        <w:rPr>
          <w:rFonts w:ascii="Bookman Old Style" w:hAnsi="Bookman Old Style"/>
          <w:sz w:val="28"/>
          <w:szCs w:val="28"/>
        </w:rPr>
        <w:t>is the surplus, unproductive or idle</w:t>
      </w:r>
      <w:r w:rsidR="005D7692" w:rsidRPr="009236BE">
        <w:rPr>
          <w:rFonts w:ascii="Bookman Old Style" w:hAnsi="Bookman Old Style"/>
          <w:sz w:val="28"/>
          <w:szCs w:val="28"/>
        </w:rPr>
        <w:t xml:space="preserve"> funds which earn no profits for the business and </w:t>
      </w:r>
      <w:r w:rsidRPr="009236BE">
        <w:rPr>
          <w:rFonts w:ascii="Bookman Old Style" w:hAnsi="Bookman Old Style"/>
          <w:sz w:val="28"/>
          <w:szCs w:val="28"/>
        </w:rPr>
        <w:t>thus</w:t>
      </w:r>
      <w:r w:rsidR="005D7692" w:rsidRPr="009236BE">
        <w:rPr>
          <w:rFonts w:ascii="Bookman Old Style" w:hAnsi="Bookman Old Style"/>
          <w:sz w:val="28"/>
          <w:szCs w:val="28"/>
        </w:rPr>
        <w:t xml:space="preserve"> the business </w:t>
      </w:r>
      <w:r w:rsidRPr="009236BE">
        <w:rPr>
          <w:rFonts w:ascii="Bookman Old Style" w:hAnsi="Bookman Old Style"/>
          <w:sz w:val="28"/>
          <w:szCs w:val="28"/>
        </w:rPr>
        <w:t xml:space="preserve">organization </w:t>
      </w:r>
      <w:r w:rsidR="005D7692" w:rsidRPr="009236BE">
        <w:rPr>
          <w:rFonts w:ascii="Bookman Old Style" w:hAnsi="Bookman Old Style"/>
          <w:sz w:val="28"/>
          <w:szCs w:val="28"/>
        </w:rPr>
        <w:t xml:space="preserve">cannot </w:t>
      </w:r>
      <w:r w:rsidRPr="009236BE">
        <w:rPr>
          <w:rFonts w:ascii="Bookman Old Style" w:hAnsi="Bookman Old Style"/>
          <w:sz w:val="28"/>
          <w:szCs w:val="28"/>
        </w:rPr>
        <w:t>get</w:t>
      </w:r>
      <w:r w:rsidR="005D7692" w:rsidRPr="009236BE">
        <w:rPr>
          <w:rFonts w:ascii="Bookman Old Style" w:hAnsi="Bookman Old Style"/>
          <w:sz w:val="28"/>
          <w:szCs w:val="28"/>
        </w:rPr>
        <w:t xml:space="preserve"> a proper rate of return on its </w:t>
      </w:r>
      <w:r w:rsidRPr="009236BE">
        <w:rPr>
          <w:rFonts w:ascii="Bookman Old Style" w:hAnsi="Bookman Old Style"/>
          <w:sz w:val="28"/>
          <w:szCs w:val="28"/>
        </w:rPr>
        <w:t>financial commitments</w:t>
      </w:r>
      <w:r w:rsidR="005D7692" w:rsidRPr="009236BE">
        <w:rPr>
          <w:rFonts w:ascii="Bookman Old Style" w:hAnsi="Bookman Old Style"/>
          <w:sz w:val="28"/>
          <w:szCs w:val="28"/>
        </w:rPr>
        <w:t>.</w:t>
      </w:r>
    </w:p>
    <w:p w:rsidR="00463329" w:rsidRPr="009236BE" w:rsidRDefault="00463329"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Lag in payments:</w:t>
      </w:r>
      <w:r w:rsidRPr="009236BE">
        <w:rPr>
          <w:rFonts w:ascii="Bookman Old Style" w:hAnsi="Bookman Old Style"/>
          <w:sz w:val="28"/>
          <w:szCs w:val="28"/>
        </w:rPr>
        <w:t xml:space="preserve"> A business firm which has insufficient circulating capital cannot pay its short-term financial obligations in time. Thus, it will lose its goodwill and shall not be able to get external credit facilities.</w:t>
      </w:r>
    </w:p>
    <w:p w:rsidR="00291CA3" w:rsidRPr="009236BE" w:rsidRDefault="00291CA3"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Unnecessary</w:t>
      </w:r>
      <w:r w:rsidRPr="009236BE">
        <w:rPr>
          <w:rFonts w:ascii="Bookman Old Style" w:hAnsi="Bookman Old Style"/>
          <w:sz w:val="28"/>
          <w:szCs w:val="28"/>
        </w:rPr>
        <w:t xml:space="preserve"> </w:t>
      </w:r>
      <w:r w:rsidRPr="009236BE">
        <w:rPr>
          <w:rFonts w:ascii="Bookman Old Style" w:hAnsi="Bookman Old Style"/>
          <w:b/>
          <w:sz w:val="28"/>
          <w:szCs w:val="28"/>
        </w:rPr>
        <w:t>expenditure</w:t>
      </w:r>
      <w:r w:rsidRPr="009236BE">
        <w:rPr>
          <w:rFonts w:ascii="Bookman Old Style" w:hAnsi="Bookman Old Style"/>
          <w:sz w:val="28"/>
          <w:szCs w:val="28"/>
        </w:rPr>
        <w:t xml:space="preserve">: </w:t>
      </w:r>
      <w:r w:rsidR="00AB7E37" w:rsidRPr="009236BE">
        <w:rPr>
          <w:rFonts w:ascii="Bookman Old Style" w:hAnsi="Bookman Old Style"/>
          <w:sz w:val="28"/>
          <w:szCs w:val="28"/>
        </w:rPr>
        <w:t xml:space="preserve">When there is a </w:t>
      </w:r>
      <w:r w:rsidRPr="009236BE">
        <w:rPr>
          <w:rFonts w:ascii="Bookman Old Style" w:hAnsi="Bookman Old Style"/>
          <w:sz w:val="28"/>
          <w:szCs w:val="28"/>
        </w:rPr>
        <w:t>surplus or excessive</w:t>
      </w:r>
      <w:r w:rsidR="00AB7E37" w:rsidRPr="009236BE">
        <w:rPr>
          <w:rFonts w:ascii="Bookman Old Style" w:hAnsi="Bookman Old Style"/>
          <w:sz w:val="28"/>
          <w:szCs w:val="28"/>
        </w:rPr>
        <w:t xml:space="preserve"> working capital, it may lead to </w:t>
      </w:r>
      <w:r w:rsidRPr="009236BE">
        <w:rPr>
          <w:rFonts w:ascii="Bookman Old Style" w:hAnsi="Bookman Old Style"/>
          <w:sz w:val="28"/>
          <w:szCs w:val="28"/>
        </w:rPr>
        <w:t xml:space="preserve">inessential </w:t>
      </w:r>
      <w:r w:rsidR="00AB7E37" w:rsidRPr="009236BE">
        <w:rPr>
          <w:rFonts w:ascii="Bookman Old Style" w:hAnsi="Bookman Old Style"/>
          <w:sz w:val="28"/>
          <w:szCs w:val="28"/>
        </w:rPr>
        <w:t xml:space="preserve">purchasing and accumulation of inventories causing more chances of waste and </w:t>
      </w:r>
      <w:r w:rsidRPr="009236BE">
        <w:rPr>
          <w:rFonts w:ascii="Bookman Old Style" w:hAnsi="Bookman Old Style"/>
          <w:sz w:val="28"/>
          <w:szCs w:val="28"/>
        </w:rPr>
        <w:t>inessential expenditure</w:t>
      </w:r>
      <w:r w:rsidR="00AB7E37" w:rsidRPr="009236BE">
        <w:rPr>
          <w:rFonts w:ascii="Bookman Old Style" w:hAnsi="Bookman Old Style"/>
          <w:sz w:val="28"/>
          <w:szCs w:val="28"/>
        </w:rPr>
        <w:t>.</w:t>
      </w:r>
      <w:r w:rsidRPr="009236BE">
        <w:rPr>
          <w:rFonts w:ascii="Bookman Old Style" w:hAnsi="Bookman Old Style"/>
          <w:sz w:val="28"/>
          <w:szCs w:val="28"/>
        </w:rPr>
        <w:t xml:space="preserve"> It leads to create higher incidence of bad debts.</w:t>
      </w:r>
    </w:p>
    <w:p w:rsidR="005D7692" w:rsidRPr="009236BE" w:rsidRDefault="00291CA3"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 xml:space="preserve">Lack </w:t>
      </w:r>
      <w:r w:rsidR="000200FD" w:rsidRPr="009236BE">
        <w:rPr>
          <w:rFonts w:ascii="Bookman Old Style" w:hAnsi="Bookman Old Style"/>
          <w:b/>
          <w:sz w:val="28"/>
          <w:szCs w:val="28"/>
        </w:rPr>
        <w:t xml:space="preserve">of </w:t>
      </w:r>
      <w:r w:rsidRPr="009236BE">
        <w:rPr>
          <w:rFonts w:ascii="Bookman Old Style" w:hAnsi="Bookman Old Style"/>
          <w:b/>
          <w:sz w:val="28"/>
          <w:szCs w:val="28"/>
        </w:rPr>
        <w:t>marketability:</w:t>
      </w:r>
      <w:r w:rsidRPr="009236BE">
        <w:rPr>
          <w:rFonts w:ascii="Bookman Old Style" w:hAnsi="Bookman Old Style"/>
          <w:sz w:val="28"/>
          <w:szCs w:val="28"/>
        </w:rPr>
        <w:t xml:space="preserve"> It becomes difficult for the </w:t>
      </w:r>
      <w:r w:rsidR="000200FD" w:rsidRPr="009236BE">
        <w:rPr>
          <w:rFonts w:ascii="Bookman Old Style" w:hAnsi="Bookman Old Style"/>
          <w:sz w:val="28"/>
          <w:szCs w:val="28"/>
        </w:rPr>
        <w:t>concern</w:t>
      </w:r>
      <w:r w:rsidRPr="009236BE">
        <w:rPr>
          <w:rFonts w:ascii="Bookman Old Style" w:hAnsi="Bookman Old Style"/>
          <w:sz w:val="28"/>
          <w:szCs w:val="28"/>
        </w:rPr>
        <w:t xml:space="preserve"> to </w:t>
      </w:r>
      <w:r w:rsidR="000200FD" w:rsidRPr="009236BE">
        <w:rPr>
          <w:rFonts w:ascii="Bookman Old Style" w:hAnsi="Bookman Old Style"/>
          <w:sz w:val="28"/>
          <w:szCs w:val="28"/>
        </w:rPr>
        <w:t>get competitive advantage of favorable</w:t>
      </w:r>
      <w:r w:rsidRPr="009236BE">
        <w:rPr>
          <w:rFonts w:ascii="Bookman Old Style" w:hAnsi="Bookman Old Style"/>
          <w:sz w:val="28"/>
          <w:szCs w:val="28"/>
        </w:rPr>
        <w:t xml:space="preserve"> market conditions and undertake profitable projects due to lack of working capital.</w:t>
      </w:r>
    </w:p>
    <w:p w:rsidR="005D7692" w:rsidRPr="009236BE" w:rsidRDefault="000200FD"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Determinants of Working Capital</w:t>
      </w:r>
    </w:p>
    <w:p w:rsidR="00412B7F" w:rsidRDefault="00412B7F"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Working capital management plays a significant role in a firm’s profitability, risk management and value creation. is a key element in the growth and performance of every business concern. The proper and effective management of circulating </w:t>
      </w:r>
      <w:r w:rsidRPr="009236BE">
        <w:rPr>
          <w:rFonts w:ascii="Bookman Old Style" w:hAnsi="Bookman Old Style"/>
          <w:sz w:val="28"/>
          <w:szCs w:val="28"/>
        </w:rPr>
        <w:lastRenderedPageBreak/>
        <w:t>capital helps to value creation in firms, improper management of working capital, destroy firms’ reputation and it can lead to the eventual solvency of the firm. The search for the determinants that influence working capital management has, become a key exercise embarked upon by both managers and finance executives</w:t>
      </w:r>
      <w:r w:rsidR="00337E64" w:rsidRPr="009236BE">
        <w:rPr>
          <w:rFonts w:ascii="Bookman Old Style" w:hAnsi="Bookman Old Style"/>
          <w:sz w:val="28"/>
          <w:szCs w:val="28"/>
        </w:rPr>
        <w:t xml:space="preserve"> in the organization. The following are the key Determinants of Working Capital.</w:t>
      </w:r>
    </w:p>
    <w:p w:rsidR="0050584F" w:rsidRPr="0050584F" w:rsidRDefault="0050584F" w:rsidP="0050584F">
      <w:pPr>
        <w:spacing w:after="0" w:line="360" w:lineRule="auto"/>
        <w:ind w:left="426"/>
        <w:jc w:val="center"/>
        <w:rPr>
          <w:rFonts w:ascii="Bookman Old Style" w:hAnsi="Bookman Old Style"/>
          <w:b/>
          <w:sz w:val="28"/>
          <w:szCs w:val="28"/>
        </w:rPr>
      </w:pPr>
      <w:r w:rsidRPr="009236BE">
        <w:rPr>
          <w:rFonts w:ascii="Bookman Old Style" w:hAnsi="Bookman Old Style"/>
          <w:b/>
          <w:sz w:val="28"/>
          <w:szCs w:val="28"/>
        </w:rPr>
        <w:t>Determinants of Working Capital</w:t>
      </w:r>
    </w:p>
    <w:p w:rsidR="000200FD" w:rsidRPr="009236BE" w:rsidRDefault="00724794" w:rsidP="004F1B0F">
      <w:pPr>
        <w:spacing w:after="0" w:line="360" w:lineRule="auto"/>
        <w:ind w:left="426"/>
        <w:jc w:val="both"/>
        <w:rPr>
          <w:rFonts w:ascii="Bookman Old Style" w:hAnsi="Bookman Old Style"/>
          <w:sz w:val="28"/>
          <w:szCs w:val="28"/>
        </w:rPr>
      </w:pPr>
      <w:r w:rsidRPr="009236BE">
        <w:rPr>
          <w:rFonts w:ascii="Bookman Old Style" w:hAnsi="Bookman Old Style"/>
          <w:noProof/>
          <w:sz w:val="28"/>
          <w:szCs w:val="28"/>
        </w:rPr>
        <w:drawing>
          <wp:inline distT="0" distB="0" distL="0" distR="0">
            <wp:extent cx="5474547" cy="2856089"/>
            <wp:effectExtent l="0" t="0" r="0" b="1411"/>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5D7692" w:rsidRPr="009236BE" w:rsidRDefault="005D7692" w:rsidP="004F1B0F">
      <w:pPr>
        <w:spacing w:after="0" w:line="360" w:lineRule="auto"/>
        <w:ind w:left="426"/>
        <w:jc w:val="both"/>
        <w:rPr>
          <w:rFonts w:ascii="Bookman Old Style" w:hAnsi="Bookman Old Style"/>
          <w:sz w:val="28"/>
          <w:szCs w:val="28"/>
        </w:rPr>
      </w:pPr>
    </w:p>
    <w:p w:rsidR="00DD4C8A" w:rsidRPr="009236BE" w:rsidRDefault="004F615E"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 xml:space="preserve">Nature of business </w:t>
      </w:r>
    </w:p>
    <w:p w:rsidR="005D7692" w:rsidRDefault="00DD4C8A"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Working capital requirements of a business organization are specifically related to the type of the business. Hence, the nature of the business determines the amount working capital required. </w:t>
      </w:r>
      <w:r w:rsidR="004F615E" w:rsidRPr="009236BE">
        <w:rPr>
          <w:rFonts w:ascii="Bookman Old Style" w:hAnsi="Bookman Old Style"/>
          <w:sz w:val="28"/>
          <w:szCs w:val="28"/>
        </w:rPr>
        <w:t>Processing</w:t>
      </w:r>
      <w:r w:rsidRPr="009236BE">
        <w:rPr>
          <w:rFonts w:ascii="Bookman Old Style" w:hAnsi="Bookman Old Style"/>
          <w:sz w:val="28"/>
          <w:szCs w:val="28"/>
        </w:rPr>
        <w:t xml:space="preserve"> industries, for instance, invest in fixed assets short term assets. Trading concerns by de</w:t>
      </w:r>
      <w:r w:rsidR="004F615E" w:rsidRPr="009236BE">
        <w:rPr>
          <w:rFonts w:ascii="Bookman Old Style" w:hAnsi="Bookman Old Style"/>
          <w:sz w:val="28"/>
          <w:szCs w:val="28"/>
        </w:rPr>
        <w:t xml:space="preserve">fault </w:t>
      </w:r>
      <w:r w:rsidRPr="009236BE">
        <w:rPr>
          <w:rFonts w:ascii="Bookman Old Style" w:hAnsi="Bookman Old Style"/>
          <w:sz w:val="28"/>
          <w:szCs w:val="28"/>
        </w:rPr>
        <w:t xml:space="preserve">they have maintain sufficient amount of cash, inventories and accounts receivables. </w:t>
      </w:r>
      <w:r w:rsidR="004F615E" w:rsidRPr="009236BE">
        <w:rPr>
          <w:rFonts w:ascii="Bookman Old Style" w:hAnsi="Bookman Old Style"/>
          <w:sz w:val="28"/>
          <w:szCs w:val="28"/>
        </w:rPr>
        <w:t xml:space="preserve">They </w:t>
      </w:r>
      <w:r w:rsidRPr="009236BE">
        <w:rPr>
          <w:rFonts w:ascii="Bookman Old Style" w:hAnsi="Bookman Old Style"/>
          <w:sz w:val="28"/>
          <w:szCs w:val="28"/>
        </w:rPr>
        <w:t>will have low need for working capital</w:t>
      </w:r>
      <w:r w:rsidR="004F615E" w:rsidRPr="009236BE">
        <w:rPr>
          <w:rFonts w:ascii="Bookman Old Style" w:hAnsi="Bookman Old Style"/>
          <w:sz w:val="28"/>
          <w:szCs w:val="28"/>
        </w:rPr>
        <w:t>.</w:t>
      </w:r>
    </w:p>
    <w:p w:rsidR="0050584F" w:rsidRDefault="0050584F" w:rsidP="004F1B0F">
      <w:pPr>
        <w:spacing w:after="0" w:line="360" w:lineRule="auto"/>
        <w:ind w:left="426"/>
        <w:jc w:val="both"/>
        <w:rPr>
          <w:rFonts w:ascii="Bookman Old Style" w:hAnsi="Bookman Old Style"/>
          <w:sz w:val="28"/>
          <w:szCs w:val="28"/>
        </w:rPr>
      </w:pPr>
    </w:p>
    <w:p w:rsidR="004F615E" w:rsidRPr="009236BE" w:rsidRDefault="0050584F" w:rsidP="0050584F">
      <w:pPr>
        <w:spacing w:after="0" w:line="360" w:lineRule="auto"/>
        <w:jc w:val="both"/>
        <w:rPr>
          <w:rFonts w:ascii="Bookman Old Style" w:hAnsi="Bookman Old Style"/>
          <w:b/>
          <w:sz w:val="28"/>
          <w:szCs w:val="28"/>
        </w:rPr>
      </w:pPr>
      <w:r>
        <w:rPr>
          <w:rFonts w:ascii="Bookman Old Style" w:hAnsi="Bookman Old Style"/>
          <w:sz w:val="28"/>
          <w:szCs w:val="28"/>
        </w:rPr>
        <w:lastRenderedPageBreak/>
        <w:t xml:space="preserve">    </w:t>
      </w:r>
      <w:r w:rsidR="004F615E" w:rsidRPr="009236BE">
        <w:rPr>
          <w:rFonts w:ascii="Bookman Old Style" w:hAnsi="Bookman Old Style"/>
          <w:b/>
          <w:sz w:val="28"/>
          <w:szCs w:val="28"/>
        </w:rPr>
        <w:t>Firm size</w:t>
      </w:r>
    </w:p>
    <w:p w:rsidR="005D7692" w:rsidRPr="009236BE" w:rsidRDefault="004F615E"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Theoretically, there is a association between the size of a organization and working capital requirements. Large scale industries are expected to have a greater amount of financial commitments in working capital due to their varied day-to-day operational activities.</w:t>
      </w:r>
    </w:p>
    <w:p w:rsidR="004F615E" w:rsidRPr="009236BE" w:rsidRDefault="004F615E"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Sales growth</w:t>
      </w:r>
    </w:p>
    <w:p w:rsidR="004F615E" w:rsidRPr="009236BE" w:rsidRDefault="004F615E"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Sales </w:t>
      </w:r>
      <w:r w:rsidR="00175DD3" w:rsidRPr="009236BE">
        <w:rPr>
          <w:rFonts w:ascii="Bookman Old Style" w:hAnsi="Bookman Old Style"/>
          <w:sz w:val="28"/>
          <w:szCs w:val="28"/>
        </w:rPr>
        <w:t>growth</w:t>
      </w:r>
      <w:r w:rsidRPr="009236BE">
        <w:rPr>
          <w:rFonts w:ascii="Bookman Old Style" w:hAnsi="Bookman Old Style"/>
          <w:sz w:val="28"/>
          <w:szCs w:val="28"/>
        </w:rPr>
        <w:t xml:space="preserve"> is one of the </w:t>
      </w:r>
      <w:r w:rsidR="00175DD3" w:rsidRPr="009236BE">
        <w:rPr>
          <w:rFonts w:ascii="Bookman Old Style" w:hAnsi="Bookman Old Style"/>
          <w:sz w:val="28"/>
          <w:szCs w:val="28"/>
        </w:rPr>
        <w:t>key</w:t>
      </w:r>
      <w:r w:rsidRPr="009236BE">
        <w:rPr>
          <w:rFonts w:ascii="Bookman Old Style" w:hAnsi="Bookman Old Style"/>
          <w:sz w:val="28"/>
          <w:szCs w:val="28"/>
        </w:rPr>
        <w:t xml:space="preserve"> determinants of working capital requirements in every </w:t>
      </w:r>
      <w:r w:rsidR="00175DD3" w:rsidRPr="009236BE">
        <w:rPr>
          <w:rFonts w:ascii="Bookman Old Style" w:hAnsi="Bookman Old Style"/>
          <w:sz w:val="28"/>
          <w:szCs w:val="28"/>
        </w:rPr>
        <w:t>business concern</w:t>
      </w:r>
      <w:r w:rsidRPr="009236BE">
        <w:rPr>
          <w:rFonts w:ascii="Bookman Old Style" w:hAnsi="Bookman Old Style"/>
          <w:sz w:val="28"/>
          <w:szCs w:val="28"/>
        </w:rPr>
        <w:t>. It</w:t>
      </w:r>
      <w:r w:rsidR="00175DD3" w:rsidRPr="009236BE">
        <w:rPr>
          <w:rFonts w:ascii="Bookman Old Style" w:hAnsi="Bookman Old Style"/>
          <w:sz w:val="28"/>
          <w:szCs w:val="28"/>
        </w:rPr>
        <w:t xml:space="preserve"> </w:t>
      </w:r>
      <w:r w:rsidRPr="009236BE">
        <w:rPr>
          <w:rFonts w:ascii="Bookman Old Style" w:hAnsi="Bookman Old Style"/>
          <w:sz w:val="28"/>
          <w:szCs w:val="28"/>
        </w:rPr>
        <w:t xml:space="preserve">affects working capital because the </w:t>
      </w:r>
      <w:r w:rsidR="00175DD3" w:rsidRPr="009236BE">
        <w:rPr>
          <w:rFonts w:ascii="Bookman Old Style" w:hAnsi="Bookman Old Style"/>
          <w:sz w:val="28"/>
          <w:szCs w:val="28"/>
        </w:rPr>
        <w:t>need</w:t>
      </w:r>
      <w:r w:rsidRPr="009236BE">
        <w:rPr>
          <w:rFonts w:ascii="Bookman Old Style" w:hAnsi="Bookman Old Style"/>
          <w:sz w:val="28"/>
          <w:szCs w:val="28"/>
        </w:rPr>
        <w:t xml:space="preserve"> of working capital of every </w:t>
      </w:r>
      <w:r w:rsidR="00175DD3" w:rsidRPr="009236BE">
        <w:rPr>
          <w:rFonts w:ascii="Bookman Old Style" w:hAnsi="Bookman Old Style"/>
          <w:sz w:val="28"/>
          <w:szCs w:val="28"/>
        </w:rPr>
        <w:t>enterprise</w:t>
      </w:r>
      <w:r w:rsidRPr="009236BE">
        <w:rPr>
          <w:rFonts w:ascii="Bookman Old Style" w:hAnsi="Bookman Old Style"/>
          <w:sz w:val="28"/>
          <w:szCs w:val="28"/>
        </w:rPr>
        <w:t xml:space="preserve"> depends on its </w:t>
      </w:r>
      <w:r w:rsidR="00175DD3" w:rsidRPr="009236BE">
        <w:rPr>
          <w:rFonts w:ascii="Bookman Old Style" w:hAnsi="Bookman Old Style"/>
          <w:sz w:val="28"/>
          <w:szCs w:val="28"/>
        </w:rPr>
        <w:t>quantum of sales.</w:t>
      </w:r>
    </w:p>
    <w:p w:rsidR="00175DD3" w:rsidRPr="009236BE" w:rsidRDefault="00175DD3"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Profitability</w:t>
      </w:r>
    </w:p>
    <w:p w:rsidR="005D7692" w:rsidRPr="009236BE" w:rsidRDefault="00175DD3"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There is a positive significant relationship between profit and working capital</w:t>
      </w:r>
      <w:r w:rsidR="000B15E5" w:rsidRPr="009236BE">
        <w:rPr>
          <w:rFonts w:ascii="Bookman Old Style" w:hAnsi="Bookman Old Style"/>
          <w:sz w:val="28"/>
          <w:szCs w:val="28"/>
        </w:rPr>
        <w:t xml:space="preserve"> requirement.</w:t>
      </w:r>
      <w:r w:rsidR="000B15E5" w:rsidRPr="009236BE">
        <w:rPr>
          <w:rFonts w:ascii="Bookman Old Style" w:hAnsi="Bookman Old Style" w:cs="AdvOTde236c8a"/>
          <w:color w:val="000000"/>
          <w:sz w:val="28"/>
          <w:szCs w:val="28"/>
        </w:rPr>
        <w:t xml:space="preserve"> </w:t>
      </w:r>
      <w:r w:rsidR="000B15E5" w:rsidRPr="009236BE">
        <w:rPr>
          <w:rFonts w:ascii="Bookman Old Style" w:hAnsi="Bookman Old Style"/>
          <w:sz w:val="28"/>
          <w:szCs w:val="28"/>
        </w:rPr>
        <w:t>Firms that have higher profits are likely going to invest their surplus funds into long-term NPV projects. F</w:t>
      </w:r>
      <w:r w:rsidR="000C16AC" w:rsidRPr="009236BE">
        <w:rPr>
          <w:rFonts w:ascii="Bookman Old Style" w:hAnsi="Bookman Old Style"/>
          <w:sz w:val="28"/>
          <w:szCs w:val="28"/>
        </w:rPr>
        <w:t xml:space="preserve">irms with more profit they have </w:t>
      </w:r>
      <w:r w:rsidR="000B15E5" w:rsidRPr="009236BE">
        <w:rPr>
          <w:rFonts w:ascii="Bookman Old Style" w:hAnsi="Bookman Old Style"/>
          <w:sz w:val="28"/>
          <w:szCs w:val="28"/>
        </w:rPr>
        <w:t xml:space="preserve">greater attention to </w:t>
      </w:r>
      <w:r w:rsidR="000C16AC" w:rsidRPr="009236BE">
        <w:rPr>
          <w:rFonts w:ascii="Bookman Old Style" w:hAnsi="Bookman Old Style"/>
          <w:sz w:val="28"/>
          <w:szCs w:val="28"/>
        </w:rPr>
        <w:t>proper</w:t>
      </w:r>
      <w:r w:rsidR="000B15E5" w:rsidRPr="009236BE">
        <w:rPr>
          <w:rFonts w:ascii="Bookman Old Style" w:hAnsi="Bookman Old Style"/>
          <w:sz w:val="28"/>
          <w:szCs w:val="28"/>
        </w:rPr>
        <w:t xml:space="preserve"> working capital</w:t>
      </w:r>
      <w:r w:rsidR="000C16AC" w:rsidRPr="009236BE">
        <w:rPr>
          <w:rFonts w:ascii="Bookman Old Style" w:hAnsi="Bookman Old Style"/>
          <w:sz w:val="28"/>
          <w:szCs w:val="28"/>
        </w:rPr>
        <w:t xml:space="preserve"> </w:t>
      </w:r>
      <w:r w:rsidR="000B15E5" w:rsidRPr="009236BE">
        <w:rPr>
          <w:rFonts w:ascii="Bookman Old Style" w:hAnsi="Bookman Old Style"/>
          <w:sz w:val="28"/>
          <w:szCs w:val="28"/>
        </w:rPr>
        <w:t>Management.</w:t>
      </w:r>
    </w:p>
    <w:p w:rsidR="000C16AC" w:rsidRPr="009236BE" w:rsidRDefault="000C16AC"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Leverage</w:t>
      </w:r>
    </w:p>
    <w:p w:rsidR="00592C9A" w:rsidRPr="0050584F" w:rsidRDefault="000C16AC" w:rsidP="0050584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Leverage is one of the determinants that influence the circulating capital requirement of a firm. It is observed that already leveraged firms are always very careful not to increase their leverage level thus they attempt as much as possible to keep investment on current asset to lower limits. </w:t>
      </w:r>
    </w:p>
    <w:p w:rsidR="000C16AC" w:rsidRPr="009236BE" w:rsidRDefault="000C16AC"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Level of economic activities</w:t>
      </w:r>
    </w:p>
    <w:p w:rsidR="000C16AC" w:rsidRPr="009236BE" w:rsidRDefault="000C16AC"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The activities of the particular economy certainly have an effect on the operations of the business organization. Thus economic activities of a country either booming or slowdown, determines the working capital requirements. For instance, </w:t>
      </w:r>
      <w:r w:rsidRPr="009236BE">
        <w:rPr>
          <w:rFonts w:ascii="Bookman Old Style" w:hAnsi="Bookman Old Style"/>
          <w:sz w:val="28"/>
          <w:szCs w:val="28"/>
        </w:rPr>
        <w:lastRenderedPageBreak/>
        <w:t>firm’s availability of cash is expected to increase during booming period and the vice versa.</w:t>
      </w:r>
    </w:p>
    <w:p w:rsidR="000C16AC" w:rsidRPr="009236BE" w:rsidRDefault="000C16AC"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Operating cycle</w:t>
      </w:r>
    </w:p>
    <w:p w:rsidR="000C16AC" w:rsidRPr="009236BE" w:rsidRDefault="000C16AC"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Operating cycle is one of the determinants that influence the circulating capital requirement of a firm. </w:t>
      </w:r>
      <w:r w:rsidR="00592C9A" w:rsidRPr="009236BE">
        <w:rPr>
          <w:rFonts w:ascii="Bookman Old Style" w:hAnsi="Bookman Old Style"/>
          <w:sz w:val="28"/>
          <w:szCs w:val="28"/>
        </w:rPr>
        <w:t xml:space="preserve">Operating cycle </w:t>
      </w:r>
      <w:r w:rsidRPr="009236BE">
        <w:rPr>
          <w:rFonts w:ascii="Bookman Old Style" w:hAnsi="Bookman Old Style"/>
          <w:sz w:val="28"/>
          <w:szCs w:val="28"/>
        </w:rPr>
        <w:t xml:space="preserve">measures the </w:t>
      </w:r>
      <w:r w:rsidR="00592C9A" w:rsidRPr="009236BE">
        <w:rPr>
          <w:rFonts w:ascii="Bookman Old Style" w:hAnsi="Bookman Old Style"/>
          <w:sz w:val="28"/>
          <w:szCs w:val="28"/>
        </w:rPr>
        <w:t>period taken by the firm</w:t>
      </w:r>
      <w:r w:rsidRPr="009236BE">
        <w:rPr>
          <w:rFonts w:ascii="Bookman Old Style" w:hAnsi="Bookman Old Style"/>
          <w:sz w:val="28"/>
          <w:szCs w:val="28"/>
        </w:rPr>
        <w:t xml:space="preserve"> to collect its receivables and sell its inventory.</w:t>
      </w:r>
      <w:r w:rsidR="00592C9A" w:rsidRPr="009236BE">
        <w:rPr>
          <w:rFonts w:ascii="Bookman Old Style" w:hAnsi="Bookman Old Style"/>
          <w:sz w:val="28"/>
          <w:szCs w:val="28"/>
        </w:rPr>
        <w:t xml:space="preserve"> If the time is</w:t>
      </w:r>
      <w:r w:rsidRPr="009236BE">
        <w:rPr>
          <w:rFonts w:ascii="Bookman Old Style" w:hAnsi="Bookman Old Style"/>
          <w:sz w:val="28"/>
          <w:szCs w:val="28"/>
        </w:rPr>
        <w:t xml:space="preserve"> </w:t>
      </w:r>
      <w:r w:rsidR="00592C9A" w:rsidRPr="009236BE">
        <w:rPr>
          <w:rFonts w:ascii="Bookman Old Style" w:hAnsi="Bookman Old Style"/>
          <w:sz w:val="28"/>
          <w:szCs w:val="28"/>
        </w:rPr>
        <w:t xml:space="preserve">higher will leads </w:t>
      </w:r>
      <w:r w:rsidRPr="009236BE">
        <w:rPr>
          <w:rFonts w:ascii="Bookman Old Style" w:hAnsi="Bookman Old Style"/>
          <w:sz w:val="28"/>
          <w:szCs w:val="28"/>
        </w:rPr>
        <w:t xml:space="preserve">working capital requirements. </w:t>
      </w:r>
    </w:p>
    <w:p w:rsidR="00DE7D60" w:rsidRPr="009236BE" w:rsidRDefault="00592C9A"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Sources of Working Capital</w:t>
      </w:r>
    </w:p>
    <w:p w:rsidR="00DE7D60" w:rsidRPr="009236BE" w:rsidRDefault="00DE7D60" w:rsidP="004F1B0F">
      <w:pPr>
        <w:spacing w:after="0" w:line="360" w:lineRule="auto"/>
        <w:ind w:left="426"/>
        <w:jc w:val="both"/>
        <w:rPr>
          <w:rFonts w:ascii="Bookman Old Style" w:hAnsi="Bookman Old Style"/>
          <w:sz w:val="28"/>
          <w:szCs w:val="28"/>
        </w:rPr>
      </w:pPr>
      <w:r w:rsidRPr="009236BE">
        <w:rPr>
          <w:rFonts w:ascii="Bookman Old Style" w:hAnsi="Bookman Old Style"/>
          <w:noProof/>
          <w:sz w:val="28"/>
          <w:szCs w:val="28"/>
        </w:rPr>
        <w:drawing>
          <wp:inline distT="0" distB="0" distL="0" distR="0">
            <wp:extent cx="5483789" cy="1840089"/>
            <wp:effectExtent l="38100" t="0" r="21661" b="7761"/>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rsidR="00FA5823" w:rsidRPr="009236BE" w:rsidRDefault="00FA5823" w:rsidP="004F1B0F">
      <w:pPr>
        <w:spacing w:after="0" w:line="360" w:lineRule="auto"/>
        <w:ind w:left="426"/>
        <w:jc w:val="both"/>
        <w:rPr>
          <w:rFonts w:ascii="Bookman Old Style" w:hAnsi="Bookman Old Style"/>
          <w:sz w:val="28"/>
          <w:szCs w:val="28"/>
        </w:rPr>
      </w:pPr>
    </w:p>
    <w:p w:rsidR="00E720CC" w:rsidRPr="009236BE" w:rsidRDefault="00FA5823" w:rsidP="0050584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Sources of working capital can be spontaneous, short term and long-term. Spontaneous working capital includes mainly trade credit such as the sundry creditor, bills payable, and notes payable. Short-term sources are tax provisions, dividend provisions, bank overdraft, cash credit, trade deposits, public deposits, bill discounting, short-term loans, inter-corporate loans, and commercial paper. Long-term sources are retained profits, provision for depreciation, share capital, long-term loans, and debentures.</w:t>
      </w:r>
    </w:p>
    <w:p w:rsidR="00E720CC" w:rsidRPr="009236BE" w:rsidRDefault="00E720CC"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Estimation of Working Capital</w:t>
      </w:r>
    </w:p>
    <w:p w:rsidR="00D82448" w:rsidRPr="009236BE" w:rsidRDefault="00D82448"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To calculate the working capital requirements, we can use the following formula.</w:t>
      </w:r>
    </w:p>
    <w:p w:rsidR="00FA5823" w:rsidRPr="009236BE" w:rsidRDefault="00D82448"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lastRenderedPageBreak/>
        <w:t>Working Capital (WC) = Current Assets (CA) – Current Liabilities (CL).</w:t>
      </w:r>
    </w:p>
    <w:p w:rsidR="00070E70" w:rsidRPr="009236BE" w:rsidRDefault="00070E70" w:rsidP="004F1B0F">
      <w:pPr>
        <w:spacing w:after="0" w:line="360" w:lineRule="auto"/>
        <w:ind w:left="426"/>
        <w:jc w:val="both"/>
        <w:rPr>
          <w:rFonts w:ascii="Bookman Old Style" w:hAnsi="Bookman Old Style"/>
          <w:sz w:val="28"/>
          <w:szCs w:val="28"/>
        </w:rPr>
      </w:pPr>
      <w:r w:rsidRPr="009236BE">
        <w:rPr>
          <w:rFonts w:ascii="Bookman Old Style" w:hAnsi="Bookman Old Style"/>
          <w:b/>
          <w:bCs/>
          <w:sz w:val="28"/>
          <w:szCs w:val="28"/>
        </w:rPr>
        <w:t>Percentage of Sales Method:</w:t>
      </w:r>
      <w:r w:rsidRPr="009236BE">
        <w:rPr>
          <w:rFonts w:ascii="Bookman Old Style" w:hAnsi="Bookman Old Style"/>
          <w:sz w:val="28"/>
          <w:szCs w:val="28"/>
        </w:rPr>
        <w:t xml:space="preserve"> Sales growth is one of the key determinants of working capital requirements in every business concern. It affects working capital because the need of working capital of every enterprise depends on its quantum of sales. Percentage of sales method </w:t>
      </w:r>
      <w:r w:rsidRPr="009236BE">
        <w:rPr>
          <w:rFonts w:ascii="Bookman Old Style" w:hAnsi="Bookman Old Style"/>
          <w:bCs/>
          <w:sz w:val="28"/>
          <w:szCs w:val="28"/>
        </w:rPr>
        <w:t>is based on the assumption that the level of working capital for any firm is directly associated to its sales value.</w:t>
      </w:r>
    </w:p>
    <w:p w:rsidR="00032E75" w:rsidRPr="009236BE" w:rsidRDefault="00D82448"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Illustration</w:t>
      </w:r>
      <w:r w:rsidR="00444F32" w:rsidRPr="009236BE">
        <w:rPr>
          <w:rFonts w:ascii="Bookman Old Style" w:hAnsi="Bookman Old Style"/>
          <w:b/>
          <w:sz w:val="28"/>
          <w:szCs w:val="28"/>
        </w:rPr>
        <w:t>:</w:t>
      </w:r>
      <w:r w:rsidR="00ED75A8">
        <w:rPr>
          <w:rFonts w:ascii="Bookman Old Style" w:hAnsi="Bookman Old Style"/>
          <w:b/>
          <w:sz w:val="28"/>
          <w:szCs w:val="28"/>
        </w:rPr>
        <w:t xml:space="preserve"> 42</w:t>
      </w:r>
      <w:r w:rsidR="00444F32" w:rsidRPr="009236BE">
        <w:rPr>
          <w:rFonts w:ascii="Bookman Old Style" w:hAnsi="Bookman Old Style"/>
          <w:b/>
          <w:sz w:val="28"/>
          <w:szCs w:val="28"/>
        </w:rPr>
        <w:t xml:space="preserve"> </w:t>
      </w:r>
      <w:r w:rsidR="000D4ADD" w:rsidRPr="009236BE">
        <w:rPr>
          <w:rFonts w:ascii="Bookman Old Style" w:hAnsi="Bookman Old Style"/>
          <w:sz w:val="28"/>
          <w:szCs w:val="28"/>
        </w:rPr>
        <w:t>XYZ ltd has t</w:t>
      </w:r>
      <w:r w:rsidR="00032E75" w:rsidRPr="009236BE">
        <w:rPr>
          <w:rFonts w:ascii="Bookman Old Style" w:hAnsi="Bookman Old Style"/>
          <w:sz w:val="28"/>
          <w:szCs w:val="28"/>
        </w:rPr>
        <w:t>he following information for the year ended 30.6.2021</w:t>
      </w:r>
    </w:p>
    <w:tbl>
      <w:tblPr>
        <w:tblStyle w:val="TableGrid"/>
        <w:tblW w:w="0" w:type="auto"/>
        <w:tblLayout w:type="fixed"/>
        <w:tblLook w:val="04A0"/>
      </w:tblPr>
      <w:tblGrid>
        <w:gridCol w:w="3227"/>
        <w:gridCol w:w="1984"/>
        <w:gridCol w:w="2410"/>
        <w:gridCol w:w="1622"/>
      </w:tblGrid>
      <w:tr w:rsidR="00941AEF" w:rsidRPr="009236BE" w:rsidTr="00713316">
        <w:tc>
          <w:tcPr>
            <w:tcW w:w="3227" w:type="dxa"/>
          </w:tcPr>
          <w:p w:rsidR="00941AEF" w:rsidRPr="009236BE" w:rsidRDefault="00032E75" w:rsidP="004F1B0F">
            <w:pPr>
              <w:ind w:left="426"/>
              <w:jc w:val="both"/>
              <w:rPr>
                <w:rFonts w:ascii="Bookman Old Style" w:hAnsi="Bookman Old Style"/>
                <w:b/>
                <w:sz w:val="28"/>
                <w:szCs w:val="28"/>
              </w:rPr>
            </w:pPr>
            <w:r w:rsidRPr="009236BE">
              <w:rPr>
                <w:rFonts w:ascii="Bookman Old Style" w:hAnsi="Bookman Old Style"/>
                <w:b/>
                <w:sz w:val="28"/>
                <w:szCs w:val="28"/>
              </w:rPr>
              <w:t>Liabilities</w:t>
            </w:r>
          </w:p>
        </w:tc>
        <w:tc>
          <w:tcPr>
            <w:tcW w:w="1984" w:type="dxa"/>
          </w:tcPr>
          <w:p w:rsidR="00941AEF" w:rsidRPr="009236BE" w:rsidRDefault="00941AEF" w:rsidP="004F1B0F">
            <w:pPr>
              <w:ind w:left="426"/>
              <w:jc w:val="both"/>
              <w:rPr>
                <w:rFonts w:ascii="Bookman Old Style" w:hAnsi="Bookman Old Style"/>
                <w:b/>
                <w:sz w:val="28"/>
                <w:szCs w:val="28"/>
              </w:rPr>
            </w:pPr>
            <w:r w:rsidRPr="009236BE">
              <w:rPr>
                <w:rFonts w:ascii="Bookman Old Style" w:hAnsi="Bookman Old Style"/>
                <w:b/>
                <w:sz w:val="28"/>
                <w:szCs w:val="28"/>
              </w:rPr>
              <w:t>Rs</w:t>
            </w:r>
          </w:p>
        </w:tc>
        <w:tc>
          <w:tcPr>
            <w:tcW w:w="2410" w:type="dxa"/>
          </w:tcPr>
          <w:p w:rsidR="00941AEF" w:rsidRPr="009236BE" w:rsidRDefault="00941AEF" w:rsidP="004F1B0F">
            <w:pPr>
              <w:ind w:left="426"/>
              <w:jc w:val="both"/>
              <w:rPr>
                <w:rFonts w:ascii="Bookman Old Style" w:hAnsi="Bookman Old Style"/>
                <w:b/>
                <w:sz w:val="28"/>
                <w:szCs w:val="28"/>
              </w:rPr>
            </w:pPr>
            <w:r w:rsidRPr="009236BE">
              <w:rPr>
                <w:rFonts w:ascii="Bookman Old Style" w:hAnsi="Bookman Old Style"/>
                <w:b/>
                <w:sz w:val="28"/>
                <w:szCs w:val="28"/>
              </w:rPr>
              <w:t>Assets</w:t>
            </w:r>
          </w:p>
        </w:tc>
        <w:tc>
          <w:tcPr>
            <w:tcW w:w="1622" w:type="dxa"/>
          </w:tcPr>
          <w:p w:rsidR="00941AEF" w:rsidRPr="009236BE" w:rsidRDefault="00941AEF" w:rsidP="004F1B0F">
            <w:pPr>
              <w:ind w:left="426"/>
              <w:jc w:val="both"/>
              <w:rPr>
                <w:rFonts w:ascii="Bookman Old Style" w:hAnsi="Bookman Old Style"/>
                <w:b/>
                <w:sz w:val="28"/>
                <w:szCs w:val="28"/>
              </w:rPr>
            </w:pPr>
            <w:r w:rsidRPr="009236BE">
              <w:rPr>
                <w:rFonts w:ascii="Bookman Old Style" w:hAnsi="Bookman Old Style"/>
                <w:b/>
                <w:sz w:val="28"/>
                <w:szCs w:val="28"/>
              </w:rPr>
              <w:t>Rs</w:t>
            </w:r>
          </w:p>
        </w:tc>
      </w:tr>
      <w:tr w:rsidR="00941AEF" w:rsidRPr="009236BE" w:rsidTr="00713316">
        <w:tc>
          <w:tcPr>
            <w:tcW w:w="3227" w:type="dxa"/>
          </w:tcPr>
          <w:p w:rsidR="00941AEF" w:rsidRPr="009236BE" w:rsidRDefault="00941AEF" w:rsidP="00713316">
            <w:pPr>
              <w:jc w:val="both"/>
              <w:rPr>
                <w:rFonts w:ascii="Bookman Old Style" w:hAnsi="Bookman Old Style"/>
                <w:sz w:val="28"/>
                <w:szCs w:val="28"/>
              </w:rPr>
            </w:pPr>
            <w:r w:rsidRPr="009236BE">
              <w:rPr>
                <w:rFonts w:ascii="Bookman Old Style" w:hAnsi="Bookman Old Style"/>
                <w:sz w:val="28"/>
                <w:szCs w:val="28"/>
              </w:rPr>
              <w:t>Equity share capital</w:t>
            </w:r>
          </w:p>
        </w:tc>
        <w:tc>
          <w:tcPr>
            <w:tcW w:w="1984" w:type="dxa"/>
          </w:tcPr>
          <w:p w:rsidR="00941AEF" w:rsidRPr="009236BE" w:rsidRDefault="00032E75" w:rsidP="004F1B0F">
            <w:pPr>
              <w:ind w:left="426"/>
              <w:jc w:val="both"/>
              <w:rPr>
                <w:rFonts w:ascii="Bookman Old Style" w:hAnsi="Bookman Old Style"/>
                <w:sz w:val="28"/>
                <w:szCs w:val="28"/>
              </w:rPr>
            </w:pPr>
            <w:r w:rsidRPr="009236BE">
              <w:rPr>
                <w:rFonts w:ascii="Bookman Old Style" w:hAnsi="Bookman Old Style"/>
                <w:sz w:val="28"/>
                <w:szCs w:val="28"/>
              </w:rPr>
              <w:t>4,00,000</w:t>
            </w:r>
          </w:p>
        </w:tc>
        <w:tc>
          <w:tcPr>
            <w:tcW w:w="2410"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Fixed assets</w:t>
            </w:r>
          </w:p>
        </w:tc>
        <w:tc>
          <w:tcPr>
            <w:tcW w:w="1622"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6,00,000</w:t>
            </w:r>
          </w:p>
        </w:tc>
      </w:tr>
      <w:tr w:rsidR="00941AEF" w:rsidRPr="009236BE" w:rsidTr="00713316">
        <w:tc>
          <w:tcPr>
            <w:tcW w:w="3227"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8% debentures</w:t>
            </w:r>
          </w:p>
        </w:tc>
        <w:tc>
          <w:tcPr>
            <w:tcW w:w="1984" w:type="dxa"/>
          </w:tcPr>
          <w:p w:rsidR="00941AEF" w:rsidRPr="009236BE" w:rsidRDefault="00032E75" w:rsidP="004F1B0F">
            <w:pPr>
              <w:ind w:left="426"/>
              <w:jc w:val="both"/>
              <w:rPr>
                <w:rFonts w:ascii="Bookman Old Style" w:hAnsi="Bookman Old Style"/>
                <w:sz w:val="28"/>
                <w:szCs w:val="28"/>
              </w:rPr>
            </w:pPr>
            <w:r w:rsidRPr="009236BE">
              <w:rPr>
                <w:rFonts w:ascii="Bookman Old Style" w:hAnsi="Bookman Old Style"/>
                <w:sz w:val="28"/>
                <w:szCs w:val="28"/>
              </w:rPr>
              <w:t>2,00,000</w:t>
            </w:r>
          </w:p>
        </w:tc>
        <w:tc>
          <w:tcPr>
            <w:tcW w:w="2410"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Inventories</w:t>
            </w:r>
          </w:p>
        </w:tc>
        <w:tc>
          <w:tcPr>
            <w:tcW w:w="1622"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2,00,000</w:t>
            </w:r>
          </w:p>
        </w:tc>
      </w:tr>
      <w:tr w:rsidR="00941AEF" w:rsidRPr="009236BE" w:rsidTr="00713316">
        <w:tc>
          <w:tcPr>
            <w:tcW w:w="3227"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Reserves and surplus</w:t>
            </w:r>
          </w:p>
        </w:tc>
        <w:tc>
          <w:tcPr>
            <w:tcW w:w="1984" w:type="dxa"/>
          </w:tcPr>
          <w:p w:rsidR="00941AEF" w:rsidRPr="009236BE" w:rsidRDefault="00032E75" w:rsidP="004F1B0F">
            <w:pPr>
              <w:ind w:left="426"/>
              <w:jc w:val="both"/>
              <w:rPr>
                <w:rFonts w:ascii="Bookman Old Style" w:hAnsi="Bookman Old Style"/>
                <w:sz w:val="28"/>
                <w:szCs w:val="28"/>
              </w:rPr>
            </w:pPr>
            <w:r w:rsidRPr="009236BE">
              <w:rPr>
                <w:rFonts w:ascii="Bookman Old Style" w:hAnsi="Bookman Old Style"/>
                <w:sz w:val="28"/>
                <w:szCs w:val="28"/>
              </w:rPr>
              <w:t>1,00,000</w:t>
            </w:r>
          </w:p>
        </w:tc>
        <w:tc>
          <w:tcPr>
            <w:tcW w:w="2410"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Debtors</w:t>
            </w:r>
          </w:p>
        </w:tc>
        <w:tc>
          <w:tcPr>
            <w:tcW w:w="1622"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1,40,000</w:t>
            </w:r>
          </w:p>
        </w:tc>
      </w:tr>
      <w:tr w:rsidR="00941AEF" w:rsidRPr="009236BE" w:rsidTr="00713316">
        <w:tc>
          <w:tcPr>
            <w:tcW w:w="3227"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Long term loan</w:t>
            </w:r>
          </w:p>
        </w:tc>
        <w:tc>
          <w:tcPr>
            <w:tcW w:w="1984" w:type="dxa"/>
          </w:tcPr>
          <w:p w:rsidR="00941AEF" w:rsidRPr="009236BE" w:rsidRDefault="00032E75" w:rsidP="004F1B0F">
            <w:pPr>
              <w:ind w:left="426"/>
              <w:jc w:val="both"/>
              <w:rPr>
                <w:rFonts w:ascii="Bookman Old Style" w:hAnsi="Bookman Old Style"/>
                <w:sz w:val="28"/>
                <w:szCs w:val="28"/>
              </w:rPr>
            </w:pPr>
            <w:r w:rsidRPr="009236BE">
              <w:rPr>
                <w:rFonts w:ascii="Bookman Old Style" w:hAnsi="Bookman Old Style"/>
                <w:sz w:val="28"/>
                <w:szCs w:val="28"/>
              </w:rPr>
              <w:t>1,00,000</w:t>
            </w:r>
          </w:p>
        </w:tc>
        <w:tc>
          <w:tcPr>
            <w:tcW w:w="2410"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Cash In hand</w:t>
            </w:r>
          </w:p>
        </w:tc>
        <w:tc>
          <w:tcPr>
            <w:tcW w:w="1622"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20,000</w:t>
            </w:r>
          </w:p>
        </w:tc>
      </w:tr>
      <w:tr w:rsidR="00941AEF" w:rsidRPr="009236BE" w:rsidTr="00713316">
        <w:tc>
          <w:tcPr>
            <w:tcW w:w="3227" w:type="dxa"/>
          </w:tcPr>
          <w:p w:rsidR="00941AEF" w:rsidRPr="009236BE" w:rsidRDefault="00032E75" w:rsidP="00713316">
            <w:pPr>
              <w:jc w:val="both"/>
              <w:rPr>
                <w:rFonts w:ascii="Bookman Old Style" w:hAnsi="Bookman Old Style"/>
                <w:sz w:val="28"/>
                <w:szCs w:val="28"/>
              </w:rPr>
            </w:pPr>
            <w:r w:rsidRPr="009236BE">
              <w:rPr>
                <w:rFonts w:ascii="Bookman Old Style" w:hAnsi="Bookman Old Style"/>
                <w:sz w:val="28"/>
                <w:szCs w:val="28"/>
              </w:rPr>
              <w:t>Creditors</w:t>
            </w:r>
          </w:p>
        </w:tc>
        <w:tc>
          <w:tcPr>
            <w:tcW w:w="1984" w:type="dxa"/>
          </w:tcPr>
          <w:p w:rsidR="00941AEF" w:rsidRPr="009236BE" w:rsidRDefault="00032E75" w:rsidP="004F1B0F">
            <w:pPr>
              <w:ind w:left="426"/>
              <w:jc w:val="both"/>
              <w:rPr>
                <w:rFonts w:ascii="Bookman Old Style" w:hAnsi="Bookman Old Style"/>
                <w:sz w:val="28"/>
                <w:szCs w:val="28"/>
              </w:rPr>
            </w:pPr>
            <w:r w:rsidRPr="009236BE">
              <w:rPr>
                <w:rFonts w:ascii="Bookman Old Style" w:hAnsi="Bookman Old Style"/>
                <w:sz w:val="28"/>
                <w:szCs w:val="28"/>
              </w:rPr>
              <w:t>1,60,000</w:t>
            </w:r>
          </w:p>
        </w:tc>
        <w:tc>
          <w:tcPr>
            <w:tcW w:w="2410" w:type="dxa"/>
          </w:tcPr>
          <w:p w:rsidR="00941AEF" w:rsidRPr="009236BE" w:rsidRDefault="00941AEF" w:rsidP="004F1B0F">
            <w:pPr>
              <w:ind w:left="426"/>
              <w:jc w:val="both"/>
              <w:rPr>
                <w:rFonts w:ascii="Bookman Old Style" w:hAnsi="Bookman Old Style"/>
                <w:sz w:val="28"/>
                <w:szCs w:val="28"/>
              </w:rPr>
            </w:pPr>
          </w:p>
        </w:tc>
        <w:tc>
          <w:tcPr>
            <w:tcW w:w="1622" w:type="dxa"/>
          </w:tcPr>
          <w:p w:rsidR="00941AEF" w:rsidRPr="009236BE" w:rsidRDefault="00941AEF" w:rsidP="004F1B0F">
            <w:pPr>
              <w:ind w:left="426"/>
              <w:jc w:val="both"/>
              <w:rPr>
                <w:rFonts w:ascii="Bookman Old Style" w:hAnsi="Bookman Old Style"/>
                <w:sz w:val="28"/>
                <w:szCs w:val="28"/>
              </w:rPr>
            </w:pPr>
          </w:p>
        </w:tc>
      </w:tr>
      <w:tr w:rsidR="00941AEF" w:rsidRPr="009236BE" w:rsidTr="00713316">
        <w:tc>
          <w:tcPr>
            <w:tcW w:w="3227" w:type="dxa"/>
          </w:tcPr>
          <w:p w:rsidR="00941AEF" w:rsidRPr="009236BE" w:rsidRDefault="00AF44EA" w:rsidP="004F1B0F">
            <w:pPr>
              <w:ind w:left="426"/>
              <w:jc w:val="both"/>
              <w:rPr>
                <w:rFonts w:ascii="Bookman Old Style" w:hAnsi="Bookman Old Style"/>
                <w:b/>
                <w:sz w:val="28"/>
                <w:szCs w:val="28"/>
              </w:rPr>
            </w:pPr>
            <w:r>
              <w:rPr>
                <w:rFonts w:ascii="Bookman Old Style" w:hAnsi="Bookman Old Style"/>
                <w:b/>
                <w:sz w:val="28"/>
                <w:szCs w:val="28"/>
              </w:rPr>
              <w:t>Total</w:t>
            </w:r>
          </w:p>
        </w:tc>
        <w:tc>
          <w:tcPr>
            <w:tcW w:w="1984" w:type="dxa"/>
          </w:tcPr>
          <w:p w:rsidR="00941AEF" w:rsidRPr="009236BE" w:rsidRDefault="00032E75" w:rsidP="004F1B0F">
            <w:pPr>
              <w:ind w:left="426"/>
              <w:jc w:val="both"/>
              <w:rPr>
                <w:rFonts w:ascii="Bookman Old Style" w:hAnsi="Bookman Old Style"/>
                <w:b/>
                <w:sz w:val="28"/>
                <w:szCs w:val="28"/>
              </w:rPr>
            </w:pPr>
            <w:r w:rsidRPr="009236BE">
              <w:rPr>
                <w:rFonts w:ascii="Bookman Old Style" w:hAnsi="Bookman Old Style"/>
                <w:b/>
                <w:sz w:val="28"/>
                <w:szCs w:val="28"/>
              </w:rPr>
              <w:t>9,20,000</w:t>
            </w:r>
          </w:p>
        </w:tc>
        <w:tc>
          <w:tcPr>
            <w:tcW w:w="2410" w:type="dxa"/>
          </w:tcPr>
          <w:p w:rsidR="00941AEF" w:rsidRPr="009236BE" w:rsidRDefault="00AF44EA" w:rsidP="004F1B0F">
            <w:pPr>
              <w:ind w:left="426"/>
              <w:jc w:val="both"/>
              <w:rPr>
                <w:rFonts w:ascii="Bookman Old Style" w:hAnsi="Bookman Old Style"/>
                <w:b/>
                <w:sz w:val="28"/>
                <w:szCs w:val="28"/>
              </w:rPr>
            </w:pPr>
            <w:r>
              <w:rPr>
                <w:rFonts w:ascii="Bookman Old Style" w:hAnsi="Bookman Old Style"/>
                <w:b/>
                <w:sz w:val="28"/>
                <w:szCs w:val="28"/>
              </w:rPr>
              <w:t>Total</w:t>
            </w:r>
          </w:p>
        </w:tc>
        <w:tc>
          <w:tcPr>
            <w:tcW w:w="1622" w:type="dxa"/>
          </w:tcPr>
          <w:p w:rsidR="00941AEF" w:rsidRPr="009236BE" w:rsidRDefault="00032E75" w:rsidP="00713316">
            <w:pPr>
              <w:jc w:val="both"/>
              <w:rPr>
                <w:rFonts w:ascii="Bookman Old Style" w:hAnsi="Bookman Old Style"/>
                <w:b/>
                <w:sz w:val="28"/>
                <w:szCs w:val="28"/>
              </w:rPr>
            </w:pPr>
            <w:r w:rsidRPr="009236BE">
              <w:rPr>
                <w:rFonts w:ascii="Bookman Old Style" w:hAnsi="Bookman Old Style"/>
                <w:b/>
                <w:sz w:val="28"/>
                <w:szCs w:val="28"/>
              </w:rPr>
              <w:t>9,20,000</w:t>
            </w:r>
          </w:p>
        </w:tc>
      </w:tr>
    </w:tbl>
    <w:p w:rsidR="00683C2B" w:rsidRPr="009236BE" w:rsidRDefault="00032E75" w:rsidP="004F1B0F">
      <w:pPr>
        <w:spacing w:after="0"/>
        <w:ind w:left="426"/>
        <w:jc w:val="both"/>
        <w:rPr>
          <w:rFonts w:ascii="Bookman Old Style" w:hAnsi="Bookman Old Style"/>
          <w:sz w:val="28"/>
          <w:szCs w:val="28"/>
        </w:rPr>
      </w:pPr>
      <w:r w:rsidRPr="009236BE">
        <w:rPr>
          <w:rFonts w:ascii="Bookman Old Style" w:hAnsi="Bookman Old Style"/>
          <w:sz w:val="28"/>
          <w:szCs w:val="28"/>
        </w:rPr>
        <w:t xml:space="preserve">Sales for the year ended 30.06.2021 amounted to Rs.20,00,000 and estimated sales </w:t>
      </w:r>
      <w:r w:rsidR="00070E70" w:rsidRPr="009236BE">
        <w:rPr>
          <w:rFonts w:ascii="Bookman Old Style" w:hAnsi="Bookman Old Style"/>
          <w:sz w:val="28"/>
          <w:szCs w:val="28"/>
        </w:rPr>
        <w:t>in 2021-22 is Rs.24,00,000.You are required to estimate the working capital requirements for the year 2021-22</w:t>
      </w:r>
    </w:p>
    <w:p w:rsidR="00444F32" w:rsidRPr="009236BE" w:rsidRDefault="00444F32" w:rsidP="004F1B0F">
      <w:pPr>
        <w:spacing w:after="0" w:line="240" w:lineRule="auto"/>
        <w:ind w:left="426"/>
        <w:jc w:val="both"/>
        <w:rPr>
          <w:rFonts w:ascii="Bookman Old Style" w:hAnsi="Bookman Old Style"/>
          <w:b/>
          <w:sz w:val="28"/>
          <w:szCs w:val="28"/>
        </w:rPr>
      </w:pPr>
      <w:r w:rsidRPr="009236BE">
        <w:rPr>
          <w:rFonts w:ascii="Bookman Old Style" w:hAnsi="Bookman Old Style"/>
          <w:b/>
          <w:sz w:val="28"/>
          <w:szCs w:val="28"/>
        </w:rPr>
        <w:t>Solution</w:t>
      </w:r>
    </w:p>
    <w:p w:rsidR="00444F32" w:rsidRPr="009236BE" w:rsidRDefault="00444F32" w:rsidP="004F1B0F">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Estimation of working capital requirements</w:t>
      </w:r>
    </w:p>
    <w:tbl>
      <w:tblPr>
        <w:tblStyle w:val="TableGrid"/>
        <w:tblW w:w="0" w:type="auto"/>
        <w:tblLook w:val="04A0"/>
      </w:tblPr>
      <w:tblGrid>
        <w:gridCol w:w="4120"/>
        <w:gridCol w:w="1966"/>
        <w:gridCol w:w="1120"/>
        <w:gridCol w:w="2037"/>
      </w:tblGrid>
      <w:tr w:rsidR="000D4ADD" w:rsidRPr="009236BE" w:rsidTr="009F798D">
        <w:trPr>
          <w:trHeight w:val="625"/>
        </w:trPr>
        <w:tc>
          <w:tcPr>
            <w:tcW w:w="3600" w:type="dxa"/>
          </w:tcPr>
          <w:p w:rsidR="000D4ADD" w:rsidRPr="009236BE" w:rsidRDefault="000D4ADD" w:rsidP="004F1B0F">
            <w:pPr>
              <w:ind w:left="426"/>
              <w:jc w:val="both"/>
              <w:rPr>
                <w:rFonts w:ascii="Bookman Old Style" w:hAnsi="Bookman Old Style"/>
                <w:b/>
                <w:sz w:val="28"/>
                <w:szCs w:val="28"/>
              </w:rPr>
            </w:pPr>
            <w:r w:rsidRPr="009236BE">
              <w:rPr>
                <w:rFonts w:ascii="Bookman Old Style" w:hAnsi="Bookman Old Style"/>
                <w:b/>
                <w:sz w:val="28"/>
                <w:szCs w:val="28"/>
              </w:rPr>
              <w:t>Particulars</w:t>
            </w:r>
          </w:p>
        </w:tc>
        <w:tc>
          <w:tcPr>
            <w:tcW w:w="2037" w:type="dxa"/>
          </w:tcPr>
          <w:p w:rsidR="000D4ADD" w:rsidRPr="009236BE" w:rsidRDefault="000D4ADD" w:rsidP="009F798D">
            <w:pPr>
              <w:jc w:val="center"/>
              <w:rPr>
                <w:rFonts w:ascii="Bookman Old Style" w:hAnsi="Bookman Old Style"/>
                <w:b/>
                <w:sz w:val="28"/>
                <w:szCs w:val="28"/>
              </w:rPr>
            </w:pPr>
            <w:r w:rsidRPr="009236BE">
              <w:rPr>
                <w:rFonts w:ascii="Bookman Old Style" w:hAnsi="Bookman Old Style"/>
                <w:b/>
                <w:sz w:val="28"/>
                <w:szCs w:val="28"/>
              </w:rPr>
              <w:t>Actual 2021</w:t>
            </w:r>
          </w:p>
        </w:tc>
        <w:tc>
          <w:tcPr>
            <w:tcW w:w="1569" w:type="dxa"/>
          </w:tcPr>
          <w:p w:rsidR="000D4ADD" w:rsidRPr="009236BE" w:rsidRDefault="0020442F" w:rsidP="009F798D">
            <w:pPr>
              <w:jc w:val="center"/>
              <w:rPr>
                <w:rFonts w:ascii="Bookman Old Style" w:hAnsi="Bookman Old Style"/>
                <w:b/>
                <w:sz w:val="28"/>
                <w:szCs w:val="28"/>
              </w:rPr>
            </w:pPr>
            <w:r w:rsidRPr="009236BE">
              <w:rPr>
                <w:rFonts w:ascii="Bookman Old Style" w:hAnsi="Bookman Old Style"/>
                <w:b/>
                <w:sz w:val="28"/>
                <w:szCs w:val="28"/>
              </w:rPr>
              <w:t>%</w:t>
            </w:r>
            <w:r w:rsidR="000D4ADD" w:rsidRPr="009236BE">
              <w:rPr>
                <w:rFonts w:ascii="Bookman Old Style" w:hAnsi="Bookman Old Style"/>
                <w:b/>
                <w:sz w:val="28"/>
                <w:szCs w:val="28"/>
              </w:rPr>
              <w:t xml:space="preserve"> to Sales</w:t>
            </w:r>
          </w:p>
        </w:tc>
        <w:tc>
          <w:tcPr>
            <w:tcW w:w="2037" w:type="dxa"/>
          </w:tcPr>
          <w:p w:rsidR="000D4ADD" w:rsidRPr="009236BE" w:rsidRDefault="000D4ADD" w:rsidP="009F798D">
            <w:pPr>
              <w:jc w:val="center"/>
              <w:rPr>
                <w:rFonts w:ascii="Bookman Old Style" w:hAnsi="Bookman Old Style"/>
                <w:b/>
                <w:sz w:val="28"/>
                <w:szCs w:val="28"/>
              </w:rPr>
            </w:pPr>
            <w:r w:rsidRPr="009236BE">
              <w:rPr>
                <w:rFonts w:ascii="Bookman Old Style" w:hAnsi="Bookman Old Style"/>
                <w:b/>
                <w:sz w:val="28"/>
                <w:szCs w:val="28"/>
              </w:rPr>
              <w:t>Estimated 2021-22</w:t>
            </w:r>
          </w:p>
        </w:tc>
      </w:tr>
      <w:tr w:rsidR="000D4ADD" w:rsidRPr="009236BE" w:rsidTr="009F798D">
        <w:tc>
          <w:tcPr>
            <w:tcW w:w="3600" w:type="dxa"/>
          </w:tcPr>
          <w:p w:rsidR="000D4ADD" w:rsidRPr="009236BE" w:rsidRDefault="00106E40" w:rsidP="009F798D">
            <w:pPr>
              <w:rPr>
                <w:rFonts w:ascii="Bookman Old Style" w:hAnsi="Bookman Old Style"/>
                <w:sz w:val="28"/>
                <w:szCs w:val="28"/>
              </w:rPr>
            </w:pPr>
            <w:r w:rsidRPr="009236BE">
              <w:rPr>
                <w:rFonts w:ascii="Bookman Old Style" w:hAnsi="Bookman Old Style"/>
                <w:sz w:val="28"/>
                <w:szCs w:val="28"/>
              </w:rPr>
              <w:t xml:space="preserve">Sales </w:t>
            </w:r>
          </w:p>
        </w:tc>
        <w:tc>
          <w:tcPr>
            <w:tcW w:w="2037" w:type="dxa"/>
          </w:tcPr>
          <w:p w:rsidR="000D4ADD" w:rsidRPr="009236BE" w:rsidRDefault="00683C2B" w:rsidP="009F798D">
            <w:pPr>
              <w:jc w:val="center"/>
              <w:rPr>
                <w:rFonts w:ascii="Bookman Old Style" w:hAnsi="Bookman Old Style"/>
                <w:sz w:val="28"/>
                <w:szCs w:val="28"/>
              </w:rPr>
            </w:pPr>
            <w:r w:rsidRPr="009236BE">
              <w:rPr>
                <w:rFonts w:ascii="Bookman Old Style" w:hAnsi="Bookman Old Style"/>
                <w:sz w:val="28"/>
                <w:szCs w:val="28"/>
              </w:rPr>
              <w:t>2</w:t>
            </w:r>
            <w:r w:rsidR="00106E40" w:rsidRPr="009236BE">
              <w:rPr>
                <w:rFonts w:ascii="Bookman Old Style" w:hAnsi="Bookman Old Style"/>
                <w:sz w:val="28"/>
                <w:szCs w:val="28"/>
              </w:rPr>
              <w:t>0,00,000</w:t>
            </w:r>
          </w:p>
        </w:tc>
        <w:tc>
          <w:tcPr>
            <w:tcW w:w="1569" w:type="dxa"/>
          </w:tcPr>
          <w:p w:rsidR="000D4ADD" w:rsidRPr="009236BE" w:rsidRDefault="00106E40" w:rsidP="009F798D">
            <w:pPr>
              <w:ind w:left="47" w:hanging="47"/>
              <w:jc w:val="center"/>
              <w:rPr>
                <w:rFonts w:ascii="Bookman Old Style" w:hAnsi="Bookman Old Style"/>
                <w:sz w:val="28"/>
                <w:szCs w:val="28"/>
              </w:rPr>
            </w:pPr>
            <w:r w:rsidRPr="009236BE">
              <w:rPr>
                <w:rFonts w:ascii="Bookman Old Style" w:hAnsi="Bookman Old Style"/>
                <w:sz w:val="28"/>
                <w:szCs w:val="28"/>
              </w:rPr>
              <w:t>100</w:t>
            </w:r>
          </w:p>
        </w:tc>
        <w:tc>
          <w:tcPr>
            <w:tcW w:w="2037" w:type="dxa"/>
          </w:tcPr>
          <w:p w:rsidR="000D4ADD" w:rsidRPr="009236BE" w:rsidRDefault="00683C2B" w:rsidP="004F1B0F">
            <w:pPr>
              <w:ind w:left="426"/>
              <w:jc w:val="center"/>
              <w:rPr>
                <w:rFonts w:ascii="Bookman Old Style" w:hAnsi="Bookman Old Style"/>
                <w:sz w:val="28"/>
                <w:szCs w:val="28"/>
              </w:rPr>
            </w:pPr>
            <w:r w:rsidRPr="009236BE">
              <w:rPr>
                <w:rFonts w:ascii="Bookman Old Style" w:hAnsi="Bookman Old Style"/>
                <w:sz w:val="28"/>
                <w:szCs w:val="28"/>
              </w:rPr>
              <w:t>24</w:t>
            </w:r>
            <w:r w:rsidR="00106E40" w:rsidRPr="009236BE">
              <w:rPr>
                <w:rFonts w:ascii="Bookman Old Style" w:hAnsi="Bookman Old Style"/>
                <w:sz w:val="28"/>
                <w:szCs w:val="28"/>
              </w:rPr>
              <w:t>,00,000</w:t>
            </w:r>
          </w:p>
        </w:tc>
      </w:tr>
      <w:tr w:rsidR="000D4ADD" w:rsidRPr="009236BE" w:rsidTr="009F798D">
        <w:tc>
          <w:tcPr>
            <w:tcW w:w="3600" w:type="dxa"/>
          </w:tcPr>
          <w:p w:rsidR="000D4ADD" w:rsidRPr="009236BE" w:rsidRDefault="00106E40" w:rsidP="009F798D">
            <w:pPr>
              <w:rPr>
                <w:rFonts w:ascii="Bookman Old Style" w:hAnsi="Bookman Old Style"/>
                <w:sz w:val="28"/>
                <w:szCs w:val="28"/>
              </w:rPr>
            </w:pPr>
            <w:r w:rsidRPr="009236BE">
              <w:rPr>
                <w:rFonts w:ascii="Bookman Old Style" w:hAnsi="Bookman Old Style"/>
                <w:sz w:val="28"/>
                <w:szCs w:val="28"/>
              </w:rPr>
              <w:t xml:space="preserve">Current </w:t>
            </w:r>
            <w:r w:rsidR="0020442F" w:rsidRPr="009236BE">
              <w:rPr>
                <w:rFonts w:ascii="Bookman Old Style" w:hAnsi="Bookman Old Style"/>
                <w:sz w:val="28"/>
                <w:szCs w:val="28"/>
              </w:rPr>
              <w:t>A</w:t>
            </w:r>
            <w:r w:rsidRPr="009236BE">
              <w:rPr>
                <w:rFonts w:ascii="Bookman Old Style" w:hAnsi="Bookman Old Style"/>
                <w:sz w:val="28"/>
                <w:szCs w:val="28"/>
              </w:rPr>
              <w:t>ssets</w:t>
            </w:r>
          </w:p>
        </w:tc>
        <w:tc>
          <w:tcPr>
            <w:tcW w:w="2037" w:type="dxa"/>
          </w:tcPr>
          <w:p w:rsidR="000D4ADD" w:rsidRPr="009236BE" w:rsidRDefault="000D4ADD" w:rsidP="004F1B0F">
            <w:pPr>
              <w:ind w:left="426"/>
              <w:jc w:val="center"/>
              <w:rPr>
                <w:rFonts w:ascii="Bookman Old Style" w:hAnsi="Bookman Old Style"/>
                <w:sz w:val="28"/>
                <w:szCs w:val="28"/>
              </w:rPr>
            </w:pPr>
          </w:p>
        </w:tc>
        <w:tc>
          <w:tcPr>
            <w:tcW w:w="1569" w:type="dxa"/>
          </w:tcPr>
          <w:p w:rsidR="000D4ADD" w:rsidRPr="009236BE" w:rsidRDefault="000D4ADD" w:rsidP="009F798D">
            <w:pPr>
              <w:ind w:left="47" w:hanging="47"/>
              <w:jc w:val="center"/>
              <w:rPr>
                <w:rFonts w:ascii="Bookman Old Style" w:hAnsi="Bookman Old Style"/>
                <w:sz w:val="28"/>
                <w:szCs w:val="28"/>
              </w:rPr>
            </w:pPr>
          </w:p>
        </w:tc>
        <w:tc>
          <w:tcPr>
            <w:tcW w:w="2037" w:type="dxa"/>
          </w:tcPr>
          <w:p w:rsidR="000D4ADD" w:rsidRPr="009236BE" w:rsidRDefault="000D4ADD" w:rsidP="004F1B0F">
            <w:pPr>
              <w:ind w:left="426"/>
              <w:jc w:val="center"/>
              <w:rPr>
                <w:rFonts w:ascii="Bookman Old Style" w:hAnsi="Bookman Old Style"/>
                <w:sz w:val="28"/>
                <w:szCs w:val="28"/>
              </w:rPr>
            </w:pPr>
          </w:p>
        </w:tc>
      </w:tr>
      <w:tr w:rsidR="00683C2B" w:rsidRPr="009236BE" w:rsidTr="009F798D">
        <w:tc>
          <w:tcPr>
            <w:tcW w:w="3600" w:type="dxa"/>
          </w:tcPr>
          <w:p w:rsidR="00683C2B" w:rsidRPr="009236BE" w:rsidRDefault="00683C2B" w:rsidP="009F798D">
            <w:pPr>
              <w:rPr>
                <w:rFonts w:ascii="Bookman Old Style" w:hAnsi="Bookman Old Style"/>
                <w:sz w:val="28"/>
                <w:szCs w:val="28"/>
              </w:rPr>
            </w:pPr>
            <w:r w:rsidRPr="009236BE">
              <w:rPr>
                <w:rFonts w:ascii="Bookman Old Style" w:hAnsi="Bookman Old Style"/>
                <w:sz w:val="28"/>
                <w:szCs w:val="28"/>
              </w:rPr>
              <w:t>Inventories</w:t>
            </w:r>
          </w:p>
        </w:tc>
        <w:tc>
          <w:tcPr>
            <w:tcW w:w="2037" w:type="dxa"/>
          </w:tcPr>
          <w:p w:rsidR="00683C2B" w:rsidRPr="009236BE" w:rsidRDefault="00683C2B" w:rsidP="009F798D">
            <w:pPr>
              <w:jc w:val="center"/>
              <w:rPr>
                <w:rFonts w:ascii="Bookman Old Style" w:hAnsi="Bookman Old Style"/>
                <w:sz w:val="28"/>
                <w:szCs w:val="28"/>
              </w:rPr>
            </w:pPr>
            <w:r w:rsidRPr="009236BE">
              <w:rPr>
                <w:rFonts w:ascii="Bookman Old Style" w:hAnsi="Bookman Old Style"/>
                <w:sz w:val="28"/>
                <w:szCs w:val="28"/>
              </w:rPr>
              <w:t>2,00,000</w:t>
            </w:r>
          </w:p>
        </w:tc>
        <w:tc>
          <w:tcPr>
            <w:tcW w:w="1569" w:type="dxa"/>
          </w:tcPr>
          <w:p w:rsidR="00683C2B" w:rsidRPr="009236BE" w:rsidRDefault="00683C2B" w:rsidP="009F798D">
            <w:pPr>
              <w:ind w:left="47" w:hanging="47"/>
              <w:jc w:val="center"/>
              <w:rPr>
                <w:rFonts w:ascii="Bookman Old Style" w:hAnsi="Bookman Old Style"/>
                <w:sz w:val="28"/>
                <w:szCs w:val="28"/>
              </w:rPr>
            </w:pPr>
            <w:r w:rsidRPr="009236BE">
              <w:rPr>
                <w:rFonts w:ascii="Bookman Old Style" w:hAnsi="Bookman Old Style"/>
                <w:sz w:val="28"/>
                <w:szCs w:val="28"/>
              </w:rPr>
              <w:t>10</w:t>
            </w:r>
          </w:p>
        </w:tc>
        <w:tc>
          <w:tcPr>
            <w:tcW w:w="2037" w:type="dxa"/>
          </w:tcPr>
          <w:p w:rsidR="00683C2B" w:rsidRPr="009236BE" w:rsidRDefault="00683C2B" w:rsidP="004F1B0F">
            <w:pPr>
              <w:ind w:left="426"/>
              <w:jc w:val="center"/>
              <w:rPr>
                <w:rFonts w:ascii="Bookman Old Style" w:hAnsi="Bookman Old Style"/>
                <w:sz w:val="28"/>
                <w:szCs w:val="28"/>
              </w:rPr>
            </w:pPr>
            <w:r w:rsidRPr="009236BE">
              <w:rPr>
                <w:rFonts w:ascii="Bookman Old Style" w:hAnsi="Bookman Old Style"/>
                <w:sz w:val="28"/>
                <w:szCs w:val="28"/>
              </w:rPr>
              <w:t>2,40,000</w:t>
            </w:r>
          </w:p>
        </w:tc>
      </w:tr>
      <w:tr w:rsidR="00683C2B" w:rsidRPr="009236BE" w:rsidTr="009F798D">
        <w:tc>
          <w:tcPr>
            <w:tcW w:w="3600" w:type="dxa"/>
          </w:tcPr>
          <w:p w:rsidR="00683C2B" w:rsidRPr="009236BE" w:rsidRDefault="00683C2B" w:rsidP="009F798D">
            <w:pPr>
              <w:rPr>
                <w:rFonts w:ascii="Bookman Old Style" w:hAnsi="Bookman Old Style"/>
                <w:sz w:val="28"/>
                <w:szCs w:val="28"/>
              </w:rPr>
            </w:pPr>
            <w:r w:rsidRPr="009236BE">
              <w:rPr>
                <w:rFonts w:ascii="Bookman Old Style" w:hAnsi="Bookman Old Style"/>
                <w:sz w:val="28"/>
                <w:szCs w:val="28"/>
              </w:rPr>
              <w:t>Debtors</w:t>
            </w:r>
          </w:p>
        </w:tc>
        <w:tc>
          <w:tcPr>
            <w:tcW w:w="2037" w:type="dxa"/>
          </w:tcPr>
          <w:p w:rsidR="00683C2B" w:rsidRPr="009236BE" w:rsidRDefault="00683C2B" w:rsidP="009F798D">
            <w:pPr>
              <w:jc w:val="center"/>
              <w:rPr>
                <w:rFonts w:ascii="Bookman Old Style" w:hAnsi="Bookman Old Style"/>
                <w:sz w:val="28"/>
                <w:szCs w:val="28"/>
              </w:rPr>
            </w:pPr>
            <w:r w:rsidRPr="009236BE">
              <w:rPr>
                <w:rFonts w:ascii="Bookman Old Style" w:hAnsi="Bookman Old Style"/>
                <w:sz w:val="28"/>
                <w:szCs w:val="28"/>
              </w:rPr>
              <w:t>1,40,000</w:t>
            </w:r>
          </w:p>
        </w:tc>
        <w:tc>
          <w:tcPr>
            <w:tcW w:w="1569" w:type="dxa"/>
          </w:tcPr>
          <w:p w:rsidR="00683C2B" w:rsidRPr="009236BE" w:rsidRDefault="00683C2B" w:rsidP="009F798D">
            <w:pPr>
              <w:ind w:left="47" w:hanging="47"/>
              <w:jc w:val="center"/>
              <w:rPr>
                <w:rFonts w:ascii="Bookman Old Style" w:hAnsi="Bookman Old Style"/>
                <w:sz w:val="28"/>
                <w:szCs w:val="28"/>
              </w:rPr>
            </w:pPr>
            <w:r w:rsidRPr="009236BE">
              <w:rPr>
                <w:rFonts w:ascii="Bookman Old Style" w:hAnsi="Bookman Old Style"/>
                <w:sz w:val="28"/>
                <w:szCs w:val="28"/>
              </w:rPr>
              <w:t>7</w:t>
            </w:r>
          </w:p>
        </w:tc>
        <w:tc>
          <w:tcPr>
            <w:tcW w:w="2037" w:type="dxa"/>
          </w:tcPr>
          <w:p w:rsidR="00683C2B" w:rsidRPr="009236BE" w:rsidRDefault="00683C2B" w:rsidP="004F1B0F">
            <w:pPr>
              <w:ind w:left="426"/>
              <w:jc w:val="center"/>
              <w:rPr>
                <w:rFonts w:ascii="Bookman Old Style" w:hAnsi="Bookman Old Style"/>
                <w:sz w:val="28"/>
                <w:szCs w:val="28"/>
              </w:rPr>
            </w:pPr>
            <w:r w:rsidRPr="009236BE">
              <w:rPr>
                <w:rFonts w:ascii="Bookman Old Style" w:hAnsi="Bookman Old Style"/>
                <w:sz w:val="28"/>
                <w:szCs w:val="28"/>
              </w:rPr>
              <w:t>1,68,000</w:t>
            </w:r>
          </w:p>
        </w:tc>
      </w:tr>
      <w:tr w:rsidR="00683C2B" w:rsidRPr="009236BE" w:rsidTr="009F798D">
        <w:tc>
          <w:tcPr>
            <w:tcW w:w="3600" w:type="dxa"/>
          </w:tcPr>
          <w:p w:rsidR="00683C2B" w:rsidRPr="009236BE" w:rsidRDefault="00683C2B" w:rsidP="009F798D">
            <w:pPr>
              <w:rPr>
                <w:rFonts w:ascii="Bookman Old Style" w:hAnsi="Bookman Old Style"/>
                <w:sz w:val="28"/>
                <w:szCs w:val="28"/>
              </w:rPr>
            </w:pPr>
            <w:r w:rsidRPr="009236BE">
              <w:rPr>
                <w:rFonts w:ascii="Bookman Old Style" w:hAnsi="Bookman Old Style"/>
                <w:sz w:val="28"/>
                <w:szCs w:val="28"/>
              </w:rPr>
              <w:t>Cash in hand</w:t>
            </w:r>
          </w:p>
        </w:tc>
        <w:tc>
          <w:tcPr>
            <w:tcW w:w="2037" w:type="dxa"/>
          </w:tcPr>
          <w:p w:rsidR="00683C2B" w:rsidRPr="009236BE" w:rsidRDefault="00683C2B" w:rsidP="009F798D">
            <w:pPr>
              <w:jc w:val="center"/>
              <w:rPr>
                <w:rFonts w:ascii="Bookman Old Style" w:hAnsi="Bookman Old Style"/>
                <w:sz w:val="28"/>
                <w:szCs w:val="28"/>
              </w:rPr>
            </w:pPr>
            <w:r w:rsidRPr="009236BE">
              <w:rPr>
                <w:rFonts w:ascii="Bookman Old Style" w:hAnsi="Bookman Old Style"/>
                <w:sz w:val="28"/>
                <w:szCs w:val="28"/>
              </w:rPr>
              <w:t>20,000</w:t>
            </w:r>
          </w:p>
        </w:tc>
        <w:tc>
          <w:tcPr>
            <w:tcW w:w="1569" w:type="dxa"/>
          </w:tcPr>
          <w:p w:rsidR="00683C2B" w:rsidRPr="009236BE" w:rsidRDefault="0020442F" w:rsidP="009F798D">
            <w:pPr>
              <w:ind w:left="47" w:hanging="47"/>
              <w:jc w:val="center"/>
              <w:rPr>
                <w:rFonts w:ascii="Bookman Old Style" w:hAnsi="Bookman Old Style"/>
                <w:sz w:val="28"/>
                <w:szCs w:val="28"/>
              </w:rPr>
            </w:pPr>
            <w:r w:rsidRPr="009236BE">
              <w:rPr>
                <w:rFonts w:ascii="Bookman Old Style" w:hAnsi="Bookman Old Style"/>
                <w:sz w:val="28"/>
                <w:szCs w:val="28"/>
              </w:rPr>
              <w:t>1</w:t>
            </w:r>
          </w:p>
        </w:tc>
        <w:tc>
          <w:tcPr>
            <w:tcW w:w="2037" w:type="dxa"/>
          </w:tcPr>
          <w:p w:rsidR="00683C2B" w:rsidRPr="009236BE" w:rsidRDefault="0020442F" w:rsidP="004F1B0F">
            <w:pPr>
              <w:ind w:left="426"/>
              <w:jc w:val="center"/>
              <w:rPr>
                <w:rFonts w:ascii="Bookman Old Style" w:hAnsi="Bookman Old Style"/>
                <w:sz w:val="28"/>
                <w:szCs w:val="28"/>
              </w:rPr>
            </w:pPr>
            <w:r w:rsidRPr="009236BE">
              <w:rPr>
                <w:rFonts w:ascii="Bookman Old Style" w:hAnsi="Bookman Old Style"/>
                <w:sz w:val="28"/>
                <w:szCs w:val="28"/>
              </w:rPr>
              <w:t>44,000</w:t>
            </w:r>
          </w:p>
        </w:tc>
      </w:tr>
      <w:tr w:rsidR="00106E40" w:rsidRPr="009236BE" w:rsidTr="009F798D">
        <w:tc>
          <w:tcPr>
            <w:tcW w:w="3600" w:type="dxa"/>
          </w:tcPr>
          <w:p w:rsidR="00106E40" w:rsidRPr="009236BE" w:rsidRDefault="00106E40" w:rsidP="009F798D">
            <w:pPr>
              <w:rPr>
                <w:rFonts w:ascii="Bookman Old Style" w:hAnsi="Bookman Old Style"/>
                <w:b/>
                <w:sz w:val="28"/>
                <w:szCs w:val="28"/>
              </w:rPr>
            </w:pPr>
            <w:r w:rsidRPr="009236BE">
              <w:rPr>
                <w:rFonts w:ascii="Bookman Old Style" w:hAnsi="Bookman Old Style"/>
                <w:b/>
                <w:sz w:val="28"/>
                <w:szCs w:val="28"/>
              </w:rPr>
              <w:t>Total Current assets</w:t>
            </w:r>
            <w:r w:rsidR="0020442F" w:rsidRPr="009236BE">
              <w:rPr>
                <w:rFonts w:ascii="Bookman Old Style" w:hAnsi="Bookman Old Style"/>
                <w:b/>
                <w:sz w:val="28"/>
                <w:szCs w:val="28"/>
              </w:rPr>
              <w:t>(A)</w:t>
            </w:r>
          </w:p>
        </w:tc>
        <w:tc>
          <w:tcPr>
            <w:tcW w:w="2037" w:type="dxa"/>
          </w:tcPr>
          <w:p w:rsidR="00106E40" w:rsidRPr="009236BE" w:rsidRDefault="00683C2B" w:rsidP="009F798D">
            <w:pPr>
              <w:jc w:val="center"/>
              <w:rPr>
                <w:rFonts w:ascii="Bookman Old Style" w:hAnsi="Bookman Old Style"/>
                <w:b/>
                <w:sz w:val="28"/>
                <w:szCs w:val="28"/>
              </w:rPr>
            </w:pPr>
            <w:r w:rsidRPr="009236BE">
              <w:rPr>
                <w:rFonts w:ascii="Bookman Old Style" w:hAnsi="Bookman Old Style"/>
                <w:b/>
                <w:sz w:val="28"/>
                <w:szCs w:val="28"/>
              </w:rPr>
              <w:t>3,60,000</w:t>
            </w:r>
          </w:p>
        </w:tc>
        <w:tc>
          <w:tcPr>
            <w:tcW w:w="1569" w:type="dxa"/>
          </w:tcPr>
          <w:p w:rsidR="00106E40" w:rsidRPr="009236BE" w:rsidRDefault="0020442F" w:rsidP="009F798D">
            <w:pPr>
              <w:ind w:left="47" w:hanging="47"/>
              <w:jc w:val="center"/>
              <w:rPr>
                <w:rFonts w:ascii="Bookman Old Style" w:hAnsi="Bookman Old Style"/>
                <w:b/>
                <w:sz w:val="28"/>
                <w:szCs w:val="28"/>
              </w:rPr>
            </w:pPr>
            <w:r w:rsidRPr="009236BE">
              <w:rPr>
                <w:rFonts w:ascii="Bookman Old Style" w:hAnsi="Bookman Old Style"/>
                <w:b/>
                <w:sz w:val="28"/>
                <w:szCs w:val="28"/>
              </w:rPr>
              <w:t>18</w:t>
            </w:r>
          </w:p>
        </w:tc>
        <w:tc>
          <w:tcPr>
            <w:tcW w:w="2037" w:type="dxa"/>
          </w:tcPr>
          <w:p w:rsidR="00106E40" w:rsidRPr="009236BE" w:rsidRDefault="0020442F" w:rsidP="004F1B0F">
            <w:pPr>
              <w:ind w:left="426"/>
              <w:jc w:val="center"/>
              <w:rPr>
                <w:rFonts w:ascii="Bookman Old Style" w:hAnsi="Bookman Old Style"/>
                <w:b/>
                <w:sz w:val="28"/>
                <w:szCs w:val="28"/>
              </w:rPr>
            </w:pPr>
            <w:r w:rsidRPr="009236BE">
              <w:rPr>
                <w:rFonts w:ascii="Bookman Old Style" w:hAnsi="Bookman Old Style"/>
                <w:b/>
                <w:sz w:val="28"/>
                <w:szCs w:val="28"/>
              </w:rPr>
              <w:t>4,32,000</w:t>
            </w:r>
          </w:p>
        </w:tc>
      </w:tr>
      <w:tr w:rsidR="0020442F" w:rsidRPr="009236BE" w:rsidTr="009F798D">
        <w:tc>
          <w:tcPr>
            <w:tcW w:w="3600" w:type="dxa"/>
          </w:tcPr>
          <w:p w:rsidR="0020442F" w:rsidRPr="009236BE" w:rsidRDefault="0020442F" w:rsidP="009F798D">
            <w:pPr>
              <w:rPr>
                <w:rFonts w:ascii="Bookman Old Style" w:hAnsi="Bookman Old Style"/>
                <w:sz w:val="28"/>
                <w:szCs w:val="28"/>
              </w:rPr>
            </w:pPr>
            <w:r w:rsidRPr="009236BE">
              <w:rPr>
                <w:rFonts w:ascii="Bookman Old Style" w:hAnsi="Bookman Old Style"/>
                <w:sz w:val="28"/>
                <w:szCs w:val="28"/>
              </w:rPr>
              <w:t>Current liabilities</w:t>
            </w:r>
          </w:p>
        </w:tc>
        <w:tc>
          <w:tcPr>
            <w:tcW w:w="2037" w:type="dxa"/>
          </w:tcPr>
          <w:p w:rsidR="0020442F" w:rsidRPr="009236BE" w:rsidRDefault="0020442F" w:rsidP="009F798D">
            <w:pPr>
              <w:jc w:val="center"/>
              <w:rPr>
                <w:rFonts w:ascii="Bookman Old Style" w:hAnsi="Bookman Old Style"/>
                <w:sz w:val="28"/>
                <w:szCs w:val="28"/>
              </w:rPr>
            </w:pPr>
          </w:p>
        </w:tc>
        <w:tc>
          <w:tcPr>
            <w:tcW w:w="1569" w:type="dxa"/>
          </w:tcPr>
          <w:p w:rsidR="0020442F" w:rsidRPr="009236BE" w:rsidRDefault="0020442F" w:rsidP="009F798D">
            <w:pPr>
              <w:ind w:left="47" w:hanging="47"/>
              <w:jc w:val="center"/>
              <w:rPr>
                <w:rFonts w:ascii="Bookman Old Style" w:hAnsi="Bookman Old Style"/>
                <w:sz w:val="28"/>
                <w:szCs w:val="28"/>
              </w:rPr>
            </w:pPr>
          </w:p>
        </w:tc>
        <w:tc>
          <w:tcPr>
            <w:tcW w:w="2037" w:type="dxa"/>
          </w:tcPr>
          <w:p w:rsidR="0020442F" w:rsidRPr="009236BE" w:rsidRDefault="0020442F" w:rsidP="004F1B0F">
            <w:pPr>
              <w:ind w:left="426"/>
              <w:jc w:val="center"/>
              <w:rPr>
                <w:rFonts w:ascii="Bookman Old Style" w:hAnsi="Bookman Old Style"/>
                <w:sz w:val="28"/>
                <w:szCs w:val="28"/>
              </w:rPr>
            </w:pPr>
          </w:p>
        </w:tc>
      </w:tr>
      <w:tr w:rsidR="0020442F" w:rsidRPr="009236BE" w:rsidTr="009F798D">
        <w:tc>
          <w:tcPr>
            <w:tcW w:w="3600" w:type="dxa"/>
          </w:tcPr>
          <w:p w:rsidR="0020442F" w:rsidRPr="009236BE" w:rsidRDefault="0020442F" w:rsidP="009F798D">
            <w:pPr>
              <w:rPr>
                <w:rFonts w:ascii="Bookman Old Style" w:hAnsi="Bookman Old Style"/>
                <w:sz w:val="28"/>
                <w:szCs w:val="28"/>
              </w:rPr>
            </w:pPr>
            <w:r w:rsidRPr="009236BE">
              <w:rPr>
                <w:rFonts w:ascii="Bookman Old Style" w:hAnsi="Bookman Old Style"/>
                <w:sz w:val="28"/>
                <w:szCs w:val="28"/>
              </w:rPr>
              <w:t>Creditors</w:t>
            </w:r>
          </w:p>
        </w:tc>
        <w:tc>
          <w:tcPr>
            <w:tcW w:w="2037" w:type="dxa"/>
          </w:tcPr>
          <w:p w:rsidR="0020442F" w:rsidRPr="009236BE" w:rsidRDefault="0020442F" w:rsidP="009F798D">
            <w:pPr>
              <w:jc w:val="center"/>
              <w:rPr>
                <w:rFonts w:ascii="Bookman Old Style" w:hAnsi="Bookman Old Style"/>
                <w:sz w:val="28"/>
                <w:szCs w:val="28"/>
              </w:rPr>
            </w:pPr>
            <w:r w:rsidRPr="009236BE">
              <w:rPr>
                <w:rFonts w:ascii="Bookman Old Style" w:hAnsi="Bookman Old Style"/>
                <w:sz w:val="28"/>
                <w:szCs w:val="28"/>
              </w:rPr>
              <w:t>1,60,000</w:t>
            </w:r>
          </w:p>
        </w:tc>
        <w:tc>
          <w:tcPr>
            <w:tcW w:w="1569" w:type="dxa"/>
          </w:tcPr>
          <w:p w:rsidR="0020442F" w:rsidRPr="009236BE" w:rsidRDefault="0020442F" w:rsidP="009F798D">
            <w:pPr>
              <w:ind w:left="47" w:hanging="47"/>
              <w:jc w:val="center"/>
              <w:rPr>
                <w:rFonts w:ascii="Bookman Old Style" w:hAnsi="Bookman Old Style"/>
                <w:sz w:val="28"/>
                <w:szCs w:val="28"/>
              </w:rPr>
            </w:pPr>
            <w:r w:rsidRPr="009236BE">
              <w:rPr>
                <w:rFonts w:ascii="Bookman Old Style" w:hAnsi="Bookman Old Style"/>
                <w:sz w:val="28"/>
                <w:szCs w:val="28"/>
              </w:rPr>
              <w:t>8</w:t>
            </w:r>
          </w:p>
        </w:tc>
        <w:tc>
          <w:tcPr>
            <w:tcW w:w="2037" w:type="dxa"/>
          </w:tcPr>
          <w:p w:rsidR="0020442F" w:rsidRPr="009236BE" w:rsidRDefault="0020442F" w:rsidP="004F1B0F">
            <w:pPr>
              <w:ind w:left="426"/>
              <w:jc w:val="center"/>
              <w:rPr>
                <w:rFonts w:ascii="Bookman Old Style" w:hAnsi="Bookman Old Style"/>
                <w:sz w:val="28"/>
                <w:szCs w:val="28"/>
              </w:rPr>
            </w:pPr>
            <w:r w:rsidRPr="009236BE">
              <w:rPr>
                <w:rFonts w:ascii="Bookman Old Style" w:hAnsi="Bookman Old Style"/>
                <w:sz w:val="28"/>
                <w:szCs w:val="28"/>
              </w:rPr>
              <w:t>1,92,000</w:t>
            </w:r>
          </w:p>
        </w:tc>
      </w:tr>
      <w:tr w:rsidR="0020442F" w:rsidRPr="009236BE" w:rsidTr="009F798D">
        <w:tc>
          <w:tcPr>
            <w:tcW w:w="3600" w:type="dxa"/>
          </w:tcPr>
          <w:p w:rsidR="0020442F" w:rsidRPr="009236BE" w:rsidRDefault="009F798D" w:rsidP="009F798D">
            <w:pPr>
              <w:jc w:val="both"/>
              <w:rPr>
                <w:rFonts w:ascii="Bookman Old Style" w:hAnsi="Bookman Old Style"/>
                <w:b/>
                <w:sz w:val="28"/>
                <w:szCs w:val="28"/>
              </w:rPr>
            </w:pPr>
            <w:r>
              <w:rPr>
                <w:rFonts w:ascii="Bookman Old Style" w:hAnsi="Bookman Old Style"/>
                <w:b/>
                <w:sz w:val="28"/>
                <w:szCs w:val="28"/>
              </w:rPr>
              <w:t>Total Current </w:t>
            </w:r>
            <w:r w:rsidR="0020442F" w:rsidRPr="009236BE">
              <w:rPr>
                <w:rFonts w:ascii="Bookman Old Style" w:hAnsi="Bookman Old Style"/>
                <w:b/>
                <w:sz w:val="28"/>
                <w:szCs w:val="28"/>
              </w:rPr>
              <w:t>Liabilities(B)</w:t>
            </w:r>
          </w:p>
        </w:tc>
        <w:tc>
          <w:tcPr>
            <w:tcW w:w="2037" w:type="dxa"/>
          </w:tcPr>
          <w:p w:rsidR="0020442F" w:rsidRPr="009236BE" w:rsidRDefault="0020442F" w:rsidP="004F1B0F">
            <w:pPr>
              <w:ind w:left="426"/>
              <w:jc w:val="center"/>
              <w:rPr>
                <w:rFonts w:ascii="Bookman Old Style" w:hAnsi="Bookman Old Style"/>
                <w:b/>
                <w:sz w:val="28"/>
                <w:szCs w:val="28"/>
              </w:rPr>
            </w:pPr>
            <w:r w:rsidRPr="009236BE">
              <w:rPr>
                <w:rFonts w:ascii="Bookman Old Style" w:hAnsi="Bookman Old Style"/>
                <w:b/>
                <w:sz w:val="28"/>
                <w:szCs w:val="28"/>
              </w:rPr>
              <w:t>1,60,000</w:t>
            </w:r>
          </w:p>
        </w:tc>
        <w:tc>
          <w:tcPr>
            <w:tcW w:w="1569" w:type="dxa"/>
          </w:tcPr>
          <w:p w:rsidR="0020442F" w:rsidRPr="009236BE" w:rsidRDefault="0020442F" w:rsidP="009F798D">
            <w:pPr>
              <w:ind w:left="426"/>
              <w:rPr>
                <w:rFonts w:ascii="Bookman Old Style" w:hAnsi="Bookman Old Style"/>
                <w:b/>
                <w:sz w:val="28"/>
                <w:szCs w:val="28"/>
              </w:rPr>
            </w:pPr>
            <w:r w:rsidRPr="009236BE">
              <w:rPr>
                <w:rFonts w:ascii="Bookman Old Style" w:hAnsi="Bookman Old Style"/>
                <w:b/>
                <w:sz w:val="28"/>
                <w:szCs w:val="28"/>
              </w:rPr>
              <w:t>8</w:t>
            </w:r>
          </w:p>
        </w:tc>
        <w:tc>
          <w:tcPr>
            <w:tcW w:w="2037" w:type="dxa"/>
          </w:tcPr>
          <w:p w:rsidR="0020442F" w:rsidRPr="009236BE" w:rsidRDefault="0020442F" w:rsidP="004F1B0F">
            <w:pPr>
              <w:ind w:left="426"/>
              <w:jc w:val="center"/>
              <w:rPr>
                <w:rFonts w:ascii="Bookman Old Style" w:hAnsi="Bookman Old Style"/>
                <w:b/>
                <w:sz w:val="28"/>
                <w:szCs w:val="28"/>
              </w:rPr>
            </w:pPr>
            <w:r w:rsidRPr="009236BE">
              <w:rPr>
                <w:rFonts w:ascii="Bookman Old Style" w:hAnsi="Bookman Old Style"/>
                <w:b/>
                <w:sz w:val="28"/>
                <w:szCs w:val="28"/>
              </w:rPr>
              <w:t>1,92,000</w:t>
            </w:r>
          </w:p>
        </w:tc>
      </w:tr>
      <w:tr w:rsidR="0020442F" w:rsidRPr="009236BE" w:rsidTr="009F798D">
        <w:tc>
          <w:tcPr>
            <w:tcW w:w="3600" w:type="dxa"/>
          </w:tcPr>
          <w:p w:rsidR="0020442F" w:rsidRPr="009236BE" w:rsidRDefault="0020442F" w:rsidP="004F1B0F">
            <w:pPr>
              <w:ind w:left="426"/>
              <w:jc w:val="both"/>
              <w:rPr>
                <w:rFonts w:ascii="Bookman Old Style" w:hAnsi="Bookman Old Style"/>
                <w:b/>
                <w:sz w:val="28"/>
                <w:szCs w:val="28"/>
              </w:rPr>
            </w:pPr>
            <w:r w:rsidRPr="009236BE">
              <w:rPr>
                <w:rFonts w:ascii="Bookman Old Style" w:hAnsi="Bookman Old Style"/>
                <w:b/>
                <w:sz w:val="28"/>
                <w:szCs w:val="28"/>
              </w:rPr>
              <w:t>Working capital(A-B)</w:t>
            </w:r>
          </w:p>
        </w:tc>
        <w:tc>
          <w:tcPr>
            <w:tcW w:w="2037" w:type="dxa"/>
          </w:tcPr>
          <w:p w:rsidR="0020442F" w:rsidRPr="009236BE" w:rsidRDefault="0020442F" w:rsidP="004F1B0F">
            <w:pPr>
              <w:ind w:left="426"/>
              <w:jc w:val="center"/>
              <w:rPr>
                <w:rFonts w:ascii="Bookman Old Style" w:hAnsi="Bookman Old Style"/>
                <w:b/>
                <w:sz w:val="28"/>
                <w:szCs w:val="28"/>
              </w:rPr>
            </w:pPr>
            <w:r w:rsidRPr="009236BE">
              <w:rPr>
                <w:rFonts w:ascii="Bookman Old Style" w:hAnsi="Bookman Old Style"/>
                <w:b/>
                <w:sz w:val="28"/>
                <w:szCs w:val="28"/>
              </w:rPr>
              <w:t>2,00,000</w:t>
            </w:r>
          </w:p>
        </w:tc>
        <w:tc>
          <w:tcPr>
            <w:tcW w:w="1569" w:type="dxa"/>
          </w:tcPr>
          <w:p w:rsidR="0020442F" w:rsidRPr="009236BE" w:rsidRDefault="009F798D" w:rsidP="009F798D">
            <w:pPr>
              <w:rPr>
                <w:rFonts w:ascii="Bookman Old Style" w:hAnsi="Bookman Old Style"/>
                <w:b/>
                <w:sz w:val="28"/>
                <w:szCs w:val="28"/>
              </w:rPr>
            </w:pPr>
            <w:r>
              <w:rPr>
                <w:rFonts w:ascii="Bookman Old Style" w:hAnsi="Bookman Old Style"/>
                <w:b/>
                <w:sz w:val="28"/>
                <w:szCs w:val="28"/>
              </w:rPr>
              <w:t xml:space="preserve">    </w:t>
            </w:r>
            <w:r w:rsidR="0020442F" w:rsidRPr="009236BE">
              <w:rPr>
                <w:rFonts w:ascii="Bookman Old Style" w:hAnsi="Bookman Old Style"/>
                <w:b/>
                <w:sz w:val="28"/>
                <w:szCs w:val="28"/>
              </w:rPr>
              <w:t>10</w:t>
            </w:r>
          </w:p>
        </w:tc>
        <w:tc>
          <w:tcPr>
            <w:tcW w:w="2037" w:type="dxa"/>
          </w:tcPr>
          <w:p w:rsidR="0020442F" w:rsidRPr="009236BE" w:rsidRDefault="0020442F" w:rsidP="004F1B0F">
            <w:pPr>
              <w:ind w:left="426"/>
              <w:jc w:val="center"/>
              <w:rPr>
                <w:rFonts w:ascii="Bookman Old Style" w:hAnsi="Bookman Old Style"/>
                <w:b/>
                <w:sz w:val="28"/>
                <w:szCs w:val="28"/>
              </w:rPr>
            </w:pPr>
            <w:r w:rsidRPr="009236BE">
              <w:rPr>
                <w:rFonts w:ascii="Bookman Old Style" w:hAnsi="Bookman Old Style"/>
                <w:b/>
                <w:sz w:val="28"/>
                <w:szCs w:val="28"/>
              </w:rPr>
              <w:t>2,40,000</w:t>
            </w:r>
          </w:p>
        </w:tc>
      </w:tr>
    </w:tbl>
    <w:p w:rsidR="00444F32" w:rsidRPr="009236BE" w:rsidRDefault="00444F32"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lastRenderedPageBreak/>
        <w:t>Illustration:</w:t>
      </w:r>
      <w:r w:rsidR="00ED75A8">
        <w:rPr>
          <w:rFonts w:ascii="Bookman Old Style" w:hAnsi="Bookman Old Style"/>
          <w:b/>
          <w:sz w:val="28"/>
          <w:szCs w:val="28"/>
        </w:rPr>
        <w:t xml:space="preserve"> 43</w:t>
      </w:r>
      <w:r w:rsidRPr="009236BE">
        <w:rPr>
          <w:rFonts w:ascii="Bookman Old Style" w:hAnsi="Bookman Old Style"/>
          <w:b/>
          <w:sz w:val="28"/>
          <w:szCs w:val="28"/>
        </w:rPr>
        <w:t xml:space="preserve"> </w:t>
      </w:r>
      <w:r w:rsidRPr="009236BE">
        <w:rPr>
          <w:rFonts w:ascii="Bookman Old Style" w:hAnsi="Bookman Old Style"/>
          <w:sz w:val="28"/>
          <w:szCs w:val="28"/>
        </w:rPr>
        <w:t>NH ltd. has the following information for the year ended 30.6.2020</w:t>
      </w:r>
    </w:p>
    <w:tbl>
      <w:tblPr>
        <w:tblStyle w:val="TableGrid"/>
        <w:tblW w:w="9243" w:type="dxa"/>
        <w:tblLayout w:type="fixed"/>
        <w:tblLook w:val="04A0"/>
      </w:tblPr>
      <w:tblGrid>
        <w:gridCol w:w="3227"/>
        <w:gridCol w:w="1729"/>
        <w:gridCol w:w="2382"/>
        <w:gridCol w:w="1905"/>
      </w:tblGrid>
      <w:tr w:rsidR="00444F32" w:rsidRPr="009236BE" w:rsidTr="00287813">
        <w:tc>
          <w:tcPr>
            <w:tcW w:w="3227" w:type="dxa"/>
          </w:tcPr>
          <w:p w:rsidR="00444F32" w:rsidRPr="009236BE" w:rsidRDefault="00444F32" w:rsidP="004F1B0F">
            <w:pPr>
              <w:ind w:left="426"/>
              <w:jc w:val="both"/>
              <w:rPr>
                <w:rFonts w:ascii="Bookman Old Style" w:hAnsi="Bookman Old Style"/>
                <w:b/>
                <w:sz w:val="28"/>
                <w:szCs w:val="28"/>
              </w:rPr>
            </w:pPr>
            <w:r w:rsidRPr="009236BE">
              <w:rPr>
                <w:rFonts w:ascii="Bookman Old Style" w:hAnsi="Bookman Old Style"/>
                <w:b/>
                <w:sz w:val="28"/>
                <w:szCs w:val="28"/>
              </w:rPr>
              <w:t>Liabilities</w:t>
            </w:r>
          </w:p>
        </w:tc>
        <w:tc>
          <w:tcPr>
            <w:tcW w:w="1729" w:type="dxa"/>
          </w:tcPr>
          <w:p w:rsidR="00444F32" w:rsidRPr="009236BE" w:rsidRDefault="00444F32" w:rsidP="004F1B0F">
            <w:pPr>
              <w:ind w:left="426"/>
              <w:jc w:val="both"/>
              <w:rPr>
                <w:rFonts w:ascii="Bookman Old Style" w:hAnsi="Bookman Old Style"/>
                <w:b/>
                <w:sz w:val="28"/>
                <w:szCs w:val="28"/>
              </w:rPr>
            </w:pPr>
            <w:r w:rsidRPr="009236BE">
              <w:rPr>
                <w:rFonts w:ascii="Bookman Old Style" w:hAnsi="Bookman Old Style"/>
                <w:b/>
                <w:sz w:val="28"/>
                <w:szCs w:val="28"/>
              </w:rPr>
              <w:t>Rs</w:t>
            </w:r>
          </w:p>
        </w:tc>
        <w:tc>
          <w:tcPr>
            <w:tcW w:w="2382" w:type="dxa"/>
          </w:tcPr>
          <w:p w:rsidR="00444F32" w:rsidRPr="009236BE" w:rsidRDefault="00444F32" w:rsidP="004F1B0F">
            <w:pPr>
              <w:ind w:left="426"/>
              <w:jc w:val="both"/>
              <w:rPr>
                <w:rFonts w:ascii="Bookman Old Style" w:hAnsi="Bookman Old Style"/>
                <w:b/>
                <w:sz w:val="28"/>
                <w:szCs w:val="28"/>
              </w:rPr>
            </w:pPr>
            <w:r w:rsidRPr="009236BE">
              <w:rPr>
                <w:rFonts w:ascii="Bookman Old Style" w:hAnsi="Bookman Old Style"/>
                <w:b/>
                <w:sz w:val="28"/>
                <w:szCs w:val="28"/>
              </w:rPr>
              <w:t>Assets</w:t>
            </w:r>
          </w:p>
        </w:tc>
        <w:tc>
          <w:tcPr>
            <w:tcW w:w="1905" w:type="dxa"/>
          </w:tcPr>
          <w:p w:rsidR="00444F32" w:rsidRPr="009236BE" w:rsidRDefault="00444F32" w:rsidP="004F1B0F">
            <w:pPr>
              <w:ind w:left="426"/>
              <w:jc w:val="both"/>
              <w:rPr>
                <w:rFonts w:ascii="Bookman Old Style" w:hAnsi="Bookman Old Style"/>
                <w:b/>
                <w:sz w:val="28"/>
                <w:szCs w:val="28"/>
              </w:rPr>
            </w:pPr>
            <w:r w:rsidRPr="009236BE">
              <w:rPr>
                <w:rFonts w:ascii="Bookman Old Style" w:hAnsi="Bookman Old Style"/>
                <w:b/>
                <w:sz w:val="28"/>
                <w:szCs w:val="28"/>
              </w:rPr>
              <w:t>Rs</w:t>
            </w:r>
          </w:p>
        </w:tc>
      </w:tr>
      <w:tr w:rsidR="00444F32" w:rsidRPr="009236BE" w:rsidTr="00CE3A2B">
        <w:tc>
          <w:tcPr>
            <w:tcW w:w="3227"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Equity share capital</w:t>
            </w:r>
          </w:p>
        </w:tc>
        <w:tc>
          <w:tcPr>
            <w:tcW w:w="1729"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6,00,000</w:t>
            </w:r>
          </w:p>
        </w:tc>
        <w:tc>
          <w:tcPr>
            <w:tcW w:w="2382" w:type="dxa"/>
          </w:tcPr>
          <w:p w:rsidR="00444F32" w:rsidRPr="009236BE" w:rsidRDefault="00444F32" w:rsidP="00CE3A2B">
            <w:pPr>
              <w:ind w:left="6"/>
              <w:jc w:val="both"/>
              <w:rPr>
                <w:rFonts w:ascii="Bookman Old Style" w:hAnsi="Bookman Old Style"/>
                <w:sz w:val="28"/>
                <w:szCs w:val="28"/>
              </w:rPr>
            </w:pPr>
            <w:r w:rsidRPr="009236BE">
              <w:rPr>
                <w:rFonts w:ascii="Bookman Old Style" w:hAnsi="Bookman Old Style"/>
                <w:sz w:val="28"/>
                <w:szCs w:val="28"/>
              </w:rPr>
              <w:t>Fixed assets</w:t>
            </w:r>
          </w:p>
        </w:tc>
        <w:tc>
          <w:tcPr>
            <w:tcW w:w="1905" w:type="dxa"/>
          </w:tcPr>
          <w:p w:rsidR="00444F32" w:rsidRPr="009236BE" w:rsidRDefault="008B6BA1" w:rsidP="00CE3A2B">
            <w:pPr>
              <w:ind w:left="114"/>
              <w:jc w:val="both"/>
              <w:rPr>
                <w:rFonts w:ascii="Bookman Old Style" w:hAnsi="Bookman Old Style"/>
                <w:sz w:val="28"/>
                <w:szCs w:val="28"/>
              </w:rPr>
            </w:pPr>
            <w:r w:rsidRPr="009236BE">
              <w:rPr>
                <w:rFonts w:ascii="Bookman Old Style" w:hAnsi="Bookman Old Style"/>
                <w:sz w:val="28"/>
                <w:szCs w:val="28"/>
              </w:rPr>
              <w:t>8</w:t>
            </w:r>
            <w:r w:rsidR="00444F32" w:rsidRPr="009236BE">
              <w:rPr>
                <w:rFonts w:ascii="Bookman Old Style" w:hAnsi="Bookman Old Style"/>
                <w:sz w:val="28"/>
                <w:szCs w:val="28"/>
              </w:rPr>
              <w:t>,00,000</w:t>
            </w:r>
          </w:p>
        </w:tc>
      </w:tr>
      <w:tr w:rsidR="00444F32" w:rsidRPr="009236BE" w:rsidTr="00CE3A2B">
        <w:tc>
          <w:tcPr>
            <w:tcW w:w="3227"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8% debentures</w:t>
            </w:r>
          </w:p>
        </w:tc>
        <w:tc>
          <w:tcPr>
            <w:tcW w:w="1729"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3,00,000</w:t>
            </w:r>
          </w:p>
        </w:tc>
        <w:tc>
          <w:tcPr>
            <w:tcW w:w="2382" w:type="dxa"/>
          </w:tcPr>
          <w:p w:rsidR="00444F32" w:rsidRPr="009236BE" w:rsidRDefault="00ED3A11" w:rsidP="00CE3A2B">
            <w:pPr>
              <w:ind w:left="6"/>
              <w:jc w:val="both"/>
              <w:rPr>
                <w:rFonts w:ascii="Bookman Old Style" w:hAnsi="Bookman Old Style"/>
                <w:sz w:val="28"/>
                <w:szCs w:val="28"/>
              </w:rPr>
            </w:pPr>
            <w:r w:rsidRPr="009236BE">
              <w:rPr>
                <w:rFonts w:ascii="Bookman Old Style" w:hAnsi="Bookman Old Style"/>
                <w:sz w:val="28"/>
                <w:szCs w:val="28"/>
              </w:rPr>
              <w:t>Stock</w:t>
            </w:r>
          </w:p>
        </w:tc>
        <w:tc>
          <w:tcPr>
            <w:tcW w:w="1905" w:type="dxa"/>
          </w:tcPr>
          <w:p w:rsidR="00444F32" w:rsidRPr="009236BE" w:rsidRDefault="008B6BA1" w:rsidP="00CE3A2B">
            <w:pPr>
              <w:ind w:left="114"/>
              <w:jc w:val="both"/>
              <w:rPr>
                <w:rFonts w:ascii="Bookman Old Style" w:hAnsi="Bookman Old Style"/>
                <w:sz w:val="28"/>
                <w:szCs w:val="28"/>
              </w:rPr>
            </w:pPr>
            <w:r w:rsidRPr="009236BE">
              <w:rPr>
                <w:rFonts w:ascii="Bookman Old Style" w:hAnsi="Bookman Old Style"/>
                <w:sz w:val="28"/>
                <w:szCs w:val="28"/>
              </w:rPr>
              <w:t>3</w:t>
            </w:r>
            <w:r w:rsidR="00444F32" w:rsidRPr="009236BE">
              <w:rPr>
                <w:rFonts w:ascii="Bookman Old Style" w:hAnsi="Bookman Old Style"/>
                <w:sz w:val="28"/>
                <w:szCs w:val="28"/>
              </w:rPr>
              <w:t>,00,000</w:t>
            </w:r>
          </w:p>
        </w:tc>
      </w:tr>
      <w:tr w:rsidR="00444F32" w:rsidRPr="009236BE" w:rsidTr="00CE3A2B">
        <w:tc>
          <w:tcPr>
            <w:tcW w:w="3227"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Reserves and surplus</w:t>
            </w:r>
          </w:p>
        </w:tc>
        <w:tc>
          <w:tcPr>
            <w:tcW w:w="1729"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1,50,000</w:t>
            </w:r>
          </w:p>
        </w:tc>
        <w:tc>
          <w:tcPr>
            <w:tcW w:w="2382" w:type="dxa"/>
          </w:tcPr>
          <w:p w:rsidR="00444F32" w:rsidRPr="009236BE" w:rsidRDefault="00ED3A11" w:rsidP="00CE3A2B">
            <w:pPr>
              <w:ind w:left="6"/>
              <w:jc w:val="both"/>
              <w:rPr>
                <w:rFonts w:ascii="Bookman Old Style" w:hAnsi="Bookman Old Style"/>
                <w:sz w:val="28"/>
                <w:szCs w:val="28"/>
              </w:rPr>
            </w:pPr>
            <w:r w:rsidRPr="009236BE">
              <w:rPr>
                <w:rFonts w:ascii="Bookman Old Style" w:hAnsi="Bookman Old Style"/>
                <w:sz w:val="28"/>
                <w:szCs w:val="28"/>
              </w:rPr>
              <w:t>Bills receivable</w:t>
            </w:r>
          </w:p>
        </w:tc>
        <w:tc>
          <w:tcPr>
            <w:tcW w:w="1905" w:type="dxa"/>
          </w:tcPr>
          <w:p w:rsidR="00444F32" w:rsidRPr="009236BE" w:rsidRDefault="008B6BA1" w:rsidP="00CE3A2B">
            <w:pPr>
              <w:ind w:left="114"/>
              <w:jc w:val="both"/>
              <w:rPr>
                <w:rFonts w:ascii="Bookman Old Style" w:hAnsi="Bookman Old Style"/>
                <w:sz w:val="28"/>
                <w:szCs w:val="28"/>
              </w:rPr>
            </w:pPr>
            <w:r w:rsidRPr="009236BE">
              <w:rPr>
                <w:rFonts w:ascii="Bookman Old Style" w:hAnsi="Bookman Old Style"/>
                <w:sz w:val="28"/>
                <w:szCs w:val="28"/>
              </w:rPr>
              <w:t>2</w:t>
            </w:r>
            <w:r w:rsidR="00444F32" w:rsidRPr="009236BE">
              <w:rPr>
                <w:rFonts w:ascii="Bookman Old Style" w:hAnsi="Bookman Old Style"/>
                <w:sz w:val="28"/>
                <w:szCs w:val="28"/>
              </w:rPr>
              <w:t>,40,000</w:t>
            </w:r>
          </w:p>
        </w:tc>
      </w:tr>
      <w:tr w:rsidR="00444F32" w:rsidRPr="009236BE" w:rsidTr="00CE3A2B">
        <w:tc>
          <w:tcPr>
            <w:tcW w:w="3227"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Long term loan</w:t>
            </w:r>
          </w:p>
        </w:tc>
        <w:tc>
          <w:tcPr>
            <w:tcW w:w="1729" w:type="dxa"/>
          </w:tcPr>
          <w:p w:rsidR="00444F32" w:rsidRPr="009236BE" w:rsidRDefault="00444F32" w:rsidP="00CE3A2B">
            <w:pPr>
              <w:jc w:val="both"/>
              <w:rPr>
                <w:rFonts w:ascii="Bookman Old Style" w:hAnsi="Bookman Old Style"/>
                <w:sz w:val="28"/>
                <w:szCs w:val="28"/>
              </w:rPr>
            </w:pPr>
            <w:r w:rsidRPr="009236BE">
              <w:rPr>
                <w:rFonts w:ascii="Bookman Old Style" w:hAnsi="Bookman Old Style"/>
                <w:sz w:val="28"/>
                <w:szCs w:val="28"/>
              </w:rPr>
              <w:t>1,50,000</w:t>
            </w:r>
          </w:p>
        </w:tc>
        <w:tc>
          <w:tcPr>
            <w:tcW w:w="2382" w:type="dxa"/>
          </w:tcPr>
          <w:p w:rsidR="00444F32" w:rsidRPr="009236BE" w:rsidRDefault="00444F32" w:rsidP="00CE3A2B">
            <w:pPr>
              <w:ind w:left="6"/>
              <w:jc w:val="both"/>
              <w:rPr>
                <w:rFonts w:ascii="Bookman Old Style" w:hAnsi="Bookman Old Style"/>
                <w:sz w:val="28"/>
                <w:szCs w:val="28"/>
              </w:rPr>
            </w:pPr>
            <w:r w:rsidRPr="009236BE">
              <w:rPr>
                <w:rFonts w:ascii="Bookman Old Style" w:hAnsi="Bookman Old Style"/>
                <w:sz w:val="28"/>
                <w:szCs w:val="28"/>
              </w:rPr>
              <w:t>Cash In hand</w:t>
            </w:r>
          </w:p>
        </w:tc>
        <w:tc>
          <w:tcPr>
            <w:tcW w:w="1905" w:type="dxa"/>
          </w:tcPr>
          <w:p w:rsidR="00444F32" w:rsidRPr="009236BE" w:rsidRDefault="008B6BA1" w:rsidP="00CE3A2B">
            <w:pPr>
              <w:ind w:left="114"/>
              <w:jc w:val="both"/>
              <w:rPr>
                <w:rFonts w:ascii="Bookman Old Style" w:hAnsi="Bookman Old Style"/>
                <w:sz w:val="28"/>
                <w:szCs w:val="28"/>
              </w:rPr>
            </w:pPr>
            <w:r w:rsidRPr="009236BE">
              <w:rPr>
                <w:rFonts w:ascii="Bookman Old Style" w:hAnsi="Bookman Old Style"/>
                <w:sz w:val="28"/>
                <w:szCs w:val="28"/>
              </w:rPr>
              <w:t>6</w:t>
            </w:r>
            <w:r w:rsidR="00444F32" w:rsidRPr="009236BE">
              <w:rPr>
                <w:rFonts w:ascii="Bookman Old Style" w:hAnsi="Bookman Old Style"/>
                <w:sz w:val="28"/>
                <w:szCs w:val="28"/>
              </w:rPr>
              <w:t>0,000</w:t>
            </w:r>
          </w:p>
        </w:tc>
      </w:tr>
      <w:tr w:rsidR="00444F32" w:rsidRPr="009236BE" w:rsidTr="00CE3A2B">
        <w:tc>
          <w:tcPr>
            <w:tcW w:w="3227" w:type="dxa"/>
          </w:tcPr>
          <w:p w:rsidR="00444F32" w:rsidRPr="009236BE" w:rsidRDefault="00ED3A11" w:rsidP="00CE3A2B">
            <w:pPr>
              <w:jc w:val="both"/>
              <w:rPr>
                <w:rFonts w:ascii="Bookman Old Style" w:hAnsi="Bookman Old Style"/>
                <w:sz w:val="28"/>
                <w:szCs w:val="28"/>
              </w:rPr>
            </w:pPr>
            <w:r w:rsidRPr="009236BE">
              <w:rPr>
                <w:rFonts w:ascii="Bookman Old Style" w:hAnsi="Bookman Old Style"/>
                <w:sz w:val="28"/>
                <w:szCs w:val="28"/>
              </w:rPr>
              <w:t>Bills payable</w:t>
            </w:r>
          </w:p>
        </w:tc>
        <w:tc>
          <w:tcPr>
            <w:tcW w:w="1729" w:type="dxa"/>
          </w:tcPr>
          <w:p w:rsidR="00444F32" w:rsidRPr="009236BE" w:rsidRDefault="008B6BA1" w:rsidP="00CE3A2B">
            <w:pPr>
              <w:jc w:val="both"/>
              <w:rPr>
                <w:rFonts w:ascii="Bookman Old Style" w:hAnsi="Bookman Old Style"/>
                <w:sz w:val="28"/>
                <w:szCs w:val="28"/>
              </w:rPr>
            </w:pPr>
            <w:r w:rsidRPr="009236BE">
              <w:rPr>
                <w:rFonts w:ascii="Bookman Old Style" w:hAnsi="Bookman Old Style"/>
                <w:sz w:val="28"/>
                <w:szCs w:val="28"/>
              </w:rPr>
              <w:t>2,0</w:t>
            </w:r>
            <w:r w:rsidR="00444F32" w:rsidRPr="009236BE">
              <w:rPr>
                <w:rFonts w:ascii="Bookman Old Style" w:hAnsi="Bookman Old Style"/>
                <w:sz w:val="28"/>
                <w:szCs w:val="28"/>
              </w:rPr>
              <w:t>0,000</w:t>
            </w:r>
          </w:p>
        </w:tc>
        <w:tc>
          <w:tcPr>
            <w:tcW w:w="2382" w:type="dxa"/>
          </w:tcPr>
          <w:p w:rsidR="00444F32" w:rsidRPr="009236BE" w:rsidRDefault="00444F32" w:rsidP="004F1B0F">
            <w:pPr>
              <w:ind w:left="426"/>
              <w:jc w:val="both"/>
              <w:rPr>
                <w:rFonts w:ascii="Bookman Old Style" w:hAnsi="Bookman Old Style"/>
                <w:sz w:val="28"/>
                <w:szCs w:val="28"/>
              </w:rPr>
            </w:pPr>
          </w:p>
        </w:tc>
        <w:tc>
          <w:tcPr>
            <w:tcW w:w="1905" w:type="dxa"/>
          </w:tcPr>
          <w:p w:rsidR="00444F32" w:rsidRPr="009236BE" w:rsidRDefault="00444F32" w:rsidP="00CE3A2B">
            <w:pPr>
              <w:ind w:left="114"/>
              <w:jc w:val="both"/>
              <w:rPr>
                <w:rFonts w:ascii="Bookman Old Style" w:hAnsi="Bookman Old Style"/>
                <w:sz w:val="28"/>
                <w:szCs w:val="28"/>
              </w:rPr>
            </w:pPr>
          </w:p>
        </w:tc>
      </w:tr>
      <w:tr w:rsidR="00444F32" w:rsidRPr="009236BE" w:rsidTr="00CE3A2B">
        <w:tc>
          <w:tcPr>
            <w:tcW w:w="3227" w:type="dxa"/>
          </w:tcPr>
          <w:p w:rsidR="00444F32" w:rsidRPr="009236BE" w:rsidRDefault="00287813" w:rsidP="004F1B0F">
            <w:pPr>
              <w:ind w:left="426"/>
              <w:jc w:val="both"/>
              <w:rPr>
                <w:rFonts w:ascii="Bookman Old Style" w:hAnsi="Bookman Old Style"/>
                <w:b/>
                <w:sz w:val="28"/>
                <w:szCs w:val="28"/>
              </w:rPr>
            </w:pPr>
            <w:r>
              <w:rPr>
                <w:rFonts w:ascii="Bookman Old Style" w:hAnsi="Bookman Old Style"/>
                <w:b/>
                <w:sz w:val="28"/>
                <w:szCs w:val="28"/>
              </w:rPr>
              <w:t>Total</w:t>
            </w:r>
          </w:p>
        </w:tc>
        <w:tc>
          <w:tcPr>
            <w:tcW w:w="1729" w:type="dxa"/>
          </w:tcPr>
          <w:p w:rsidR="00444F32" w:rsidRPr="009236BE" w:rsidRDefault="008B6BA1" w:rsidP="00CE3A2B">
            <w:pPr>
              <w:jc w:val="both"/>
              <w:rPr>
                <w:rFonts w:ascii="Bookman Old Style" w:hAnsi="Bookman Old Style"/>
                <w:b/>
                <w:sz w:val="28"/>
                <w:szCs w:val="28"/>
              </w:rPr>
            </w:pPr>
            <w:r w:rsidRPr="009236BE">
              <w:rPr>
                <w:rFonts w:ascii="Bookman Old Style" w:hAnsi="Bookman Old Style"/>
                <w:b/>
                <w:sz w:val="28"/>
                <w:szCs w:val="28"/>
              </w:rPr>
              <w:t>14,0</w:t>
            </w:r>
            <w:r w:rsidR="00444F32" w:rsidRPr="009236BE">
              <w:rPr>
                <w:rFonts w:ascii="Bookman Old Style" w:hAnsi="Bookman Old Style"/>
                <w:b/>
                <w:sz w:val="28"/>
                <w:szCs w:val="28"/>
              </w:rPr>
              <w:t>0,000</w:t>
            </w:r>
          </w:p>
        </w:tc>
        <w:tc>
          <w:tcPr>
            <w:tcW w:w="2382" w:type="dxa"/>
          </w:tcPr>
          <w:p w:rsidR="00444F32" w:rsidRPr="009236BE" w:rsidRDefault="00287813" w:rsidP="004F1B0F">
            <w:pPr>
              <w:ind w:left="426"/>
              <w:jc w:val="both"/>
              <w:rPr>
                <w:rFonts w:ascii="Bookman Old Style" w:hAnsi="Bookman Old Style"/>
                <w:b/>
                <w:sz w:val="28"/>
                <w:szCs w:val="28"/>
              </w:rPr>
            </w:pPr>
            <w:r>
              <w:rPr>
                <w:rFonts w:ascii="Bookman Old Style" w:hAnsi="Bookman Old Style"/>
                <w:b/>
                <w:sz w:val="28"/>
                <w:szCs w:val="28"/>
              </w:rPr>
              <w:t>Total</w:t>
            </w:r>
          </w:p>
        </w:tc>
        <w:tc>
          <w:tcPr>
            <w:tcW w:w="1905" w:type="dxa"/>
          </w:tcPr>
          <w:p w:rsidR="00444F32" w:rsidRPr="009236BE" w:rsidRDefault="008B6BA1" w:rsidP="00CE3A2B">
            <w:pPr>
              <w:ind w:left="114"/>
              <w:jc w:val="both"/>
              <w:rPr>
                <w:rFonts w:ascii="Bookman Old Style" w:hAnsi="Bookman Old Style"/>
                <w:b/>
                <w:sz w:val="28"/>
                <w:szCs w:val="28"/>
              </w:rPr>
            </w:pPr>
            <w:r w:rsidRPr="009236BE">
              <w:rPr>
                <w:rFonts w:ascii="Bookman Old Style" w:hAnsi="Bookman Old Style"/>
                <w:b/>
                <w:sz w:val="28"/>
                <w:szCs w:val="28"/>
              </w:rPr>
              <w:t>14,0</w:t>
            </w:r>
            <w:r w:rsidR="00444F32" w:rsidRPr="009236BE">
              <w:rPr>
                <w:rFonts w:ascii="Bookman Old Style" w:hAnsi="Bookman Old Style"/>
                <w:b/>
                <w:sz w:val="28"/>
                <w:szCs w:val="28"/>
              </w:rPr>
              <w:t>0,000</w:t>
            </w:r>
          </w:p>
        </w:tc>
      </w:tr>
    </w:tbl>
    <w:p w:rsidR="00444F32" w:rsidRPr="009236BE" w:rsidRDefault="00444F32" w:rsidP="004F1B0F">
      <w:pPr>
        <w:spacing w:after="0"/>
        <w:ind w:left="426"/>
        <w:jc w:val="both"/>
        <w:rPr>
          <w:rFonts w:ascii="Bookman Old Style" w:hAnsi="Bookman Old Style"/>
          <w:sz w:val="28"/>
          <w:szCs w:val="28"/>
        </w:rPr>
      </w:pPr>
      <w:r w:rsidRPr="009236BE">
        <w:rPr>
          <w:rFonts w:ascii="Bookman Old Style" w:hAnsi="Bookman Old Style"/>
          <w:sz w:val="28"/>
          <w:szCs w:val="28"/>
        </w:rPr>
        <w:t>Sales for the year en</w:t>
      </w:r>
      <w:r w:rsidR="008B6BA1" w:rsidRPr="009236BE">
        <w:rPr>
          <w:rFonts w:ascii="Bookman Old Style" w:hAnsi="Bookman Old Style"/>
          <w:sz w:val="28"/>
          <w:szCs w:val="28"/>
        </w:rPr>
        <w:t>ded 30.06.2021 amounted to Rs.30</w:t>
      </w:r>
      <w:r w:rsidRPr="009236BE">
        <w:rPr>
          <w:rFonts w:ascii="Bookman Old Style" w:hAnsi="Bookman Old Style"/>
          <w:sz w:val="28"/>
          <w:szCs w:val="28"/>
        </w:rPr>
        <w:t>,00,000 and es</w:t>
      </w:r>
      <w:r w:rsidR="008B6BA1" w:rsidRPr="009236BE">
        <w:rPr>
          <w:rFonts w:ascii="Bookman Old Style" w:hAnsi="Bookman Old Style"/>
          <w:sz w:val="28"/>
          <w:szCs w:val="28"/>
        </w:rPr>
        <w:t>timated sales in 2021-22 is Rs.3</w:t>
      </w:r>
      <w:r w:rsidRPr="009236BE">
        <w:rPr>
          <w:rFonts w:ascii="Bookman Old Style" w:hAnsi="Bookman Old Style"/>
          <w:sz w:val="28"/>
          <w:szCs w:val="28"/>
        </w:rPr>
        <w:t>4,00,000.You are required to estimate the working capital requirements for the year 2020-21</w:t>
      </w:r>
      <w:r w:rsidR="008B6BA1" w:rsidRPr="009236BE">
        <w:rPr>
          <w:rFonts w:ascii="Bookman Old Style" w:hAnsi="Bookman Old Style"/>
          <w:sz w:val="28"/>
          <w:szCs w:val="28"/>
        </w:rPr>
        <w:t>.</w:t>
      </w:r>
    </w:p>
    <w:p w:rsidR="008B6BA1" w:rsidRPr="009236BE" w:rsidRDefault="008B6BA1" w:rsidP="004F1B0F">
      <w:pPr>
        <w:spacing w:after="0" w:line="240" w:lineRule="auto"/>
        <w:ind w:left="426"/>
        <w:jc w:val="both"/>
        <w:rPr>
          <w:rFonts w:ascii="Bookman Old Style" w:hAnsi="Bookman Old Style"/>
          <w:b/>
          <w:sz w:val="28"/>
          <w:szCs w:val="28"/>
        </w:rPr>
      </w:pPr>
      <w:r w:rsidRPr="009236BE">
        <w:rPr>
          <w:rFonts w:ascii="Bookman Old Style" w:hAnsi="Bookman Old Style"/>
          <w:b/>
          <w:sz w:val="28"/>
          <w:szCs w:val="28"/>
        </w:rPr>
        <w:t>Solution</w:t>
      </w:r>
    </w:p>
    <w:p w:rsidR="008B6BA1" w:rsidRPr="009236BE" w:rsidRDefault="008B6BA1" w:rsidP="004F1B0F">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Estimation of working capital requirements</w:t>
      </w:r>
    </w:p>
    <w:tbl>
      <w:tblPr>
        <w:tblStyle w:val="TableGrid"/>
        <w:tblW w:w="9464" w:type="dxa"/>
        <w:tblLayout w:type="fixed"/>
        <w:tblLook w:val="04A0"/>
      </w:tblPr>
      <w:tblGrid>
        <w:gridCol w:w="4361"/>
        <w:gridCol w:w="1701"/>
        <w:gridCol w:w="1417"/>
        <w:gridCol w:w="1985"/>
      </w:tblGrid>
      <w:tr w:rsidR="008B6BA1" w:rsidRPr="009236BE" w:rsidTr="00315A27">
        <w:trPr>
          <w:trHeight w:val="625"/>
        </w:trPr>
        <w:tc>
          <w:tcPr>
            <w:tcW w:w="4361" w:type="dxa"/>
          </w:tcPr>
          <w:p w:rsidR="008B6BA1" w:rsidRPr="009236BE" w:rsidRDefault="008B6BA1" w:rsidP="004F1B0F">
            <w:pPr>
              <w:ind w:left="426"/>
              <w:jc w:val="both"/>
              <w:rPr>
                <w:rFonts w:ascii="Bookman Old Style" w:hAnsi="Bookman Old Style"/>
                <w:b/>
                <w:sz w:val="28"/>
                <w:szCs w:val="28"/>
              </w:rPr>
            </w:pPr>
            <w:r w:rsidRPr="009236BE">
              <w:rPr>
                <w:rFonts w:ascii="Bookman Old Style" w:hAnsi="Bookman Old Style"/>
                <w:b/>
                <w:sz w:val="28"/>
                <w:szCs w:val="28"/>
              </w:rPr>
              <w:t>Particulars</w:t>
            </w:r>
          </w:p>
        </w:tc>
        <w:tc>
          <w:tcPr>
            <w:tcW w:w="1701" w:type="dxa"/>
          </w:tcPr>
          <w:p w:rsidR="008B6BA1" w:rsidRPr="009236BE" w:rsidRDefault="008B6BA1" w:rsidP="004F1B0F">
            <w:pPr>
              <w:ind w:left="426"/>
              <w:jc w:val="center"/>
              <w:rPr>
                <w:rFonts w:ascii="Bookman Old Style" w:hAnsi="Bookman Old Style"/>
                <w:b/>
                <w:sz w:val="28"/>
                <w:szCs w:val="28"/>
              </w:rPr>
            </w:pPr>
            <w:r w:rsidRPr="009236BE">
              <w:rPr>
                <w:rFonts w:ascii="Bookman Old Style" w:hAnsi="Bookman Old Style"/>
                <w:b/>
                <w:sz w:val="28"/>
                <w:szCs w:val="28"/>
              </w:rPr>
              <w:t>Actual 2020</w:t>
            </w:r>
          </w:p>
        </w:tc>
        <w:tc>
          <w:tcPr>
            <w:tcW w:w="1417" w:type="dxa"/>
          </w:tcPr>
          <w:p w:rsidR="008B6BA1" w:rsidRPr="009236BE" w:rsidRDefault="008B6BA1" w:rsidP="004F1B0F">
            <w:pPr>
              <w:ind w:left="426"/>
              <w:jc w:val="center"/>
              <w:rPr>
                <w:rFonts w:ascii="Bookman Old Style" w:hAnsi="Bookman Old Style"/>
                <w:b/>
                <w:sz w:val="28"/>
                <w:szCs w:val="28"/>
              </w:rPr>
            </w:pPr>
            <w:r w:rsidRPr="009236BE">
              <w:rPr>
                <w:rFonts w:ascii="Bookman Old Style" w:hAnsi="Bookman Old Style"/>
                <w:b/>
                <w:sz w:val="28"/>
                <w:szCs w:val="28"/>
              </w:rPr>
              <w:t>% to Sales</w:t>
            </w:r>
          </w:p>
        </w:tc>
        <w:tc>
          <w:tcPr>
            <w:tcW w:w="1985" w:type="dxa"/>
          </w:tcPr>
          <w:p w:rsidR="008B6BA1" w:rsidRPr="009236BE" w:rsidRDefault="008B6BA1" w:rsidP="00315A27">
            <w:pPr>
              <w:jc w:val="center"/>
              <w:rPr>
                <w:rFonts w:ascii="Bookman Old Style" w:hAnsi="Bookman Old Style"/>
                <w:b/>
                <w:sz w:val="28"/>
                <w:szCs w:val="28"/>
              </w:rPr>
            </w:pPr>
            <w:r w:rsidRPr="009236BE">
              <w:rPr>
                <w:rFonts w:ascii="Bookman Old Style" w:hAnsi="Bookman Old Style"/>
                <w:b/>
                <w:sz w:val="28"/>
                <w:szCs w:val="28"/>
              </w:rPr>
              <w:t>Estimated 2020-21</w:t>
            </w:r>
          </w:p>
        </w:tc>
      </w:tr>
      <w:tr w:rsidR="008B6BA1" w:rsidRPr="009236BE" w:rsidTr="00315A27">
        <w:tc>
          <w:tcPr>
            <w:tcW w:w="4361" w:type="dxa"/>
          </w:tcPr>
          <w:p w:rsidR="008B6BA1" w:rsidRPr="009236BE" w:rsidRDefault="008B6BA1" w:rsidP="00315A27">
            <w:pPr>
              <w:jc w:val="both"/>
              <w:rPr>
                <w:rFonts w:ascii="Bookman Old Style" w:hAnsi="Bookman Old Style"/>
                <w:sz w:val="28"/>
                <w:szCs w:val="28"/>
              </w:rPr>
            </w:pPr>
            <w:r w:rsidRPr="009236BE">
              <w:rPr>
                <w:rFonts w:ascii="Bookman Old Style" w:hAnsi="Bookman Old Style"/>
                <w:sz w:val="28"/>
                <w:szCs w:val="28"/>
              </w:rPr>
              <w:t xml:space="preserve">Sales </w:t>
            </w:r>
          </w:p>
        </w:tc>
        <w:tc>
          <w:tcPr>
            <w:tcW w:w="1701" w:type="dxa"/>
          </w:tcPr>
          <w:p w:rsidR="008B6BA1" w:rsidRPr="009236BE" w:rsidRDefault="008B6BA1" w:rsidP="00315A27">
            <w:pPr>
              <w:rPr>
                <w:rFonts w:ascii="Bookman Old Style" w:hAnsi="Bookman Old Style"/>
                <w:sz w:val="28"/>
                <w:szCs w:val="28"/>
              </w:rPr>
            </w:pPr>
            <w:r w:rsidRPr="009236BE">
              <w:rPr>
                <w:rFonts w:ascii="Bookman Old Style" w:hAnsi="Bookman Old Style"/>
                <w:sz w:val="28"/>
                <w:szCs w:val="28"/>
              </w:rPr>
              <w:t>30,00,000</w:t>
            </w:r>
          </w:p>
        </w:tc>
        <w:tc>
          <w:tcPr>
            <w:tcW w:w="1417" w:type="dxa"/>
          </w:tcPr>
          <w:p w:rsidR="008B6BA1" w:rsidRPr="009236BE" w:rsidRDefault="008B6BA1" w:rsidP="004F1B0F">
            <w:pPr>
              <w:ind w:left="426"/>
              <w:jc w:val="center"/>
              <w:rPr>
                <w:rFonts w:ascii="Bookman Old Style" w:hAnsi="Bookman Old Style"/>
                <w:sz w:val="28"/>
                <w:szCs w:val="28"/>
              </w:rPr>
            </w:pPr>
            <w:r w:rsidRPr="009236BE">
              <w:rPr>
                <w:rFonts w:ascii="Bookman Old Style" w:hAnsi="Bookman Old Style"/>
                <w:sz w:val="28"/>
                <w:szCs w:val="28"/>
              </w:rPr>
              <w:t>100</w:t>
            </w:r>
          </w:p>
        </w:tc>
        <w:tc>
          <w:tcPr>
            <w:tcW w:w="1985" w:type="dxa"/>
          </w:tcPr>
          <w:p w:rsidR="008B6BA1" w:rsidRPr="009236BE" w:rsidRDefault="00315A27" w:rsidP="00315A27">
            <w:pPr>
              <w:rPr>
                <w:rFonts w:ascii="Bookman Old Style" w:hAnsi="Bookman Old Style"/>
                <w:sz w:val="28"/>
                <w:szCs w:val="28"/>
              </w:rPr>
            </w:pPr>
            <w:r>
              <w:rPr>
                <w:rFonts w:ascii="Bookman Old Style" w:hAnsi="Bookman Old Style"/>
                <w:sz w:val="28"/>
                <w:szCs w:val="28"/>
              </w:rPr>
              <w:t xml:space="preserve">    </w:t>
            </w:r>
            <w:r w:rsidR="008B6BA1" w:rsidRPr="009236BE">
              <w:rPr>
                <w:rFonts w:ascii="Bookman Old Style" w:hAnsi="Bookman Old Style"/>
                <w:sz w:val="28"/>
                <w:szCs w:val="28"/>
              </w:rPr>
              <w:t>34,00,000</w:t>
            </w:r>
          </w:p>
        </w:tc>
      </w:tr>
      <w:tr w:rsidR="008B6BA1" w:rsidRPr="009236BE" w:rsidTr="00315A27">
        <w:tc>
          <w:tcPr>
            <w:tcW w:w="4361" w:type="dxa"/>
          </w:tcPr>
          <w:p w:rsidR="008B6BA1" w:rsidRPr="009236BE" w:rsidRDefault="008B6BA1" w:rsidP="00315A27">
            <w:pPr>
              <w:jc w:val="both"/>
              <w:rPr>
                <w:rFonts w:ascii="Bookman Old Style" w:hAnsi="Bookman Old Style"/>
                <w:sz w:val="28"/>
                <w:szCs w:val="28"/>
              </w:rPr>
            </w:pPr>
            <w:r w:rsidRPr="009236BE">
              <w:rPr>
                <w:rFonts w:ascii="Bookman Old Style" w:hAnsi="Bookman Old Style"/>
                <w:sz w:val="28"/>
                <w:szCs w:val="28"/>
              </w:rPr>
              <w:t>Current Assets</w:t>
            </w:r>
          </w:p>
        </w:tc>
        <w:tc>
          <w:tcPr>
            <w:tcW w:w="1701" w:type="dxa"/>
          </w:tcPr>
          <w:p w:rsidR="008B6BA1" w:rsidRPr="009236BE" w:rsidRDefault="008B6BA1" w:rsidP="00315A27">
            <w:pPr>
              <w:ind w:left="34"/>
              <w:jc w:val="center"/>
              <w:rPr>
                <w:rFonts w:ascii="Bookman Old Style" w:hAnsi="Bookman Old Style"/>
                <w:sz w:val="28"/>
                <w:szCs w:val="28"/>
              </w:rPr>
            </w:pPr>
          </w:p>
        </w:tc>
        <w:tc>
          <w:tcPr>
            <w:tcW w:w="1417" w:type="dxa"/>
          </w:tcPr>
          <w:p w:rsidR="008B6BA1" w:rsidRPr="009236BE" w:rsidRDefault="008B6BA1" w:rsidP="004F1B0F">
            <w:pPr>
              <w:ind w:left="426"/>
              <w:jc w:val="center"/>
              <w:rPr>
                <w:rFonts w:ascii="Bookman Old Style" w:hAnsi="Bookman Old Style"/>
                <w:sz w:val="28"/>
                <w:szCs w:val="28"/>
              </w:rPr>
            </w:pPr>
          </w:p>
        </w:tc>
        <w:tc>
          <w:tcPr>
            <w:tcW w:w="1985" w:type="dxa"/>
          </w:tcPr>
          <w:p w:rsidR="008B6BA1" w:rsidRPr="009236BE" w:rsidRDefault="008B6BA1" w:rsidP="004F1B0F">
            <w:pPr>
              <w:ind w:left="426"/>
              <w:jc w:val="center"/>
              <w:rPr>
                <w:rFonts w:ascii="Bookman Old Style" w:hAnsi="Bookman Old Style"/>
                <w:sz w:val="28"/>
                <w:szCs w:val="28"/>
              </w:rPr>
            </w:pPr>
          </w:p>
        </w:tc>
      </w:tr>
      <w:tr w:rsidR="008B6BA1" w:rsidRPr="009236BE" w:rsidTr="00315A27">
        <w:tc>
          <w:tcPr>
            <w:tcW w:w="4361" w:type="dxa"/>
          </w:tcPr>
          <w:p w:rsidR="008B6BA1" w:rsidRPr="009236BE" w:rsidRDefault="00ED3A11" w:rsidP="00315A27">
            <w:pPr>
              <w:jc w:val="both"/>
              <w:rPr>
                <w:rFonts w:ascii="Bookman Old Style" w:hAnsi="Bookman Old Style"/>
                <w:sz w:val="28"/>
                <w:szCs w:val="28"/>
              </w:rPr>
            </w:pPr>
            <w:r w:rsidRPr="009236BE">
              <w:rPr>
                <w:rFonts w:ascii="Bookman Old Style" w:hAnsi="Bookman Old Style"/>
                <w:sz w:val="28"/>
                <w:szCs w:val="28"/>
              </w:rPr>
              <w:t>Stock</w:t>
            </w:r>
          </w:p>
        </w:tc>
        <w:tc>
          <w:tcPr>
            <w:tcW w:w="1701" w:type="dxa"/>
          </w:tcPr>
          <w:p w:rsidR="008B6BA1" w:rsidRPr="009236BE" w:rsidRDefault="008B6BA1" w:rsidP="00315A27">
            <w:pPr>
              <w:ind w:left="34"/>
              <w:jc w:val="center"/>
              <w:rPr>
                <w:rFonts w:ascii="Bookman Old Style" w:hAnsi="Bookman Old Style"/>
                <w:sz w:val="28"/>
                <w:szCs w:val="28"/>
              </w:rPr>
            </w:pPr>
            <w:r w:rsidRPr="009236BE">
              <w:rPr>
                <w:rFonts w:ascii="Bookman Old Style" w:hAnsi="Bookman Old Style"/>
                <w:sz w:val="28"/>
                <w:szCs w:val="28"/>
              </w:rPr>
              <w:t>3,00,000</w:t>
            </w:r>
          </w:p>
        </w:tc>
        <w:tc>
          <w:tcPr>
            <w:tcW w:w="1417" w:type="dxa"/>
          </w:tcPr>
          <w:p w:rsidR="008B6BA1" w:rsidRPr="009236BE" w:rsidRDefault="008B6BA1" w:rsidP="004F1B0F">
            <w:pPr>
              <w:ind w:left="426"/>
              <w:jc w:val="center"/>
              <w:rPr>
                <w:rFonts w:ascii="Bookman Old Style" w:hAnsi="Bookman Old Style"/>
                <w:sz w:val="28"/>
                <w:szCs w:val="28"/>
              </w:rPr>
            </w:pPr>
            <w:r w:rsidRPr="009236BE">
              <w:rPr>
                <w:rFonts w:ascii="Bookman Old Style" w:hAnsi="Bookman Old Style"/>
                <w:sz w:val="28"/>
                <w:szCs w:val="28"/>
              </w:rPr>
              <w:t>10</w:t>
            </w:r>
          </w:p>
        </w:tc>
        <w:tc>
          <w:tcPr>
            <w:tcW w:w="1985" w:type="dxa"/>
          </w:tcPr>
          <w:p w:rsidR="008B6BA1" w:rsidRPr="009236BE" w:rsidRDefault="008B6BA1" w:rsidP="004F1B0F">
            <w:pPr>
              <w:ind w:left="426"/>
              <w:jc w:val="center"/>
              <w:rPr>
                <w:rFonts w:ascii="Bookman Old Style" w:hAnsi="Bookman Old Style"/>
                <w:sz w:val="28"/>
                <w:szCs w:val="28"/>
              </w:rPr>
            </w:pPr>
            <w:r w:rsidRPr="009236BE">
              <w:rPr>
                <w:rFonts w:ascii="Bookman Old Style" w:hAnsi="Bookman Old Style"/>
                <w:sz w:val="28"/>
                <w:szCs w:val="28"/>
              </w:rPr>
              <w:t>3</w:t>
            </w:r>
            <w:r w:rsidR="00AE43DF" w:rsidRPr="009236BE">
              <w:rPr>
                <w:rFonts w:ascii="Bookman Old Style" w:hAnsi="Bookman Old Style"/>
                <w:sz w:val="28"/>
                <w:szCs w:val="28"/>
              </w:rPr>
              <w:t>,40</w:t>
            </w:r>
            <w:r w:rsidRPr="009236BE">
              <w:rPr>
                <w:rFonts w:ascii="Bookman Old Style" w:hAnsi="Bookman Old Style"/>
                <w:sz w:val="28"/>
                <w:szCs w:val="28"/>
              </w:rPr>
              <w:t>,000</w:t>
            </w:r>
          </w:p>
        </w:tc>
      </w:tr>
      <w:tr w:rsidR="008B6BA1" w:rsidRPr="009236BE" w:rsidTr="00315A27">
        <w:tc>
          <w:tcPr>
            <w:tcW w:w="4361" w:type="dxa"/>
          </w:tcPr>
          <w:p w:rsidR="008B6BA1" w:rsidRPr="009236BE" w:rsidRDefault="00ED3A11" w:rsidP="00315A27">
            <w:pPr>
              <w:jc w:val="both"/>
              <w:rPr>
                <w:rFonts w:ascii="Bookman Old Style" w:hAnsi="Bookman Old Style"/>
                <w:sz w:val="28"/>
                <w:szCs w:val="28"/>
              </w:rPr>
            </w:pPr>
            <w:r w:rsidRPr="009236BE">
              <w:rPr>
                <w:rFonts w:ascii="Bookman Old Style" w:hAnsi="Bookman Old Style"/>
                <w:sz w:val="28"/>
                <w:szCs w:val="28"/>
              </w:rPr>
              <w:t>Bills receivable</w:t>
            </w:r>
          </w:p>
        </w:tc>
        <w:tc>
          <w:tcPr>
            <w:tcW w:w="1701" w:type="dxa"/>
          </w:tcPr>
          <w:p w:rsidR="008B6BA1" w:rsidRPr="009236BE" w:rsidRDefault="008B6BA1" w:rsidP="00315A27">
            <w:pPr>
              <w:ind w:left="34"/>
              <w:jc w:val="center"/>
              <w:rPr>
                <w:rFonts w:ascii="Bookman Old Style" w:hAnsi="Bookman Old Style"/>
                <w:sz w:val="28"/>
                <w:szCs w:val="28"/>
              </w:rPr>
            </w:pPr>
            <w:r w:rsidRPr="009236BE">
              <w:rPr>
                <w:rFonts w:ascii="Bookman Old Style" w:hAnsi="Bookman Old Style"/>
                <w:sz w:val="28"/>
                <w:szCs w:val="28"/>
              </w:rPr>
              <w:t>2,40,000</w:t>
            </w:r>
          </w:p>
        </w:tc>
        <w:tc>
          <w:tcPr>
            <w:tcW w:w="1417" w:type="dxa"/>
          </w:tcPr>
          <w:p w:rsidR="008B6BA1" w:rsidRPr="009236BE" w:rsidRDefault="00AE43DF" w:rsidP="004F1B0F">
            <w:pPr>
              <w:ind w:left="426"/>
              <w:jc w:val="center"/>
              <w:rPr>
                <w:rFonts w:ascii="Bookman Old Style" w:hAnsi="Bookman Old Style"/>
                <w:sz w:val="28"/>
                <w:szCs w:val="28"/>
              </w:rPr>
            </w:pPr>
            <w:r w:rsidRPr="009236BE">
              <w:rPr>
                <w:rFonts w:ascii="Bookman Old Style" w:hAnsi="Bookman Old Style"/>
                <w:sz w:val="28"/>
                <w:szCs w:val="28"/>
              </w:rPr>
              <w:t>8</w:t>
            </w:r>
          </w:p>
        </w:tc>
        <w:tc>
          <w:tcPr>
            <w:tcW w:w="1985" w:type="dxa"/>
          </w:tcPr>
          <w:p w:rsidR="008B6BA1" w:rsidRPr="009236BE" w:rsidRDefault="008B6BA1" w:rsidP="004F1B0F">
            <w:pPr>
              <w:ind w:left="426"/>
              <w:jc w:val="center"/>
              <w:rPr>
                <w:rFonts w:ascii="Bookman Old Style" w:hAnsi="Bookman Old Style"/>
                <w:sz w:val="28"/>
                <w:szCs w:val="28"/>
              </w:rPr>
            </w:pPr>
            <w:r w:rsidRPr="009236BE">
              <w:rPr>
                <w:rFonts w:ascii="Bookman Old Style" w:hAnsi="Bookman Old Style"/>
                <w:sz w:val="28"/>
                <w:szCs w:val="28"/>
              </w:rPr>
              <w:t>2,</w:t>
            </w:r>
            <w:r w:rsidR="00AE43DF" w:rsidRPr="009236BE">
              <w:rPr>
                <w:rFonts w:ascii="Bookman Old Style" w:hAnsi="Bookman Old Style"/>
                <w:sz w:val="28"/>
                <w:szCs w:val="28"/>
              </w:rPr>
              <w:t>72</w:t>
            </w:r>
            <w:r w:rsidRPr="009236BE">
              <w:rPr>
                <w:rFonts w:ascii="Bookman Old Style" w:hAnsi="Bookman Old Style"/>
                <w:sz w:val="28"/>
                <w:szCs w:val="28"/>
              </w:rPr>
              <w:t>,000</w:t>
            </w:r>
          </w:p>
        </w:tc>
      </w:tr>
      <w:tr w:rsidR="008B6BA1" w:rsidRPr="009236BE" w:rsidTr="00315A27">
        <w:tc>
          <w:tcPr>
            <w:tcW w:w="4361" w:type="dxa"/>
          </w:tcPr>
          <w:p w:rsidR="008B6BA1" w:rsidRPr="009236BE" w:rsidRDefault="008B6BA1" w:rsidP="00315A27">
            <w:pPr>
              <w:jc w:val="both"/>
              <w:rPr>
                <w:rFonts w:ascii="Bookman Old Style" w:hAnsi="Bookman Old Style"/>
                <w:sz w:val="28"/>
                <w:szCs w:val="28"/>
              </w:rPr>
            </w:pPr>
            <w:r w:rsidRPr="009236BE">
              <w:rPr>
                <w:rFonts w:ascii="Bookman Old Style" w:hAnsi="Bookman Old Style"/>
                <w:sz w:val="28"/>
                <w:szCs w:val="28"/>
              </w:rPr>
              <w:t>Cash in hand</w:t>
            </w:r>
          </w:p>
        </w:tc>
        <w:tc>
          <w:tcPr>
            <w:tcW w:w="1701" w:type="dxa"/>
          </w:tcPr>
          <w:p w:rsidR="008B6BA1" w:rsidRPr="009236BE" w:rsidRDefault="008B6BA1" w:rsidP="00315A27">
            <w:pPr>
              <w:ind w:left="34"/>
              <w:jc w:val="center"/>
              <w:rPr>
                <w:rFonts w:ascii="Bookman Old Style" w:hAnsi="Bookman Old Style"/>
                <w:sz w:val="28"/>
                <w:szCs w:val="28"/>
              </w:rPr>
            </w:pPr>
            <w:r w:rsidRPr="009236BE">
              <w:rPr>
                <w:rFonts w:ascii="Bookman Old Style" w:hAnsi="Bookman Old Style"/>
                <w:sz w:val="28"/>
                <w:szCs w:val="28"/>
              </w:rPr>
              <w:t>60,000</w:t>
            </w:r>
          </w:p>
        </w:tc>
        <w:tc>
          <w:tcPr>
            <w:tcW w:w="1417" w:type="dxa"/>
          </w:tcPr>
          <w:p w:rsidR="008B6BA1" w:rsidRPr="009236BE" w:rsidRDefault="00AE43DF" w:rsidP="004F1B0F">
            <w:pPr>
              <w:ind w:left="426"/>
              <w:jc w:val="center"/>
              <w:rPr>
                <w:rFonts w:ascii="Bookman Old Style" w:hAnsi="Bookman Old Style"/>
                <w:sz w:val="28"/>
                <w:szCs w:val="28"/>
              </w:rPr>
            </w:pPr>
            <w:r w:rsidRPr="009236BE">
              <w:rPr>
                <w:rFonts w:ascii="Bookman Old Style" w:hAnsi="Bookman Old Style"/>
                <w:sz w:val="28"/>
                <w:szCs w:val="28"/>
              </w:rPr>
              <w:t>2</w:t>
            </w:r>
          </w:p>
        </w:tc>
        <w:tc>
          <w:tcPr>
            <w:tcW w:w="1985" w:type="dxa"/>
          </w:tcPr>
          <w:p w:rsidR="008B6BA1" w:rsidRPr="009236BE" w:rsidRDefault="00AE43DF" w:rsidP="004F1B0F">
            <w:pPr>
              <w:ind w:left="426"/>
              <w:jc w:val="center"/>
              <w:rPr>
                <w:rFonts w:ascii="Bookman Old Style" w:hAnsi="Bookman Old Style"/>
                <w:sz w:val="28"/>
                <w:szCs w:val="28"/>
              </w:rPr>
            </w:pPr>
            <w:r w:rsidRPr="009236BE">
              <w:rPr>
                <w:rFonts w:ascii="Bookman Old Style" w:hAnsi="Bookman Old Style"/>
                <w:sz w:val="28"/>
                <w:szCs w:val="28"/>
              </w:rPr>
              <w:t>68</w:t>
            </w:r>
            <w:r w:rsidR="008B6BA1" w:rsidRPr="009236BE">
              <w:rPr>
                <w:rFonts w:ascii="Bookman Old Style" w:hAnsi="Bookman Old Style"/>
                <w:sz w:val="28"/>
                <w:szCs w:val="28"/>
              </w:rPr>
              <w:t>,000</w:t>
            </w:r>
          </w:p>
        </w:tc>
      </w:tr>
      <w:tr w:rsidR="008B6BA1" w:rsidRPr="009236BE" w:rsidTr="00315A27">
        <w:tc>
          <w:tcPr>
            <w:tcW w:w="4361" w:type="dxa"/>
          </w:tcPr>
          <w:p w:rsidR="008B6BA1" w:rsidRPr="009236BE" w:rsidRDefault="008B6BA1" w:rsidP="00315A27">
            <w:pPr>
              <w:jc w:val="both"/>
              <w:rPr>
                <w:rFonts w:ascii="Bookman Old Style" w:hAnsi="Bookman Old Style"/>
                <w:b/>
                <w:sz w:val="28"/>
                <w:szCs w:val="28"/>
              </w:rPr>
            </w:pPr>
            <w:r w:rsidRPr="009236BE">
              <w:rPr>
                <w:rFonts w:ascii="Bookman Old Style" w:hAnsi="Bookman Old Style"/>
                <w:b/>
                <w:sz w:val="28"/>
                <w:szCs w:val="28"/>
              </w:rPr>
              <w:t>Total Current assets(A)</w:t>
            </w:r>
          </w:p>
        </w:tc>
        <w:tc>
          <w:tcPr>
            <w:tcW w:w="1701" w:type="dxa"/>
          </w:tcPr>
          <w:p w:rsidR="008B6BA1" w:rsidRPr="009236BE" w:rsidRDefault="008B6BA1" w:rsidP="00315A27">
            <w:pPr>
              <w:ind w:left="34"/>
              <w:jc w:val="center"/>
              <w:rPr>
                <w:rFonts w:ascii="Bookman Old Style" w:hAnsi="Bookman Old Style"/>
                <w:b/>
                <w:sz w:val="28"/>
                <w:szCs w:val="28"/>
              </w:rPr>
            </w:pPr>
            <w:r w:rsidRPr="009236BE">
              <w:rPr>
                <w:rFonts w:ascii="Bookman Old Style" w:hAnsi="Bookman Old Style"/>
                <w:b/>
                <w:sz w:val="28"/>
                <w:szCs w:val="28"/>
              </w:rPr>
              <w:t>6,00,000</w:t>
            </w:r>
          </w:p>
        </w:tc>
        <w:tc>
          <w:tcPr>
            <w:tcW w:w="1417" w:type="dxa"/>
          </w:tcPr>
          <w:p w:rsidR="008B6BA1" w:rsidRPr="009236BE" w:rsidRDefault="00AE43DF" w:rsidP="004F1B0F">
            <w:pPr>
              <w:ind w:left="426"/>
              <w:jc w:val="center"/>
              <w:rPr>
                <w:rFonts w:ascii="Bookman Old Style" w:hAnsi="Bookman Old Style"/>
                <w:b/>
                <w:sz w:val="28"/>
                <w:szCs w:val="28"/>
              </w:rPr>
            </w:pPr>
            <w:r w:rsidRPr="009236BE">
              <w:rPr>
                <w:rFonts w:ascii="Bookman Old Style" w:hAnsi="Bookman Old Style"/>
                <w:b/>
                <w:sz w:val="28"/>
                <w:szCs w:val="28"/>
              </w:rPr>
              <w:t>20</w:t>
            </w:r>
          </w:p>
        </w:tc>
        <w:tc>
          <w:tcPr>
            <w:tcW w:w="1985" w:type="dxa"/>
          </w:tcPr>
          <w:p w:rsidR="008B6BA1" w:rsidRPr="009236BE" w:rsidRDefault="008B6BA1" w:rsidP="004F1B0F">
            <w:pPr>
              <w:ind w:left="426"/>
              <w:jc w:val="center"/>
              <w:rPr>
                <w:rFonts w:ascii="Bookman Old Style" w:hAnsi="Bookman Old Style"/>
                <w:b/>
                <w:sz w:val="28"/>
                <w:szCs w:val="28"/>
              </w:rPr>
            </w:pPr>
            <w:r w:rsidRPr="009236BE">
              <w:rPr>
                <w:rFonts w:ascii="Bookman Old Style" w:hAnsi="Bookman Old Style"/>
                <w:b/>
                <w:sz w:val="28"/>
                <w:szCs w:val="28"/>
              </w:rPr>
              <w:t>6,</w:t>
            </w:r>
            <w:r w:rsidR="00AE43DF" w:rsidRPr="009236BE">
              <w:rPr>
                <w:rFonts w:ascii="Bookman Old Style" w:hAnsi="Bookman Old Style"/>
                <w:b/>
                <w:sz w:val="28"/>
                <w:szCs w:val="28"/>
              </w:rPr>
              <w:t>80</w:t>
            </w:r>
            <w:r w:rsidRPr="009236BE">
              <w:rPr>
                <w:rFonts w:ascii="Bookman Old Style" w:hAnsi="Bookman Old Style"/>
                <w:b/>
                <w:sz w:val="28"/>
                <w:szCs w:val="28"/>
              </w:rPr>
              <w:t>,000</w:t>
            </w:r>
          </w:p>
        </w:tc>
      </w:tr>
      <w:tr w:rsidR="008B6BA1" w:rsidRPr="009236BE" w:rsidTr="00315A27">
        <w:tc>
          <w:tcPr>
            <w:tcW w:w="4361" w:type="dxa"/>
          </w:tcPr>
          <w:p w:rsidR="008B6BA1" w:rsidRPr="009236BE" w:rsidRDefault="008B6BA1" w:rsidP="00315A27">
            <w:pPr>
              <w:jc w:val="both"/>
              <w:rPr>
                <w:rFonts w:ascii="Bookman Old Style" w:hAnsi="Bookman Old Style"/>
                <w:sz w:val="28"/>
                <w:szCs w:val="28"/>
              </w:rPr>
            </w:pPr>
            <w:r w:rsidRPr="009236BE">
              <w:rPr>
                <w:rFonts w:ascii="Bookman Old Style" w:hAnsi="Bookman Old Style"/>
                <w:sz w:val="28"/>
                <w:szCs w:val="28"/>
              </w:rPr>
              <w:t>Current liabilities</w:t>
            </w:r>
          </w:p>
        </w:tc>
        <w:tc>
          <w:tcPr>
            <w:tcW w:w="1701" w:type="dxa"/>
          </w:tcPr>
          <w:p w:rsidR="008B6BA1" w:rsidRPr="009236BE" w:rsidRDefault="008B6BA1" w:rsidP="00315A27">
            <w:pPr>
              <w:ind w:left="34"/>
              <w:jc w:val="center"/>
              <w:rPr>
                <w:rFonts w:ascii="Bookman Old Style" w:hAnsi="Bookman Old Style"/>
                <w:sz w:val="28"/>
                <w:szCs w:val="28"/>
              </w:rPr>
            </w:pPr>
          </w:p>
        </w:tc>
        <w:tc>
          <w:tcPr>
            <w:tcW w:w="1417" w:type="dxa"/>
          </w:tcPr>
          <w:p w:rsidR="008B6BA1" w:rsidRPr="009236BE" w:rsidRDefault="008B6BA1" w:rsidP="004F1B0F">
            <w:pPr>
              <w:ind w:left="426"/>
              <w:jc w:val="center"/>
              <w:rPr>
                <w:rFonts w:ascii="Bookman Old Style" w:hAnsi="Bookman Old Style"/>
                <w:sz w:val="28"/>
                <w:szCs w:val="28"/>
              </w:rPr>
            </w:pPr>
          </w:p>
        </w:tc>
        <w:tc>
          <w:tcPr>
            <w:tcW w:w="1985" w:type="dxa"/>
          </w:tcPr>
          <w:p w:rsidR="008B6BA1" w:rsidRPr="009236BE" w:rsidRDefault="008B6BA1" w:rsidP="004F1B0F">
            <w:pPr>
              <w:ind w:left="426"/>
              <w:jc w:val="center"/>
              <w:rPr>
                <w:rFonts w:ascii="Bookman Old Style" w:hAnsi="Bookman Old Style"/>
                <w:sz w:val="28"/>
                <w:szCs w:val="28"/>
              </w:rPr>
            </w:pPr>
          </w:p>
        </w:tc>
      </w:tr>
      <w:tr w:rsidR="00ED3A11" w:rsidRPr="009236BE" w:rsidTr="00315A27">
        <w:tc>
          <w:tcPr>
            <w:tcW w:w="4361" w:type="dxa"/>
          </w:tcPr>
          <w:p w:rsidR="00ED3A11" w:rsidRPr="009236BE" w:rsidRDefault="00ED3A11" w:rsidP="00315A27">
            <w:pPr>
              <w:jc w:val="both"/>
              <w:rPr>
                <w:rFonts w:ascii="Bookman Old Style" w:hAnsi="Bookman Old Style"/>
                <w:sz w:val="28"/>
                <w:szCs w:val="28"/>
              </w:rPr>
            </w:pPr>
            <w:r w:rsidRPr="009236BE">
              <w:rPr>
                <w:rFonts w:ascii="Bookman Old Style" w:hAnsi="Bookman Old Style"/>
                <w:sz w:val="28"/>
                <w:szCs w:val="28"/>
              </w:rPr>
              <w:t>Bills payable</w:t>
            </w:r>
          </w:p>
        </w:tc>
        <w:tc>
          <w:tcPr>
            <w:tcW w:w="1701" w:type="dxa"/>
          </w:tcPr>
          <w:p w:rsidR="00ED3A11" w:rsidRPr="009236BE" w:rsidRDefault="00ED3A11" w:rsidP="00315A27">
            <w:pPr>
              <w:ind w:left="34"/>
              <w:jc w:val="center"/>
              <w:rPr>
                <w:rFonts w:ascii="Bookman Old Style" w:hAnsi="Bookman Old Style"/>
                <w:sz w:val="28"/>
                <w:szCs w:val="28"/>
              </w:rPr>
            </w:pPr>
            <w:r w:rsidRPr="009236BE">
              <w:rPr>
                <w:rFonts w:ascii="Bookman Old Style" w:hAnsi="Bookman Old Style"/>
                <w:sz w:val="28"/>
                <w:szCs w:val="28"/>
              </w:rPr>
              <w:t>2,72,000</w:t>
            </w:r>
          </w:p>
        </w:tc>
        <w:tc>
          <w:tcPr>
            <w:tcW w:w="1417" w:type="dxa"/>
          </w:tcPr>
          <w:p w:rsidR="00ED3A11" w:rsidRPr="009236BE" w:rsidRDefault="00ED3A11" w:rsidP="004F1B0F">
            <w:pPr>
              <w:ind w:left="426"/>
              <w:jc w:val="center"/>
              <w:rPr>
                <w:rFonts w:ascii="Bookman Old Style" w:hAnsi="Bookman Old Style"/>
                <w:sz w:val="28"/>
                <w:szCs w:val="28"/>
              </w:rPr>
            </w:pPr>
            <w:r w:rsidRPr="009236BE">
              <w:rPr>
                <w:rFonts w:ascii="Bookman Old Style" w:hAnsi="Bookman Old Style"/>
                <w:sz w:val="28"/>
                <w:szCs w:val="28"/>
              </w:rPr>
              <w:t>9.07</w:t>
            </w:r>
          </w:p>
        </w:tc>
        <w:tc>
          <w:tcPr>
            <w:tcW w:w="1985" w:type="dxa"/>
          </w:tcPr>
          <w:p w:rsidR="00ED3A11" w:rsidRPr="009236BE" w:rsidRDefault="00ED3A11" w:rsidP="004F1B0F">
            <w:pPr>
              <w:ind w:left="426"/>
              <w:jc w:val="center"/>
              <w:rPr>
                <w:rFonts w:ascii="Bookman Old Style" w:hAnsi="Bookman Old Style"/>
                <w:sz w:val="28"/>
                <w:szCs w:val="28"/>
              </w:rPr>
            </w:pPr>
            <w:r w:rsidRPr="009236BE">
              <w:rPr>
                <w:rFonts w:ascii="Bookman Old Style" w:hAnsi="Bookman Old Style"/>
                <w:sz w:val="28"/>
                <w:szCs w:val="28"/>
              </w:rPr>
              <w:t>3,08,380</w:t>
            </w:r>
          </w:p>
        </w:tc>
      </w:tr>
      <w:tr w:rsidR="008B6BA1" w:rsidRPr="009236BE" w:rsidTr="00315A27">
        <w:tc>
          <w:tcPr>
            <w:tcW w:w="4361" w:type="dxa"/>
          </w:tcPr>
          <w:p w:rsidR="008B6BA1" w:rsidRPr="009236BE" w:rsidRDefault="00315A27" w:rsidP="00315A27">
            <w:pPr>
              <w:jc w:val="both"/>
              <w:rPr>
                <w:rFonts w:ascii="Bookman Old Style" w:hAnsi="Bookman Old Style"/>
                <w:b/>
                <w:sz w:val="28"/>
                <w:szCs w:val="28"/>
              </w:rPr>
            </w:pPr>
            <w:r>
              <w:rPr>
                <w:rFonts w:ascii="Bookman Old Style" w:hAnsi="Bookman Old Style"/>
                <w:b/>
                <w:sz w:val="28"/>
                <w:szCs w:val="28"/>
              </w:rPr>
              <w:t>Total Current </w:t>
            </w:r>
            <w:r w:rsidR="008B6BA1" w:rsidRPr="009236BE">
              <w:rPr>
                <w:rFonts w:ascii="Bookman Old Style" w:hAnsi="Bookman Old Style"/>
                <w:b/>
                <w:sz w:val="28"/>
                <w:szCs w:val="28"/>
              </w:rPr>
              <w:t>Liabilities(B)</w:t>
            </w:r>
          </w:p>
        </w:tc>
        <w:tc>
          <w:tcPr>
            <w:tcW w:w="1701" w:type="dxa"/>
          </w:tcPr>
          <w:p w:rsidR="008B6BA1" w:rsidRPr="009236BE" w:rsidRDefault="008B6BA1" w:rsidP="00315A27">
            <w:pPr>
              <w:ind w:left="34"/>
              <w:jc w:val="center"/>
              <w:rPr>
                <w:rFonts w:ascii="Bookman Old Style" w:hAnsi="Bookman Old Style"/>
                <w:b/>
                <w:sz w:val="28"/>
                <w:szCs w:val="28"/>
              </w:rPr>
            </w:pPr>
            <w:r w:rsidRPr="009236BE">
              <w:rPr>
                <w:rFonts w:ascii="Bookman Old Style" w:hAnsi="Bookman Old Style"/>
                <w:b/>
                <w:sz w:val="28"/>
                <w:szCs w:val="28"/>
              </w:rPr>
              <w:t>2,72,000</w:t>
            </w:r>
          </w:p>
        </w:tc>
        <w:tc>
          <w:tcPr>
            <w:tcW w:w="1417" w:type="dxa"/>
          </w:tcPr>
          <w:p w:rsidR="008B6BA1" w:rsidRPr="009236BE" w:rsidRDefault="00AE43DF" w:rsidP="004F1B0F">
            <w:pPr>
              <w:ind w:left="426"/>
              <w:jc w:val="center"/>
              <w:rPr>
                <w:rFonts w:ascii="Bookman Old Style" w:hAnsi="Bookman Old Style"/>
                <w:b/>
                <w:sz w:val="28"/>
                <w:szCs w:val="28"/>
              </w:rPr>
            </w:pPr>
            <w:r w:rsidRPr="009236BE">
              <w:rPr>
                <w:rFonts w:ascii="Bookman Old Style" w:hAnsi="Bookman Old Style"/>
                <w:b/>
                <w:sz w:val="28"/>
                <w:szCs w:val="28"/>
              </w:rPr>
              <w:t>9.07</w:t>
            </w:r>
          </w:p>
        </w:tc>
        <w:tc>
          <w:tcPr>
            <w:tcW w:w="1985" w:type="dxa"/>
          </w:tcPr>
          <w:p w:rsidR="008B6BA1" w:rsidRPr="009236BE" w:rsidRDefault="008B6BA1" w:rsidP="004F1B0F">
            <w:pPr>
              <w:ind w:left="426"/>
              <w:jc w:val="center"/>
              <w:rPr>
                <w:rFonts w:ascii="Bookman Old Style" w:hAnsi="Bookman Old Style"/>
                <w:b/>
                <w:sz w:val="28"/>
                <w:szCs w:val="28"/>
              </w:rPr>
            </w:pPr>
            <w:r w:rsidRPr="009236BE">
              <w:rPr>
                <w:rFonts w:ascii="Bookman Old Style" w:hAnsi="Bookman Old Style"/>
                <w:b/>
                <w:sz w:val="28"/>
                <w:szCs w:val="28"/>
              </w:rPr>
              <w:t>2,72,000</w:t>
            </w:r>
          </w:p>
        </w:tc>
      </w:tr>
      <w:tr w:rsidR="008B6BA1" w:rsidRPr="009236BE" w:rsidTr="00315A27">
        <w:tc>
          <w:tcPr>
            <w:tcW w:w="4361" w:type="dxa"/>
          </w:tcPr>
          <w:p w:rsidR="008B6BA1" w:rsidRPr="009236BE" w:rsidRDefault="008B6BA1" w:rsidP="00315A27">
            <w:pPr>
              <w:jc w:val="both"/>
              <w:rPr>
                <w:rFonts w:ascii="Bookman Old Style" w:hAnsi="Bookman Old Style"/>
                <w:b/>
                <w:sz w:val="28"/>
                <w:szCs w:val="28"/>
              </w:rPr>
            </w:pPr>
            <w:r w:rsidRPr="009236BE">
              <w:rPr>
                <w:rFonts w:ascii="Bookman Old Style" w:hAnsi="Bookman Old Style"/>
                <w:b/>
                <w:sz w:val="28"/>
                <w:szCs w:val="28"/>
              </w:rPr>
              <w:t>Working capital(A-B)</w:t>
            </w:r>
          </w:p>
        </w:tc>
        <w:tc>
          <w:tcPr>
            <w:tcW w:w="1701" w:type="dxa"/>
          </w:tcPr>
          <w:p w:rsidR="008B6BA1" w:rsidRPr="009236BE" w:rsidRDefault="00AE43DF" w:rsidP="00315A27">
            <w:pPr>
              <w:ind w:left="34"/>
              <w:jc w:val="center"/>
              <w:rPr>
                <w:rFonts w:ascii="Bookman Old Style" w:hAnsi="Bookman Old Style"/>
                <w:b/>
                <w:sz w:val="28"/>
                <w:szCs w:val="28"/>
              </w:rPr>
            </w:pPr>
            <w:r w:rsidRPr="009236BE">
              <w:rPr>
                <w:rFonts w:ascii="Bookman Old Style" w:hAnsi="Bookman Old Style"/>
                <w:b/>
                <w:sz w:val="28"/>
                <w:szCs w:val="28"/>
              </w:rPr>
              <w:t>3,28</w:t>
            </w:r>
            <w:r w:rsidR="008B6BA1" w:rsidRPr="009236BE">
              <w:rPr>
                <w:rFonts w:ascii="Bookman Old Style" w:hAnsi="Bookman Old Style"/>
                <w:b/>
                <w:sz w:val="28"/>
                <w:szCs w:val="28"/>
              </w:rPr>
              <w:t>,000</w:t>
            </w:r>
          </w:p>
        </w:tc>
        <w:tc>
          <w:tcPr>
            <w:tcW w:w="1417" w:type="dxa"/>
          </w:tcPr>
          <w:p w:rsidR="008B6BA1" w:rsidRPr="009236BE" w:rsidRDefault="008B6BA1" w:rsidP="00315A27">
            <w:pPr>
              <w:rPr>
                <w:rFonts w:ascii="Bookman Old Style" w:hAnsi="Bookman Old Style"/>
                <w:b/>
                <w:sz w:val="28"/>
                <w:szCs w:val="28"/>
              </w:rPr>
            </w:pPr>
            <w:r w:rsidRPr="009236BE">
              <w:rPr>
                <w:rFonts w:ascii="Bookman Old Style" w:hAnsi="Bookman Old Style"/>
                <w:b/>
                <w:sz w:val="28"/>
                <w:szCs w:val="28"/>
              </w:rPr>
              <w:t>10</w:t>
            </w:r>
            <w:r w:rsidR="00AE43DF" w:rsidRPr="009236BE">
              <w:rPr>
                <w:rFonts w:ascii="Bookman Old Style" w:hAnsi="Bookman Old Style"/>
                <w:b/>
                <w:sz w:val="28"/>
                <w:szCs w:val="28"/>
              </w:rPr>
              <w:t>.93</w:t>
            </w:r>
          </w:p>
        </w:tc>
        <w:tc>
          <w:tcPr>
            <w:tcW w:w="1985" w:type="dxa"/>
          </w:tcPr>
          <w:p w:rsidR="008B6BA1" w:rsidRPr="009236BE" w:rsidRDefault="00AE43DF" w:rsidP="004F1B0F">
            <w:pPr>
              <w:ind w:left="426"/>
              <w:jc w:val="center"/>
              <w:rPr>
                <w:rFonts w:ascii="Bookman Old Style" w:hAnsi="Bookman Old Style"/>
                <w:b/>
                <w:sz w:val="28"/>
                <w:szCs w:val="28"/>
              </w:rPr>
            </w:pPr>
            <w:r w:rsidRPr="009236BE">
              <w:rPr>
                <w:rFonts w:ascii="Bookman Old Style" w:hAnsi="Bookman Old Style"/>
                <w:b/>
                <w:sz w:val="28"/>
                <w:szCs w:val="28"/>
              </w:rPr>
              <w:t>3,71,68</w:t>
            </w:r>
            <w:r w:rsidR="008B6BA1" w:rsidRPr="009236BE">
              <w:rPr>
                <w:rFonts w:ascii="Bookman Old Style" w:hAnsi="Bookman Old Style"/>
                <w:b/>
                <w:sz w:val="28"/>
                <w:szCs w:val="28"/>
              </w:rPr>
              <w:t>0</w:t>
            </w:r>
          </w:p>
        </w:tc>
      </w:tr>
    </w:tbl>
    <w:p w:rsidR="008B6BA1" w:rsidRPr="009236BE" w:rsidRDefault="008B6BA1" w:rsidP="004F1B0F">
      <w:pPr>
        <w:spacing w:after="0"/>
        <w:ind w:left="426"/>
        <w:jc w:val="both"/>
        <w:rPr>
          <w:rFonts w:ascii="Bookman Old Style" w:hAnsi="Bookman Old Style"/>
          <w:sz w:val="28"/>
          <w:szCs w:val="28"/>
        </w:rPr>
      </w:pPr>
    </w:p>
    <w:p w:rsidR="007F21E9" w:rsidRPr="009236BE" w:rsidRDefault="007F21E9" w:rsidP="004F1B0F">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t>Operating Cycle Method:</w:t>
      </w:r>
    </w:p>
    <w:p w:rsidR="00070E70" w:rsidRPr="009236BE" w:rsidRDefault="007F21E9" w:rsidP="004F1B0F">
      <w:pPr>
        <w:spacing w:after="0" w:line="360" w:lineRule="auto"/>
        <w:ind w:left="426"/>
        <w:jc w:val="both"/>
        <w:rPr>
          <w:rFonts w:ascii="Bookman Old Style" w:hAnsi="Bookman Old Style"/>
          <w:sz w:val="28"/>
          <w:szCs w:val="28"/>
        </w:rPr>
      </w:pPr>
      <w:r w:rsidRPr="009236BE">
        <w:rPr>
          <w:rFonts w:ascii="Bookman Old Style" w:hAnsi="Bookman Old Style"/>
          <w:sz w:val="28"/>
          <w:szCs w:val="28"/>
        </w:rPr>
        <w:t xml:space="preserve">Operating cycle is one of the determinants that influence the circulating capital requirement of a firm. Operating cycle measures the period taken by the firm to collect its receivables and sell its inventory. If the time is higher will leads working capital requirements. The calculation working capital requirements is based upon the operating cycle concept of working capital. The cycle starts with the purchase of raw </w:t>
      </w:r>
      <w:r w:rsidRPr="009236BE">
        <w:rPr>
          <w:rFonts w:ascii="Bookman Old Style" w:hAnsi="Bookman Old Style"/>
          <w:sz w:val="28"/>
          <w:szCs w:val="28"/>
        </w:rPr>
        <w:lastRenderedPageBreak/>
        <w:t>material and other factors of production and the sale of finished goods.</w:t>
      </w:r>
    </w:p>
    <w:p w:rsidR="00595CF7" w:rsidRPr="009236BE" w:rsidRDefault="00595CF7" w:rsidP="004F1B0F">
      <w:pPr>
        <w:spacing w:after="0" w:line="360" w:lineRule="auto"/>
        <w:ind w:left="426"/>
        <w:jc w:val="both"/>
        <w:rPr>
          <w:rFonts w:ascii="Bookman Old Style" w:hAnsi="Bookman Old Style"/>
          <w:sz w:val="28"/>
          <w:szCs w:val="28"/>
        </w:rPr>
      </w:pPr>
      <w:r w:rsidRPr="009236BE">
        <w:rPr>
          <w:rFonts w:ascii="Bookman Old Style" w:hAnsi="Bookman Old Style"/>
          <w:b/>
          <w:sz w:val="28"/>
          <w:szCs w:val="28"/>
        </w:rPr>
        <w:t>Illustration</w:t>
      </w:r>
      <w:r w:rsidRPr="009236BE">
        <w:rPr>
          <w:rFonts w:ascii="Bookman Old Style" w:hAnsi="Bookman Old Style"/>
          <w:sz w:val="28"/>
          <w:szCs w:val="28"/>
        </w:rPr>
        <w:t>:</w:t>
      </w:r>
      <w:r w:rsidR="00ED75A8">
        <w:rPr>
          <w:rFonts w:ascii="Bookman Old Style" w:hAnsi="Bookman Old Style"/>
          <w:sz w:val="28"/>
          <w:szCs w:val="28"/>
        </w:rPr>
        <w:t xml:space="preserve"> </w:t>
      </w:r>
      <w:r w:rsidR="00ED75A8" w:rsidRPr="00ED75A8">
        <w:rPr>
          <w:rFonts w:ascii="Bookman Old Style" w:hAnsi="Bookman Old Style"/>
          <w:b/>
          <w:sz w:val="28"/>
          <w:szCs w:val="28"/>
        </w:rPr>
        <w:t>44</w:t>
      </w:r>
      <w:r w:rsidRPr="009236BE">
        <w:rPr>
          <w:rFonts w:ascii="Bookman Old Style" w:hAnsi="Bookman Old Style"/>
          <w:sz w:val="28"/>
          <w:szCs w:val="28"/>
        </w:rPr>
        <w:t xml:space="preserve"> Prepare a statement of working capital requirement from the following information of  Harshit traders.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69"/>
        <w:gridCol w:w="2474"/>
      </w:tblGrid>
      <w:tr w:rsidR="00595CF7" w:rsidRPr="009236BE" w:rsidTr="00595CF7">
        <w:tc>
          <w:tcPr>
            <w:tcW w:w="7054" w:type="dxa"/>
          </w:tcPr>
          <w:p w:rsidR="00595CF7" w:rsidRPr="009236BE" w:rsidRDefault="009B1C51" w:rsidP="004F1B0F">
            <w:pPr>
              <w:ind w:left="426"/>
              <w:jc w:val="both"/>
              <w:rPr>
                <w:rFonts w:ascii="Bookman Old Style" w:hAnsi="Bookman Old Style"/>
                <w:sz w:val="28"/>
                <w:szCs w:val="28"/>
              </w:rPr>
            </w:pPr>
            <w:r w:rsidRPr="009236BE">
              <w:rPr>
                <w:rFonts w:ascii="Bookman Old Style" w:hAnsi="Bookman Old Style"/>
                <w:sz w:val="28"/>
                <w:szCs w:val="28"/>
              </w:rPr>
              <w:t>Estimated</w:t>
            </w:r>
            <w:r w:rsidR="00595CF7" w:rsidRPr="009236BE">
              <w:rPr>
                <w:rFonts w:ascii="Bookman Old Style" w:hAnsi="Bookman Old Style"/>
                <w:sz w:val="28"/>
                <w:szCs w:val="28"/>
              </w:rPr>
              <w:t xml:space="preserve"> annual sales revenue (</w:t>
            </w:r>
            <w:r w:rsidRPr="009236BE">
              <w:rPr>
                <w:rFonts w:ascii="Bookman Old Style" w:hAnsi="Bookman Old Style"/>
                <w:sz w:val="28"/>
                <w:szCs w:val="28"/>
              </w:rPr>
              <w:t>2</w:t>
            </w:r>
            <w:r w:rsidR="00595CF7" w:rsidRPr="009236BE">
              <w:rPr>
                <w:rFonts w:ascii="Bookman Old Style" w:hAnsi="Bookman Old Style"/>
                <w:sz w:val="28"/>
                <w:szCs w:val="28"/>
              </w:rPr>
              <w:t>,00,000 Units)</w:t>
            </w:r>
          </w:p>
        </w:tc>
        <w:tc>
          <w:tcPr>
            <w:tcW w:w="2189"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Rs.16,00,000</w:t>
            </w:r>
          </w:p>
        </w:tc>
      </w:tr>
      <w:tr w:rsidR="00595CF7" w:rsidRPr="009236BE" w:rsidTr="00595CF7">
        <w:tc>
          <w:tcPr>
            <w:tcW w:w="7054"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Selling price</w:t>
            </w:r>
          </w:p>
        </w:tc>
        <w:tc>
          <w:tcPr>
            <w:tcW w:w="2189"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Rs.8 per unit</w:t>
            </w:r>
          </w:p>
        </w:tc>
      </w:tr>
      <w:tr w:rsidR="00595CF7" w:rsidRPr="009236BE" w:rsidTr="00595CF7">
        <w:tc>
          <w:tcPr>
            <w:tcW w:w="7054"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 of net profit on sales</w:t>
            </w:r>
          </w:p>
        </w:tc>
        <w:tc>
          <w:tcPr>
            <w:tcW w:w="2189"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25%</w:t>
            </w:r>
          </w:p>
        </w:tc>
      </w:tr>
      <w:tr w:rsidR="00595CF7" w:rsidRPr="009236BE" w:rsidTr="00595CF7">
        <w:tc>
          <w:tcPr>
            <w:tcW w:w="7054"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Average credit period allowed to customers</w:t>
            </w:r>
          </w:p>
        </w:tc>
        <w:tc>
          <w:tcPr>
            <w:tcW w:w="2189"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8 weeks</w:t>
            </w:r>
          </w:p>
        </w:tc>
      </w:tr>
      <w:tr w:rsidR="00595CF7" w:rsidRPr="009236BE" w:rsidTr="00595CF7">
        <w:tc>
          <w:tcPr>
            <w:tcW w:w="7054"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Average credit period allowed by suppliers</w:t>
            </w:r>
          </w:p>
        </w:tc>
        <w:tc>
          <w:tcPr>
            <w:tcW w:w="2189"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4 weeks</w:t>
            </w:r>
          </w:p>
        </w:tc>
      </w:tr>
      <w:tr w:rsidR="00595CF7" w:rsidRPr="009236BE" w:rsidTr="00595CF7">
        <w:tc>
          <w:tcPr>
            <w:tcW w:w="7054"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Average Stock holding in terms of sales requirement</w:t>
            </w:r>
          </w:p>
        </w:tc>
        <w:tc>
          <w:tcPr>
            <w:tcW w:w="2189"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12 weeks</w:t>
            </w:r>
          </w:p>
        </w:tc>
      </w:tr>
      <w:tr w:rsidR="00595CF7" w:rsidRPr="009236BE" w:rsidTr="00595CF7">
        <w:tc>
          <w:tcPr>
            <w:tcW w:w="7054" w:type="dxa"/>
          </w:tcPr>
          <w:p w:rsidR="00595CF7" w:rsidRPr="009236BE" w:rsidRDefault="00595CF7" w:rsidP="004F1B0F">
            <w:pPr>
              <w:ind w:left="426"/>
              <w:jc w:val="both"/>
              <w:rPr>
                <w:rFonts w:ascii="Bookman Old Style" w:hAnsi="Bookman Old Style"/>
                <w:sz w:val="28"/>
                <w:szCs w:val="28"/>
              </w:rPr>
            </w:pPr>
            <w:r w:rsidRPr="009236BE">
              <w:rPr>
                <w:rFonts w:ascii="Bookman Old Style" w:hAnsi="Bookman Old Style"/>
                <w:sz w:val="28"/>
                <w:szCs w:val="28"/>
              </w:rPr>
              <w:t>Allow 10% contingencies</w:t>
            </w:r>
          </w:p>
        </w:tc>
        <w:tc>
          <w:tcPr>
            <w:tcW w:w="2189" w:type="dxa"/>
          </w:tcPr>
          <w:p w:rsidR="00595CF7" w:rsidRPr="009236BE" w:rsidRDefault="00595CF7" w:rsidP="004F1B0F">
            <w:pPr>
              <w:ind w:left="426"/>
              <w:jc w:val="both"/>
              <w:rPr>
                <w:rFonts w:ascii="Bookman Old Style" w:hAnsi="Bookman Old Style"/>
                <w:sz w:val="28"/>
                <w:szCs w:val="28"/>
              </w:rPr>
            </w:pPr>
          </w:p>
        </w:tc>
      </w:tr>
    </w:tbl>
    <w:p w:rsidR="009B1C51" w:rsidRPr="009236BE" w:rsidRDefault="009B1C51" w:rsidP="004F1B0F">
      <w:pPr>
        <w:spacing w:after="0" w:line="240" w:lineRule="auto"/>
        <w:ind w:left="426"/>
        <w:jc w:val="both"/>
        <w:rPr>
          <w:rFonts w:ascii="Bookman Old Style" w:hAnsi="Bookman Old Style"/>
          <w:b/>
          <w:sz w:val="28"/>
          <w:szCs w:val="28"/>
        </w:rPr>
      </w:pPr>
      <w:r w:rsidRPr="009236BE">
        <w:rPr>
          <w:rFonts w:ascii="Bookman Old Style" w:hAnsi="Bookman Old Style"/>
          <w:b/>
          <w:sz w:val="28"/>
          <w:szCs w:val="28"/>
        </w:rPr>
        <w:t>Solution</w:t>
      </w:r>
    </w:p>
    <w:p w:rsidR="009B1C51" w:rsidRPr="009236BE" w:rsidRDefault="009B1C51" w:rsidP="004F1B0F">
      <w:pPr>
        <w:spacing w:after="0" w:line="240" w:lineRule="auto"/>
        <w:ind w:left="426"/>
        <w:jc w:val="center"/>
        <w:rPr>
          <w:rFonts w:ascii="Bookman Old Style" w:hAnsi="Bookman Old Style"/>
          <w:b/>
          <w:sz w:val="28"/>
          <w:szCs w:val="28"/>
        </w:rPr>
      </w:pPr>
      <w:r w:rsidRPr="009236BE">
        <w:rPr>
          <w:rFonts w:ascii="Bookman Old Style" w:hAnsi="Bookman Old Style"/>
          <w:b/>
          <w:sz w:val="28"/>
          <w:szCs w:val="28"/>
        </w:rPr>
        <w:t>Estimation of working capital requirements</w:t>
      </w:r>
    </w:p>
    <w:tbl>
      <w:tblPr>
        <w:tblStyle w:val="TableGrid"/>
        <w:tblW w:w="0" w:type="auto"/>
        <w:jc w:val="center"/>
        <w:tblLook w:val="04A0"/>
      </w:tblPr>
      <w:tblGrid>
        <w:gridCol w:w="4764"/>
        <w:gridCol w:w="1942"/>
      </w:tblGrid>
      <w:tr w:rsidR="005C61F6" w:rsidRPr="009236BE" w:rsidTr="00315A27">
        <w:trPr>
          <w:trHeight w:val="284"/>
          <w:jc w:val="center"/>
        </w:trPr>
        <w:tc>
          <w:tcPr>
            <w:tcW w:w="4764" w:type="dxa"/>
          </w:tcPr>
          <w:p w:rsidR="005C61F6" w:rsidRPr="009236BE" w:rsidRDefault="005C61F6" w:rsidP="004F1B0F">
            <w:pPr>
              <w:ind w:left="426"/>
              <w:jc w:val="both"/>
              <w:rPr>
                <w:rFonts w:ascii="Bookman Old Style" w:hAnsi="Bookman Old Style"/>
                <w:b/>
                <w:sz w:val="28"/>
                <w:szCs w:val="28"/>
              </w:rPr>
            </w:pPr>
            <w:r w:rsidRPr="009236BE">
              <w:rPr>
                <w:rFonts w:ascii="Bookman Old Style" w:hAnsi="Bookman Old Style"/>
                <w:b/>
                <w:sz w:val="28"/>
                <w:szCs w:val="28"/>
              </w:rPr>
              <w:t>Particulars</w:t>
            </w:r>
          </w:p>
        </w:tc>
        <w:tc>
          <w:tcPr>
            <w:tcW w:w="1882" w:type="dxa"/>
          </w:tcPr>
          <w:p w:rsidR="005C61F6" w:rsidRPr="009236BE" w:rsidRDefault="005C61F6" w:rsidP="004F1B0F">
            <w:pPr>
              <w:ind w:left="426"/>
              <w:jc w:val="center"/>
              <w:rPr>
                <w:rFonts w:ascii="Bookman Old Style" w:hAnsi="Bookman Old Style"/>
                <w:b/>
                <w:sz w:val="28"/>
                <w:szCs w:val="28"/>
              </w:rPr>
            </w:pPr>
            <w:r w:rsidRPr="009236BE">
              <w:rPr>
                <w:rFonts w:ascii="Bookman Old Style" w:hAnsi="Bookman Old Style"/>
                <w:b/>
                <w:sz w:val="28"/>
                <w:szCs w:val="28"/>
              </w:rPr>
              <w:t>Rs.</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sz w:val="28"/>
                <w:szCs w:val="28"/>
              </w:rPr>
            </w:pPr>
            <w:r w:rsidRPr="009236BE">
              <w:rPr>
                <w:rFonts w:ascii="Bookman Old Style" w:hAnsi="Bookman Old Style"/>
                <w:sz w:val="28"/>
                <w:szCs w:val="28"/>
              </w:rPr>
              <w:t>Current Assets</w:t>
            </w:r>
          </w:p>
        </w:tc>
        <w:tc>
          <w:tcPr>
            <w:tcW w:w="1882" w:type="dxa"/>
          </w:tcPr>
          <w:p w:rsidR="005C61F6" w:rsidRPr="009236BE" w:rsidRDefault="005C61F6" w:rsidP="004F1B0F">
            <w:pPr>
              <w:ind w:left="426"/>
              <w:jc w:val="center"/>
              <w:rPr>
                <w:rFonts w:ascii="Bookman Old Style" w:hAnsi="Bookman Old Style"/>
                <w:sz w:val="28"/>
                <w:szCs w:val="28"/>
              </w:rPr>
            </w:pP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sz w:val="28"/>
                <w:szCs w:val="28"/>
              </w:rPr>
            </w:pPr>
            <w:r w:rsidRPr="009236BE">
              <w:rPr>
                <w:rFonts w:ascii="Bookman Old Style" w:hAnsi="Bookman Old Style"/>
                <w:sz w:val="28"/>
                <w:szCs w:val="28"/>
              </w:rPr>
              <w:t>Stock(12,00,000 x 12/52</w:t>
            </w:r>
          </w:p>
        </w:tc>
        <w:tc>
          <w:tcPr>
            <w:tcW w:w="1882" w:type="dxa"/>
          </w:tcPr>
          <w:p w:rsidR="005C61F6" w:rsidRPr="009236BE" w:rsidRDefault="005C61F6" w:rsidP="004F1B0F">
            <w:pPr>
              <w:ind w:left="426"/>
              <w:jc w:val="center"/>
              <w:rPr>
                <w:rFonts w:ascii="Bookman Old Style" w:hAnsi="Bookman Old Style"/>
                <w:sz w:val="28"/>
                <w:szCs w:val="28"/>
              </w:rPr>
            </w:pPr>
            <w:r w:rsidRPr="009236BE">
              <w:rPr>
                <w:rFonts w:ascii="Bookman Old Style" w:hAnsi="Bookman Old Style"/>
                <w:sz w:val="28"/>
                <w:szCs w:val="28"/>
              </w:rPr>
              <w:t>2,76,924</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sz w:val="28"/>
                <w:szCs w:val="28"/>
              </w:rPr>
            </w:pPr>
            <w:r w:rsidRPr="009236BE">
              <w:rPr>
                <w:rFonts w:ascii="Bookman Old Style" w:hAnsi="Bookman Old Style"/>
                <w:sz w:val="28"/>
                <w:szCs w:val="28"/>
              </w:rPr>
              <w:t>Debtors(12,00,000 x 8/12)</w:t>
            </w:r>
          </w:p>
        </w:tc>
        <w:tc>
          <w:tcPr>
            <w:tcW w:w="1882" w:type="dxa"/>
          </w:tcPr>
          <w:p w:rsidR="005C61F6" w:rsidRPr="009236BE" w:rsidRDefault="005C61F6" w:rsidP="004F1B0F">
            <w:pPr>
              <w:ind w:left="426"/>
              <w:jc w:val="center"/>
              <w:rPr>
                <w:rFonts w:ascii="Bookman Old Style" w:hAnsi="Bookman Old Style"/>
                <w:sz w:val="28"/>
                <w:szCs w:val="28"/>
              </w:rPr>
            </w:pPr>
            <w:r w:rsidRPr="009236BE">
              <w:rPr>
                <w:rFonts w:ascii="Bookman Old Style" w:hAnsi="Bookman Old Style"/>
                <w:sz w:val="28"/>
                <w:szCs w:val="28"/>
              </w:rPr>
              <w:t>1,84,616</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sz w:val="28"/>
                <w:szCs w:val="28"/>
              </w:rPr>
            </w:pPr>
            <w:r w:rsidRPr="009236BE">
              <w:rPr>
                <w:rFonts w:ascii="Bookman Old Style" w:hAnsi="Bookman Old Style"/>
                <w:b/>
                <w:sz w:val="28"/>
                <w:szCs w:val="28"/>
              </w:rPr>
              <w:t>Total Current assets(A)</w:t>
            </w:r>
          </w:p>
        </w:tc>
        <w:tc>
          <w:tcPr>
            <w:tcW w:w="1882" w:type="dxa"/>
          </w:tcPr>
          <w:p w:rsidR="005C61F6" w:rsidRPr="009236BE" w:rsidRDefault="005C61F6" w:rsidP="004F1B0F">
            <w:pPr>
              <w:ind w:left="426"/>
              <w:jc w:val="center"/>
              <w:rPr>
                <w:rFonts w:ascii="Bookman Old Style" w:hAnsi="Bookman Old Style"/>
                <w:b/>
                <w:sz w:val="28"/>
                <w:szCs w:val="28"/>
              </w:rPr>
            </w:pPr>
            <w:r w:rsidRPr="009236BE">
              <w:rPr>
                <w:rFonts w:ascii="Bookman Old Style" w:hAnsi="Bookman Old Style"/>
                <w:b/>
                <w:sz w:val="28"/>
                <w:szCs w:val="28"/>
              </w:rPr>
              <w:t>4,61,540</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b/>
                <w:sz w:val="28"/>
                <w:szCs w:val="28"/>
              </w:rPr>
            </w:pPr>
            <w:r w:rsidRPr="009236BE">
              <w:rPr>
                <w:rFonts w:ascii="Bookman Old Style" w:hAnsi="Bookman Old Style"/>
                <w:sz w:val="28"/>
                <w:szCs w:val="28"/>
              </w:rPr>
              <w:t>Less: Current liabilities</w:t>
            </w:r>
          </w:p>
        </w:tc>
        <w:tc>
          <w:tcPr>
            <w:tcW w:w="1882" w:type="dxa"/>
          </w:tcPr>
          <w:p w:rsidR="005C61F6" w:rsidRPr="009236BE" w:rsidRDefault="005C61F6" w:rsidP="004F1B0F">
            <w:pPr>
              <w:ind w:left="426"/>
              <w:jc w:val="center"/>
              <w:rPr>
                <w:rFonts w:ascii="Bookman Old Style" w:hAnsi="Bookman Old Style"/>
                <w:b/>
                <w:sz w:val="28"/>
                <w:szCs w:val="28"/>
              </w:rPr>
            </w:pP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sz w:val="28"/>
                <w:szCs w:val="28"/>
              </w:rPr>
            </w:pPr>
            <w:r w:rsidRPr="009236BE">
              <w:rPr>
                <w:rFonts w:ascii="Bookman Old Style" w:hAnsi="Bookman Old Style"/>
                <w:sz w:val="28"/>
                <w:szCs w:val="28"/>
              </w:rPr>
              <w:t>Creditors (12,00,000 x 4/12)</w:t>
            </w:r>
          </w:p>
        </w:tc>
        <w:tc>
          <w:tcPr>
            <w:tcW w:w="1882" w:type="dxa"/>
          </w:tcPr>
          <w:p w:rsidR="005C61F6" w:rsidRPr="009236BE" w:rsidRDefault="005C61F6" w:rsidP="004F1B0F">
            <w:pPr>
              <w:ind w:left="426"/>
              <w:jc w:val="center"/>
              <w:rPr>
                <w:rFonts w:ascii="Bookman Old Style" w:hAnsi="Bookman Old Style"/>
                <w:sz w:val="28"/>
                <w:szCs w:val="28"/>
              </w:rPr>
            </w:pPr>
            <w:r w:rsidRPr="009236BE">
              <w:rPr>
                <w:rFonts w:ascii="Bookman Old Style" w:hAnsi="Bookman Old Style"/>
                <w:sz w:val="28"/>
                <w:szCs w:val="28"/>
              </w:rPr>
              <w:t>92,308</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b/>
                <w:sz w:val="28"/>
                <w:szCs w:val="28"/>
              </w:rPr>
            </w:pPr>
            <w:r w:rsidRPr="009236BE">
              <w:rPr>
                <w:rFonts w:ascii="Bookman Old Style" w:hAnsi="Bookman Old Style"/>
                <w:b/>
                <w:sz w:val="28"/>
                <w:szCs w:val="28"/>
              </w:rPr>
              <w:t>Total Current Liabilities(B)</w:t>
            </w:r>
          </w:p>
        </w:tc>
        <w:tc>
          <w:tcPr>
            <w:tcW w:w="1882" w:type="dxa"/>
          </w:tcPr>
          <w:p w:rsidR="005C61F6" w:rsidRPr="009236BE" w:rsidRDefault="005C61F6" w:rsidP="004F1B0F">
            <w:pPr>
              <w:ind w:left="426"/>
              <w:jc w:val="center"/>
              <w:rPr>
                <w:rFonts w:ascii="Bookman Old Style" w:hAnsi="Bookman Old Style"/>
                <w:b/>
                <w:sz w:val="28"/>
                <w:szCs w:val="28"/>
              </w:rPr>
            </w:pPr>
            <w:r w:rsidRPr="009236BE">
              <w:rPr>
                <w:rFonts w:ascii="Bookman Old Style" w:hAnsi="Bookman Old Style"/>
                <w:b/>
                <w:sz w:val="28"/>
                <w:szCs w:val="28"/>
              </w:rPr>
              <w:t>92,308</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sz w:val="28"/>
                <w:szCs w:val="28"/>
              </w:rPr>
            </w:pPr>
            <w:r w:rsidRPr="009236BE">
              <w:rPr>
                <w:rFonts w:ascii="Bookman Old Style" w:hAnsi="Bookman Old Style"/>
                <w:sz w:val="28"/>
                <w:szCs w:val="28"/>
              </w:rPr>
              <w:t>Net working capital(A-B)</w:t>
            </w:r>
          </w:p>
        </w:tc>
        <w:tc>
          <w:tcPr>
            <w:tcW w:w="1882" w:type="dxa"/>
          </w:tcPr>
          <w:p w:rsidR="005C61F6" w:rsidRPr="009236BE" w:rsidRDefault="005C61F6" w:rsidP="004F1B0F">
            <w:pPr>
              <w:ind w:left="426"/>
              <w:jc w:val="center"/>
              <w:rPr>
                <w:rFonts w:ascii="Bookman Old Style" w:hAnsi="Bookman Old Style"/>
                <w:sz w:val="28"/>
                <w:szCs w:val="28"/>
              </w:rPr>
            </w:pPr>
            <w:r w:rsidRPr="009236BE">
              <w:rPr>
                <w:rFonts w:ascii="Bookman Old Style" w:hAnsi="Bookman Old Style"/>
                <w:sz w:val="28"/>
                <w:szCs w:val="28"/>
              </w:rPr>
              <w:t>3,69,232</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b/>
                <w:sz w:val="28"/>
                <w:szCs w:val="28"/>
              </w:rPr>
            </w:pPr>
            <w:r w:rsidRPr="009236BE">
              <w:rPr>
                <w:rFonts w:ascii="Bookman Old Style" w:hAnsi="Bookman Old Style"/>
                <w:b/>
                <w:sz w:val="28"/>
                <w:szCs w:val="28"/>
              </w:rPr>
              <w:t>Add 10% contingencies</w:t>
            </w:r>
          </w:p>
        </w:tc>
        <w:tc>
          <w:tcPr>
            <w:tcW w:w="1882" w:type="dxa"/>
          </w:tcPr>
          <w:p w:rsidR="005C61F6" w:rsidRPr="009236BE" w:rsidRDefault="005C61F6" w:rsidP="004F1B0F">
            <w:pPr>
              <w:ind w:left="426"/>
              <w:jc w:val="center"/>
              <w:rPr>
                <w:rFonts w:ascii="Bookman Old Style" w:hAnsi="Bookman Old Style"/>
                <w:b/>
                <w:sz w:val="28"/>
                <w:szCs w:val="28"/>
              </w:rPr>
            </w:pPr>
            <w:r w:rsidRPr="009236BE">
              <w:rPr>
                <w:rFonts w:ascii="Bookman Old Style" w:hAnsi="Bookman Old Style"/>
                <w:b/>
                <w:sz w:val="28"/>
                <w:szCs w:val="28"/>
              </w:rPr>
              <w:t>36,924</w:t>
            </w:r>
          </w:p>
        </w:tc>
      </w:tr>
      <w:tr w:rsidR="005C61F6" w:rsidRPr="009236BE" w:rsidTr="00315A27">
        <w:trPr>
          <w:jc w:val="center"/>
        </w:trPr>
        <w:tc>
          <w:tcPr>
            <w:tcW w:w="4764" w:type="dxa"/>
          </w:tcPr>
          <w:p w:rsidR="005C61F6" w:rsidRPr="009236BE" w:rsidRDefault="005C61F6" w:rsidP="004F1B0F">
            <w:pPr>
              <w:ind w:left="426"/>
              <w:jc w:val="both"/>
              <w:rPr>
                <w:rFonts w:ascii="Bookman Old Style" w:hAnsi="Bookman Old Style"/>
                <w:b/>
                <w:sz w:val="28"/>
                <w:szCs w:val="28"/>
              </w:rPr>
            </w:pPr>
            <w:r w:rsidRPr="009236BE">
              <w:rPr>
                <w:rFonts w:ascii="Bookman Old Style" w:hAnsi="Bookman Old Style"/>
                <w:b/>
                <w:sz w:val="28"/>
                <w:szCs w:val="28"/>
              </w:rPr>
              <w:t>Working capital(A-B)</w:t>
            </w:r>
          </w:p>
        </w:tc>
        <w:tc>
          <w:tcPr>
            <w:tcW w:w="1882" w:type="dxa"/>
          </w:tcPr>
          <w:p w:rsidR="005C61F6" w:rsidRPr="009236BE" w:rsidRDefault="005C61F6" w:rsidP="004F1B0F">
            <w:pPr>
              <w:ind w:left="426"/>
              <w:jc w:val="center"/>
              <w:rPr>
                <w:rFonts w:ascii="Bookman Old Style" w:hAnsi="Bookman Old Style"/>
                <w:b/>
                <w:sz w:val="28"/>
                <w:szCs w:val="28"/>
              </w:rPr>
            </w:pPr>
            <w:r w:rsidRPr="009236BE">
              <w:rPr>
                <w:rFonts w:ascii="Bookman Old Style" w:hAnsi="Bookman Old Style"/>
                <w:b/>
                <w:sz w:val="28"/>
                <w:szCs w:val="28"/>
              </w:rPr>
              <w:t>4,06,156</w:t>
            </w:r>
          </w:p>
        </w:tc>
      </w:tr>
    </w:tbl>
    <w:p w:rsidR="005C61F6" w:rsidRPr="009236BE" w:rsidRDefault="005C61F6" w:rsidP="004F1B0F">
      <w:pPr>
        <w:tabs>
          <w:tab w:val="left" w:pos="3662"/>
        </w:tabs>
        <w:spacing w:after="0"/>
        <w:ind w:left="426"/>
        <w:rPr>
          <w:rFonts w:ascii="Bookman Old Style" w:hAnsi="Bookman Old Style"/>
          <w:sz w:val="28"/>
          <w:szCs w:val="28"/>
        </w:rPr>
      </w:pPr>
      <w:r w:rsidRPr="009236BE">
        <w:rPr>
          <w:rFonts w:ascii="Bookman Old Style" w:hAnsi="Bookman Old Style"/>
          <w:sz w:val="28"/>
          <w:szCs w:val="28"/>
        </w:rPr>
        <w:t xml:space="preserve">Working note: </w:t>
      </w:r>
    </w:p>
    <w:p w:rsidR="005C61F6" w:rsidRPr="009236BE" w:rsidRDefault="005C61F6" w:rsidP="00675E20">
      <w:pPr>
        <w:pStyle w:val="ListParagraph"/>
        <w:numPr>
          <w:ilvl w:val="0"/>
          <w:numId w:val="7"/>
        </w:numPr>
        <w:tabs>
          <w:tab w:val="left" w:pos="3662"/>
        </w:tabs>
        <w:rPr>
          <w:rFonts w:ascii="Bookman Old Style" w:hAnsi="Bookman Old Style"/>
          <w:sz w:val="28"/>
          <w:szCs w:val="28"/>
        </w:rPr>
      </w:pPr>
      <w:r w:rsidRPr="009236BE">
        <w:rPr>
          <w:rFonts w:ascii="Bookman Old Style" w:hAnsi="Bookman Old Style"/>
          <w:sz w:val="28"/>
          <w:szCs w:val="28"/>
        </w:rPr>
        <w:t>Profit= 25% of 16,00,000 =4,00,000</w:t>
      </w:r>
    </w:p>
    <w:p w:rsidR="00D82448" w:rsidRPr="009236BE" w:rsidRDefault="005C61F6" w:rsidP="00675E20">
      <w:pPr>
        <w:pStyle w:val="ListParagraph"/>
        <w:numPr>
          <w:ilvl w:val="0"/>
          <w:numId w:val="7"/>
        </w:numPr>
        <w:tabs>
          <w:tab w:val="left" w:pos="3662"/>
        </w:tabs>
        <w:rPr>
          <w:rFonts w:ascii="Bookman Old Style" w:hAnsi="Bookman Old Style"/>
          <w:sz w:val="28"/>
          <w:szCs w:val="28"/>
        </w:rPr>
      </w:pPr>
      <w:r w:rsidRPr="009236BE">
        <w:rPr>
          <w:rFonts w:ascii="Bookman Old Style" w:hAnsi="Bookman Old Style"/>
          <w:sz w:val="28"/>
          <w:szCs w:val="28"/>
        </w:rPr>
        <w:t>Cost of sales=16,00,000 - 4,00,000=12,00,000</w:t>
      </w:r>
    </w:p>
    <w:p w:rsidR="005C61F6" w:rsidRPr="009236BE" w:rsidRDefault="005C61F6" w:rsidP="004F1B0F">
      <w:pPr>
        <w:tabs>
          <w:tab w:val="left" w:pos="3662"/>
        </w:tabs>
        <w:ind w:left="426"/>
        <w:rPr>
          <w:rFonts w:ascii="Bookman Old Style" w:hAnsi="Bookman Old Style"/>
          <w:sz w:val="28"/>
          <w:szCs w:val="28"/>
        </w:rPr>
      </w:pPr>
      <w:r w:rsidRPr="009236BE">
        <w:rPr>
          <w:rFonts w:ascii="Bookman Old Style" w:hAnsi="Bookman Old Style"/>
          <w:b/>
          <w:sz w:val="28"/>
          <w:szCs w:val="28"/>
        </w:rPr>
        <w:t>Illustration</w:t>
      </w:r>
      <w:r w:rsidRPr="009236BE">
        <w:rPr>
          <w:rFonts w:ascii="Bookman Old Style" w:hAnsi="Bookman Old Style"/>
          <w:sz w:val="28"/>
          <w:szCs w:val="28"/>
        </w:rPr>
        <w:t>:</w:t>
      </w:r>
      <w:r w:rsidR="00ED75A8">
        <w:rPr>
          <w:rFonts w:ascii="Bookman Old Style" w:hAnsi="Bookman Old Style"/>
          <w:sz w:val="28"/>
          <w:szCs w:val="28"/>
        </w:rPr>
        <w:t xml:space="preserve"> </w:t>
      </w:r>
      <w:r w:rsidR="00ED75A8" w:rsidRPr="00ED75A8">
        <w:rPr>
          <w:rFonts w:ascii="Bookman Old Style" w:hAnsi="Bookman Old Style"/>
          <w:b/>
          <w:sz w:val="28"/>
          <w:szCs w:val="28"/>
        </w:rPr>
        <w:t>45</w:t>
      </w:r>
      <w:r w:rsidRPr="009236BE">
        <w:rPr>
          <w:rFonts w:ascii="Bookman Old Style" w:hAnsi="Bookman Old Style"/>
          <w:iCs/>
          <w:sz w:val="28"/>
          <w:szCs w:val="28"/>
        </w:rPr>
        <w:t xml:space="preserve"> Find out the working capital requirement from the following information :</w:t>
      </w:r>
    </w:p>
    <w:tbl>
      <w:tblPr>
        <w:tblW w:w="9388" w:type="dxa"/>
        <w:tblInd w:w="-52" w:type="dxa"/>
        <w:tblLook w:val="04A0"/>
      </w:tblPr>
      <w:tblGrid>
        <w:gridCol w:w="3460"/>
        <w:gridCol w:w="1946"/>
        <w:gridCol w:w="586"/>
        <w:gridCol w:w="3025"/>
        <w:gridCol w:w="371"/>
      </w:tblGrid>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Production during the year</w:t>
            </w:r>
          </w:p>
        </w:tc>
        <w:tc>
          <w:tcPr>
            <w:tcW w:w="4307" w:type="dxa"/>
            <w:gridSpan w:val="3"/>
            <w:shd w:val="clear" w:color="000000" w:fill="FFFFFF"/>
            <w:hideMark/>
          </w:tcPr>
          <w:p w:rsidR="005C61F6" w:rsidRPr="009236BE" w:rsidRDefault="005D3802"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1,2</w:t>
            </w:r>
            <w:r w:rsidR="005C61F6" w:rsidRPr="009236BE">
              <w:rPr>
                <w:rFonts w:ascii="Bookman Old Style" w:eastAsia="Times New Roman" w:hAnsi="Bookman Old Style" w:cs="Calibri"/>
                <w:iCs/>
                <w:color w:val="000000"/>
                <w:sz w:val="28"/>
                <w:szCs w:val="28"/>
              </w:rPr>
              <w:t>0,000 units</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Selling Price</w:t>
            </w:r>
          </w:p>
        </w:tc>
        <w:tc>
          <w:tcPr>
            <w:tcW w:w="4307" w:type="dxa"/>
            <w:gridSpan w:val="3"/>
            <w:shd w:val="clear" w:color="000000" w:fill="FFFFFF"/>
            <w:hideMark/>
          </w:tcPr>
          <w:p w:rsidR="005C61F6" w:rsidRPr="009236BE" w:rsidRDefault="005D3802"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Rs. 10</w:t>
            </w:r>
            <w:r w:rsidR="005C61F6" w:rsidRPr="009236BE">
              <w:rPr>
                <w:rFonts w:ascii="Bookman Old Style" w:eastAsia="Times New Roman" w:hAnsi="Bookman Old Style" w:cs="Calibri"/>
                <w:iCs/>
                <w:color w:val="000000"/>
                <w:sz w:val="28"/>
                <w:szCs w:val="28"/>
              </w:rPr>
              <w:t xml:space="preserve"> per unit.</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Raw Material</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60%</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Wages</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10%</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Overheads</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20%</w:t>
            </w:r>
          </w:p>
        </w:tc>
      </w:tr>
      <w:tr w:rsidR="005C61F6" w:rsidRPr="009236BE" w:rsidTr="001C04C6">
        <w:trPr>
          <w:trHeight w:val="405"/>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lastRenderedPageBreak/>
              <w:t>Raw Material storage period</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2 months</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Work in process storage period</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1 months</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Finished goods storage period</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3 months</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Credit allowed by suppliers</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2 months</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Credit allowed to customers</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3 months</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Minimum cash balance desired</w:t>
            </w:r>
          </w:p>
        </w:tc>
        <w:tc>
          <w:tcPr>
            <w:tcW w:w="4307" w:type="dxa"/>
            <w:gridSpan w:val="3"/>
            <w:shd w:val="clear" w:color="000000" w:fill="FFFFFF"/>
            <w:hideMark/>
          </w:tcPr>
          <w:p w:rsidR="005C61F6" w:rsidRPr="009236BE" w:rsidRDefault="005D3802"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Rs. 4</w:t>
            </w:r>
            <w:r w:rsidR="005C61F6" w:rsidRPr="009236BE">
              <w:rPr>
                <w:rFonts w:ascii="Bookman Old Style" w:eastAsia="Times New Roman" w:hAnsi="Bookman Old Style" w:cs="Calibri"/>
                <w:iCs/>
                <w:color w:val="000000"/>
                <w:sz w:val="28"/>
                <w:szCs w:val="28"/>
              </w:rPr>
              <w:t>0,000</w:t>
            </w:r>
          </w:p>
        </w:tc>
      </w:tr>
      <w:tr w:rsidR="005C61F6" w:rsidRPr="009236BE" w:rsidTr="001C04C6">
        <w:trPr>
          <w:trHeight w:val="360"/>
        </w:trPr>
        <w:tc>
          <w:tcPr>
            <w:tcW w:w="5081" w:type="dxa"/>
            <w:gridSpan w:val="2"/>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color w:val="000000"/>
                <w:sz w:val="28"/>
                <w:szCs w:val="28"/>
              </w:rPr>
            </w:pPr>
            <w:r w:rsidRPr="009236BE">
              <w:rPr>
                <w:rFonts w:ascii="Bookman Old Style" w:eastAsia="Times New Roman" w:hAnsi="Bookman Old Style" w:cs="Calibri"/>
                <w:iCs/>
                <w:color w:val="000000"/>
                <w:sz w:val="28"/>
                <w:szCs w:val="28"/>
              </w:rPr>
              <w:t>Wages and overheads paymen</w:t>
            </w:r>
          </w:p>
        </w:tc>
        <w:tc>
          <w:tcPr>
            <w:tcW w:w="4307" w:type="dxa"/>
            <w:gridSpan w:val="3"/>
            <w:shd w:val="clear" w:color="000000" w:fill="FFFFFF"/>
            <w:hideMark/>
          </w:tcPr>
          <w:p w:rsidR="005C61F6" w:rsidRPr="009236BE" w:rsidRDefault="005C61F6" w:rsidP="004F1B0F">
            <w:pPr>
              <w:spacing w:after="0" w:line="240" w:lineRule="auto"/>
              <w:ind w:left="426" w:firstLineChars="100" w:firstLine="280"/>
              <w:rPr>
                <w:rFonts w:ascii="Bookman Old Style" w:eastAsia="Times New Roman" w:hAnsi="Bookman Old Style" w:cs="Calibri"/>
                <w:iCs/>
                <w:color w:val="000000"/>
                <w:sz w:val="28"/>
                <w:szCs w:val="28"/>
              </w:rPr>
            </w:pPr>
            <w:r w:rsidRPr="009236BE">
              <w:rPr>
                <w:rFonts w:ascii="Bookman Old Style" w:eastAsia="Times New Roman" w:hAnsi="Bookman Old Style" w:cs="Calibri"/>
                <w:iCs/>
                <w:color w:val="000000"/>
                <w:sz w:val="28"/>
                <w:szCs w:val="28"/>
              </w:rPr>
              <w:t>1 month</w:t>
            </w:r>
          </w:p>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p>
        </w:tc>
      </w:tr>
      <w:tr w:rsidR="00824DC7" w:rsidRPr="009236BE" w:rsidTr="001C04C6">
        <w:trPr>
          <w:gridAfter w:val="1"/>
          <w:wAfter w:w="797" w:type="dxa"/>
          <w:trHeight w:val="360"/>
        </w:trPr>
        <w:tc>
          <w:tcPr>
            <w:tcW w:w="3460" w:type="dxa"/>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Production per month</w:t>
            </w:r>
          </w:p>
        </w:tc>
        <w:tc>
          <w:tcPr>
            <w:tcW w:w="2106" w:type="dxa"/>
            <w:gridSpan w:val="2"/>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(1,20,000÷12)</w:t>
            </w:r>
          </w:p>
        </w:tc>
        <w:tc>
          <w:tcPr>
            <w:tcW w:w="3025" w:type="dxa"/>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10,000 units</w:t>
            </w:r>
          </w:p>
        </w:tc>
      </w:tr>
      <w:tr w:rsidR="00824DC7" w:rsidRPr="009236BE" w:rsidTr="001C04C6">
        <w:trPr>
          <w:gridAfter w:val="1"/>
          <w:wAfter w:w="797" w:type="dxa"/>
          <w:trHeight w:val="360"/>
        </w:trPr>
        <w:tc>
          <w:tcPr>
            <w:tcW w:w="3460" w:type="dxa"/>
            <w:tcBorders>
              <w:top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Selling Price</w:t>
            </w:r>
          </w:p>
        </w:tc>
        <w:tc>
          <w:tcPr>
            <w:tcW w:w="2106" w:type="dxa"/>
            <w:gridSpan w:val="2"/>
            <w:tcBorders>
              <w:top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c>
          <w:tcPr>
            <w:tcW w:w="3025" w:type="dxa"/>
            <w:tcBorders>
              <w:top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Rs. 10.00 per unit</w:t>
            </w:r>
          </w:p>
        </w:tc>
      </w:tr>
      <w:tr w:rsidR="00824DC7" w:rsidRPr="009236BE" w:rsidTr="001C04C6">
        <w:trPr>
          <w:gridAfter w:val="1"/>
          <w:wAfter w:w="797" w:type="dxa"/>
          <w:trHeight w:val="360"/>
        </w:trPr>
        <w:tc>
          <w:tcPr>
            <w:tcW w:w="3460" w:type="dxa"/>
            <w:tcBorders>
              <w:top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Raw Material</w:t>
            </w:r>
          </w:p>
        </w:tc>
        <w:tc>
          <w:tcPr>
            <w:tcW w:w="2106" w:type="dxa"/>
            <w:gridSpan w:val="2"/>
            <w:tcBorders>
              <w:top w:val="nil"/>
            </w:tcBorders>
            <w:shd w:val="clear" w:color="auto" w:fill="auto"/>
            <w:noWrap/>
            <w:vAlign w:val="bottom"/>
            <w:hideMark/>
          </w:tcPr>
          <w:p w:rsidR="00824DC7" w:rsidRPr="009236BE" w:rsidRDefault="00824DC7"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60%</w:t>
            </w:r>
          </w:p>
        </w:tc>
        <w:tc>
          <w:tcPr>
            <w:tcW w:w="3025" w:type="dxa"/>
            <w:tcBorders>
              <w:top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Rs. 6.00 per unit</w:t>
            </w:r>
          </w:p>
        </w:tc>
      </w:tr>
      <w:tr w:rsidR="00824DC7" w:rsidRPr="009236BE" w:rsidTr="001C04C6">
        <w:trPr>
          <w:gridAfter w:val="1"/>
          <w:wAfter w:w="797" w:type="dxa"/>
          <w:trHeight w:val="360"/>
        </w:trPr>
        <w:tc>
          <w:tcPr>
            <w:tcW w:w="3460" w:type="dxa"/>
            <w:tcBorders>
              <w:top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Wages</w:t>
            </w:r>
          </w:p>
        </w:tc>
        <w:tc>
          <w:tcPr>
            <w:tcW w:w="2106" w:type="dxa"/>
            <w:gridSpan w:val="2"/>
            <w:tcBorders>
              <w:top w:val="nil"/>
            </w:tcBorders>
            <w:shd w:val="clear" w:color="auto" w:fill="auto"/>
            <w:noWrap/>
            <w:vAlign w:val="bottom"/>
            <w:hideMark/>
          </w:tcPr>
          <w:p w:rsidR="00824DC7" w:rsidRPr="009236BE" w:rsidRDefault="00824DC7"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10%</w:t>
            </w:r>
          </w:p>
        </w:tc>
        <w:tc>
          <w:tcPr>
            <w:tcW w:w="3025" w:type="dxa"/>
            <w:tcBorders>
              <w:top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Rs. 1.00 per unit</w:t>
            </w:r>
          </w:p>
        </w:tc>
      </w:tr>
      <w:tr w:rsidR="00824DC7" w:rsidRPr="009236BE" w:rsidTr="001C04C6">
        <w:trPr>
          <w:gridAfter w:val="1"/>
          <w:wAfter w:w="797" w:type="dxa"/>
          <w:trHeight w:val="360"/>
        </w:trPr>
        <w:tc>
          <w:tcPr>
            <w:tcW w:w="3460" w:type="dxa"/>
            <w:tcBorders>
              <w:top w:val="nil"/>
              <w:bottom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Overheads</w:t>
            </w:r>
          </w:p>
        </w:tc>
        <w:tc>
          <w:tcPr>
            <w:tcW w:w="2106" w:type="dxa"/>
            <w:gridSpan w:val="2"/>
            <w:tcBorders>
              <w:top w:val="nil"/>
              <w:bottom w:val="nil"/>
            </w:tcBorders>
            <w:shd w:val="clear" w:color="auto" w:fill="auto"/>
            <w:noWrap/>
            <w:vAlign w:val="bottom"/>
            <w:hideMark/>
          </w:tcPr>
          <w:p w:rsidR="00824DC7" w:rsidRPr="009236BE" w:rsidRDefault="00824DC7"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20%</w:t>
            </w:r>
          </w:p>
        </w:tc>
        <w:tc>
          <w:tcPr>
            <w:tcW w:w="3025" w:type="dxa"/>
            <w:tcBorders>
              <w:top w:val="nil"/>
              <w:bottom w:val="nil"/>
            </w:tcBorders>
            <w:shd w:val="clear" w:color="auto" w:fill="auto"/>
            <w:noWrap/>
            <w:vAlign w:val="bottom"/>
            <w:hideMark/>
          </w:tcPr>
          <w:p w:rsidR="00824DC7" w:rsidRPr="009236BE" w:rsidRDefault="00824DC7"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Rs. 2.00 per unit</w:t>
            </w:r>
          </w:p>
        </w:tc>
      </w:tr>
    </w:tbl>
    <w:p w:rsidR="001C04C6" w:rsidRPr="009236BE" w:rsidRDefault="001C04C6" w:rsidP="004F1B0F">
      <w:pPr>
        <w:spacing w:after="0" w:line="360" w:lineRule="auto"/>
        <w:ind w:left="426"/>
        <w:jc w:val="both"/>
        <w:rPr>
          <w:rFonts w:ascii="Bookman Old Style" w:eastAsia="Times New Roman" w:hAnsi="Bookman Old Style" w:cs="Calibri"/>
          <w:b/>
          <w:sz w:val="28"/>
          <w:szCs w:val="28"/>
        </w:rPr>
      </w:pPr>
    </w:p>
    <w:p w:rsidR="001C04C6" w:rsidRPr="009236BE" w:rsidRDefault="001C04C6" w:rsidP="004F1B0F">
      <w:pPr>
        <w:spacing w:after="0" w:line="360" w:lineRule="auto"/>
        <w:ind w:left="426"/>
        <w:jc w:val="both"/>
        <w:rPr>
          <w:rFonts w:ascii="Bookman Old Style" w:hAnsi="Bookman Old Style"/>
          <w:sz w:val="28"/>
          <w:szCs w:val="28"/>
        </w:rPr>
      </w:pPr>
      <w:r w:rsidRPr="009236BE">
        <w:rPr>
          <w:rFonts w:ascii="Bookman Old Style" w:eastAsia="Times New Roman" w:hAnsi="Bookman Old Style" w:cs="Calibri"/>
          <w:b/>
          <w:sz w:val="28"/>
          <w:szCs w:val="28"/>
        </w:rPr>
        <w:t>solution</w:t>
      </w:r>
    </w:p>
    <w:tbl>
      <w:tblPr>
        <w:tblW w:w="9388" w:type="dxa"/>
        <w:tblInd w:w="498" w:type="dxa"/>
        <w:tblLook w:val="04A0"/>
      </w:tblPr>
      <w:tblGrid>
        <w:gridCol w:w="5564"/>
        <w:gridCol w:w="1942"/>
        <w:gridCol w:w="1942"/>
      </w:tblGrid>
      <w:tr w:rsidR="001C04C6" w:rsidRPr="009236BE" w:rsidTr="001C04C6">
        <w:trPr>
          <w:trHeight w:val="360"/>
        </w:trPr>
        <w:tc>
          <w:tcPr>
            <w:tcW w:w="9388" w:type="dxa"/>
            <w:gridSpan w:val="3"/>
            <w:tcBorders>
              <w:top w:val="nil"/>
              <w:bottom w:val="nil"/>
            </w:tcBorders>
            <w:shd w:val="clear" w:color="auto" w:fill="auto"/>
            <w:noWrap/>
            <w:vAlign w:val="bottom"/>
            <w:hideMark/>
          </w:tcPr>
          <w:p w:rsidR="001C04C6" w:rsidRPr="009236BE" w:rsidRDefault="007A7085" w:rsidP="004F1B0F">
            <w:pPr>
              <w:spacing w:after="0" w:line="240" w:lineRule="auto"/>
              <w:ind w:left="426" w:right="877"/>
              <w:rPr>
                <w:rFonts w:ascii="Bookman Old Style" w:hAnsi="Bookman Old Style"/>
                <w:b/>
                <w:sz w:val="28"/>
                <w:szCs w:val="28"/>
              </w:rPr>
            </w:pPr>
            <w:r w:rsidRPr="009236BE">
              <w:rPr>
                <w:rFonts w:ascii="Bookman Old Style" w:hAnsi="Bookman Old Style"/>
                <w:b/>
                <w:sz w:val="28"/>
                <w:szCs w:val="28"/>
              </w:rPr>
              <w:t xml:space="preserve">         </w:t>
            </w:r>
            <w:r w:rsidR="001C04C6" w:rsidRPr="009236BE">
              <w:rPr>
                <w:rFonts w:ascii="Bookman Old Style" w:hAnsi="Bookman Old Style"/>
                <w:b/>
                <w:sz w:val="28"/>
                <w:szCs w:val="28"/>
              </w:rPr>
              <w:t>Estimation of working capital requirements</w:t>
            </w:r>
          </w:p>
        </w:tc>
      </w:tr>
      <w:tr w:rsidR="001C04C6" w:rsidRPr="009236BE" w:rsidTr="00D21335">
        <w:trPr>
          <w:trHeight w:val="360"/>
        </w:trPr>
        <w:tc>
          <w:tcPr>
            <w:tcW w:w="5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hAnsi="Bookman Old Style"/>
                <w:b/>
                <w:sz w:val="28"/>
                <w:szCs w:val="28"/>
              </w:rPr>
              <w:t>Particulars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Rs.</w:t>
            </w: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Rs.</w:t>
            </w:r>
          </w:p>
        </w:tc>
      </w:tr>
      <w:tr w:rsidR="001C04C6" w:rsidRPr="009236BE" w:rsidTr="00D21335">
        <w:trPr>
          <w:trHeight w:val="360"/>
        </w:trPr>
        <w:tc>
          <w:tcPr>
            <w:tcW w:w="55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I. Current Assets: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p>
        </w:tc>
        <w:tc>
          <w:tcPr>
            <w:tcW w:w="1942" w:type="dxa"/>
            <w:tcBorders>
              <w:top w:val="single" w:sz="4" w:space="0" w:color="auto"/>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Cash Balance</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Raw Material (5,000 × Rs. 3 × 2)</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color w:val="000000"/>
                <w:sz w:val="28"/>
                <w:szCs w:val="28"/>
              </w:rPr>
            </w:pPr>
            <w:r w:rsidRPr="009236BE">
              <w:rPr>
                <w:rFonts w:ascii="Bookman Old Style" w:eastAsia="Times New Roman" w:hAnsi="Bookman Old Style" w:cs="Calibri"/>
                <w:b/>
                <w:color w:val="000000"/>
                <w:sz w:val="28"/>
                <w:szCs w:val="28"/>
              </w:rPr>
              <w:t>Work in Process:</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Raw Material (10,000 × Rs 6 × 1)</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60,000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Wages (10,000 × Rs. 1 × 1)</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Overheads (10,000 × Rs.2 × 1)</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Finished goods (10,000 × Rs. 9 × 3)</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1,27,000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Debtors (10,000 × Rs. 9 × 3)</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1,27,000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Total Current Assets:(A)</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3,94,000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3,94.000</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color w:val="000000"/>
                <w:sz w:val="28"/>
                <w:szCs w:val="28"/>
              </w:rPr>
            </w:pPr>
            <w:r w:rsidRPr="009236BE">
              <w:rPr>
                <w:rFonts w:ascii="Bookman Old Style" w:eastAsia="Times New Roman" w:hAnsi="Bookman Old Style" w:cs="Calibri"/>
                <w:b/>
                <w:color w:val="000000"/>
                <w:sz w:val="28"/>
                <w:szCs w:val="28"/>
              </w:rPr>
              <w:t>II. Current Liabilities :</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Creditors (10,000 × Rs. 6 × 2)</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1,80,000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Wages (10,000× Rs. 1 × 1)</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Overheads (10,000 × Rs. 2 × 1)</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20,000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Total Current Liabilities(B)</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2,10,000</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2,10,000</w:t>
            </w:r>
          </w:p>
        </w:tc>
      </w:tr>
      <w:tr w:rsidR="001C04C6" w:rsidRPr="009236BE" w:rsidTr="00D21335">
        <w:trPr>
          <w:trHeight w:val="360"/>
        </w:trPr>
        <w:tc>
          <w:tcPr>
            <w:tcW w:w="5564" w:type="dxa"/>
            <w:tcBorders>
              <w:top w:val="nil"/>
              <w:left w:val="single" w:sz="4" w:space="0" w:color="auto"/>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Net Working Capital (A–B)</w:t>
            </w:r>
          </w:p>
        </w:tc>
        <w:tc>
          <w:tcPr>
            <w:tcW w:w="1800"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 </w:t>
            </w:r>
          </w:p>
        </w:tc>
        <w:tc>
          <w:tcPr>
            <w:tcW w:w="1942" w:type="dxa"/>
            <w:tcBorders>
              <w:top w:val="nil"/>
              <w:left w:val="nil"/>
              <w:bottom w:val="single" w:sz="4" w:space="0" w:color="auto"/>
              <w:right w:val="single" w:sz="4" w:space="0" w:color="auto"/>
            </w:tcBorders>
            <w:shd w:val="clear" w:color="auto" w:fill="auto"/>
            <w:noWrap/>
            <w:vAlign w:val="bottom"/>
            <w:hideMark/>
          </w:tcPr>
          <w:p w:rsidR="001C04C6" w:rsidRPr="009236BE" w:rsidRDefault="001C04C6" w:rsidP="004F1B0F">
            <w:pPr>
              <w:spacing w:after="0" w:line="240" w:lineRule="auto"/>
              <w:ind w:left="426"/>
              <w:jc w:val="right"/>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1,66,250</w:t>
            </w:r>
          </w:p>
        </w:tc>
      </w:tr>
    </w:tbl>
    <w:p w:rsidR="001C04C6" w:rsidRDefault="001C04C6" w:rsidP="004F1B0F">
      <w:pPr>
        <w:spacing w:after="0" w:line="360" w:lineRule="auto"/>
        <w:ind w:left="426"/>
        <w:jc w:val="both"/>
        <w:rPr>
          <w:rFonts w:ascii="Bookman Old Style" w:hAnsi="Bookman Old Style"/>
          <w:sz w:val="28"/>
          <w:szCs w:val="28"/>
        </w:rPr>
      </w:pPr>
    </w:p>
    <w:p w:rsidR="00D21335" w:rsidRDefault="00D21335" w:rsidP="004F1B0F">
      <w:pPr>
        <w:spacing w:after="0" w:line="360" w:lineRule="auto"/>
        <w:ind w:left="426"/>
        <w:jc w:val="both"/>
        <w:rPr>
          <w:rFonts w:ascii="Bookman Old Style" w:hAnsi="Bookman Old Style"/>
          <w:sz w:val="28"/>
          <w:szCs w:val="28"/>
        </w:rPr>
      </w:pPr>
    </w:p>
    <w:p w:rsidR="00D21335" w:rsidRPr="009236BE" w:rsidRDefault="00D21335" w:rsidP="004F1B0F">
      <w:pPr>
        <w:spacing w:after="0" w:line="360" w:lineRule="auto"/>
        <w:ind w:left="426"/>
        <w:jc w:val="both"/>
        <w:rPr>
          <w:rFonts w:ascii="Bookman Old Style" w:hAnsi="Bookman Old Style"/>
          <w:sz w:val="28"/>
          <w:szCs w:val="28"/>
        </w:rPr>
      </w:pPr>
    </w:p>
    <w:p w:rsidR="00844D72" w:rsidRPr="009236BE" w:rsidRDefault="00844D72" w:rsidP="004F1B0F">
      <w:pPr>
        <w:tabs>
          <w:tab w:val="left" w:pos="3662"/>
        </w:tabs>
        <w:spacing w:after="0"/>
        <w:ind w:left="426"/>
        <w:rPr>
          <w:rFonts w:ascii="Bookman Old Style" w:hAnsi="Bookman Old Style"/>
          <w:iCs/>
          <w:sz w:val="28"/>
          <w:szCs w:val="28"/>
        </w:rPr>
      </w:pPr>
      <w:r w:rsidRPr="009236BE">
        <w:rPr>
          <w:rFonts w:ascii="Bookman Old Style" w:hAnsi="Bookman Old Style"/>
          <w:b/>
          <w:sz w:val="28"/>
          <w:szCs w:val="28"/>
        </w:rPr>
        <w:lastRenderedPageBreak/>
        <w:t>Illustration</w:t>
      </w:r>
      <w:r w:rsidRPr="009236BE">
        <w:rPr>
          <w:rFonts w:ascii="Bookman Old Style" w:hAnsi="Bookman Old Style"/>
          <w:sz w:val="28"/>
          <w:szCs w:val="28"/>
        </w:rPr>
        <w:t>:</w:t>
      </w:r>
      <w:r w:rsidR="00ED75A8">
        <w:rPr>
          <w:rFonts w:ascii="Bookman Old Style" w:hAnsi="Bookman Old Style"/>
          <w:sz w:val="28"/>
          <w:szCs w:val="28"/>
        </w:rPr>
        <w:t xml:space="preserve"> </w:t>
      </w:r>
      <w:r w:rsidR="00ED75A8" w:rsidRPr="00ED75A8">
        <w:rPr>
          <w:rFonts w:ascii="Bookman Old Style" w:hAnsi="Bookman Old Style"/>
          <w:b/>
          <w:sz w:val="28"/>
          <w:szCs w:val="28"/>
        </w:rPr>
        <w:t>46</w:t>
      </w:r>
      <w:r w:rsidRPr="009236BE">
        <w:rPr>
          <w:rFonts w:ascii="Bookman Old Style" w:hAnsi="Bookman Old Style"/>
          <w:iCs/>
          <w:sz w:val="28"/>
          <w:szCs w:val="28"/>
        </w:rPr>
        <w:t xml:space="preserve"> Estimate the working capital requirement from the following information:</w:t>
      </w:r>
    </w:p>
    <w:p w:rsidR="00844D72" w:rsidRPr="009236BE" w:rsidRDefault="00844D72" w:rsidP="004F1B0F">
      <w:pPr>
        <w:tabs>
          <w:tab w:val="left" w:pos="3662"/>
        </w:tabs>
        <w:spacing w:after="0"/>
        <w:ind w:left="426"/>
        <w:jc w:val="center"/>
        <w:rPr>
          <w:rFonts w:ascii="Bookman Old Style" w:hAnsi="Bookman Old Style"/>
          <w:iCs/>
          <w:sz w:val="28"/>
          <w:szCs w:val="28"/>
        </w:rPr>
      </w:pPr>
      <w:r w:rsidRPr="009236BE">
        <w:rPr>
          <w:rFonts w:ascii="Bookman Old Style" w:hAnsi="Bookman Old Style"/>
          <w:iCs/>
          <w:sz w:val="28"/>
          <w:szCs w:val="28"/>
        </w:rPr>
        <w:t>Estimated Cost per Unit of Production</w:t>
      </w:r>
    </w:p>
    <w:tbl>
      <w:tblPr>
        <w:tblStyle w:val="TableGrid"/>
        <w:tblW w:w="0" w:type="auto"/>
        <w:jc w:val="center"/>
        <w:tblLook w:val="04A0"/>
      </w:tblPr>
      <w:tblGrid>
        <w:gridCol w:w="2660"/>
        <w:gridCol w:w="2095"/>
      </w:tblGrid>
      <w:tr w:rsidR="00844D72" w:rsidRPr="009236BE" w:rsidTr="00844D72">
        <w:trPr>
          <w:trHeight w:val="300"/>
          <w:jc w:val="center"/>
        </w:trPr>
        <w:tc>
          <w:tcPr>
            <w:tcW w:w="4755" w:type="dxa"/>
            <w:gridSpan w:val="2"/>
            <w:noWrap/>
            <w:hideMark/>
          </w:tcPr>
          <w:p w:rsidR="00844D72" w:rsidRPr="009236BE" w:rsidRDefault="00844D72" w:rsidP="004F1B0F">
            <w:pPr>
              <w:tabs>
                <w:tab w:val="left" w:pos="3662"/>
              </w:tabs>
              <w:ind w:left="426"/>
              <w:rPr>
                <w:rFonts w:ascii="Bookman Old Style" w:hAnsi="Bookman Old Style"/>
                <w:sz w:val="28"/>
                <w:szCs w:val="28"/>
              </w:rPr>
            </w:pPr>
            <w:r w:rsidRPr="009236BE">
              <w:rPr>
                <w:rFonts w:ascii="Bookman Old Style" w:hAnsi="Bookman Old Style"/>
                <w:sz w:val="28"/>
                <w:szCs w:val="28"/>
              </w:rPr>
              <w:t>Amount per Unit (Rs. )</w:t>
            </w:r>
          </w:p>
        </w:tc>
      </w:tr>
      <w:tr w:rsidR="00844D72" w:rsidRPr="009236BE" w:rsidTr="00844D72">
        <w:trPr>
          <w:trHeight w:val="300"/>
          <w:jc w:val="center"/>
        </w:trPr>
        <w:tc>
          <w:tcPr>
            <w:tcW w:w="2660" w:type="dxa"/>
            <w:noWrap/>
            <w:hideMark/>
          </w:tcPr>
          <w:p w:rsidR="00844D72" w:rsidRPr="009236BE" w:rsidRDefault="00844D72" w:rsidP="004F1B0F">
            <w:pPr>
              <w:tabs>
                <w:tab w:val="left" w:pos="3662"/>
              </w:tabs>
              <w:ind w:left="426"/>
              <w:rPr>
                <w:rFonts w:ascii="Bookman Old Style" w:hAnsi="Bookman Old Style"/>
                <w:sz w:val="28"/>
                <w:szCs w:val="28"/>
              </w:rPr>
            </w:pPr>
            <w:r w:rsidRPr="009236BE">
              <w:rPr>
                <w:rFonts w:ascii="Bookman Old Style" w:hAnsi="Bookman Old Style"/>
                <w:sz w:val="28"/>
                <w:szCs w:val="28"/>
              </w:rPr>
              <w:t>Raw Materials</w:t>
            </w:r>
          </w:p>
        </w:tc>
        <w:tc>
          <w:tcPr>
            <w:tcW w:w="2095" w:type="dxa"/>
            <w:noWrap/>
            <w:hideMark/>
          </w:tcPr>
          <w:p w:rsidR="00844D72" w:rsidRPr="009236BE" w:rsidRDefault="00844D72" w:rsidP="004F1B0F">
            <w:pPr>
              <w:tabs>
                <w:tab w:val="left" w:pos="3662"/>
              </w:tabs>
              <w:ind w:left="426"/>
              <w:rPr>
                <w:rFonts w:ascii="Bookman Old Style" w:hAnsi="Bookman Old Style"/>
                <w:sz w:val="28"/>
                <w:szCs w:val="28"/>
              </w:rPr>
            </w:pPr>
            <w:r w:rsidRPr="009236BE">
              <w:rPr>
                <w:rFonts w:ascii="Bookman Old Style" w:hAnsi="Bookman Old Style"/>
                <w:sz w:val="28"/>
                <w:szCs w:val="28"/>
              </w:rPr>
              <w:t> 100</w:t>
            </w:r>
          </w:p>
        </w:tc>
      </w:tr>
      <w:tr w:rsidR="00844D72" w:rsidRPr="009236BE" w:rsidTr="00844D72">
        <w:trPr>
          <w:trHeight w:val="300"/>
          <w:jc w:val="center"/>
        </w:trPr>
        <w:tc>
          <w:tcPr>
            <w:tcW w:w="2660" w:type="dxa"/>
            <w:noWrap/>
            <w:hideMark/>
          </w:tcPr>
          <w:p w:rsidR="00844D72" w:rsidRPr="009236BE" w:rsidRDefault="00844D72" w:rsidP="004F1B0F">
            <w:pPr>
              <w:tabs>
                <w:tab w:val="left" w:pos="3662"/>
              </w:tabs>
              <w:ind w:left="426"/>
              <w:rPr>
                <w:rFonts w:ascii="Bookman Old Style" w:hAnsi="Bookman Old Style"/>
                <w:sz w:val="28"/>
                <w:szCs w:val="28"/>
              </w:rPr>
            </w:pPr>
            <w:r w:rsidRPr="009236BE">
              <w:rPr>
                <w:rFonts w:ascii="Bookman Old Style" w:hAnsi="Bookman Old Style"/>
                <w:sz w:val="28"/>
                <w:szCs w:val="28"/>
              </w:rPr>
              <w:t>Direct Labour</w:t>
            </w:r>
          </w:p>
        </w:tc>
        <w:tc>
          <w:tcPr>
            <w:tcW w:w="2095" w:type="dxa"/>
            <w:noWrap/>
            <w:hideMark/>
          </w:tcPr>
          <w:p w:rsidR="00844D72" w:rsidRPr="009236BE" w:rsidRDefault="00844D72" w:rsidP="004F1B0F">
            <w:pPr>
              <w:tabs>
                <w:tab w:val="left" w:pos="3662"/>
              </w:tabs>
              <w:ind w:left="426"/>
              <w:rPr>
                <w:rFonts w:ascii="Bookman Old Style" w:hAnsi="Bookman Old Style"/>
                <w:sz w:val="28"/>
                <w:szCs w:val="28"/>
              </w:rPr>
            </w:pPr>
            <w:r w:rsidRPr="009236BE">
              <w:rPr>
                <w:rFonts w:ascii="Bookman Old Style" w:hAnsi="Bookman Old Style"/>
                <w:sz w:val="28"/>
                <w:szCs w:val="28"/>
              </w:rPr>
              <w:t> 40</w:t>
            </w:r>
          </w:p>
        </w:tc>
      </w:tr>
      <w:tr w:rsidR="00844D72" w:rsidRPr="009236BE" w:rsidTr="00844D72">
        <w:trPr>
          <w:trHeight w:val="300"/>
          <w:jc w:val="center"/>
        </w:trPr>
        <w:tc>
          <w:tcPr>
            <w:tcW w:w="2660" w:type="dxa"/>
            <w:noWrap/>
            <w:hideMark/>
          </w:tcPr>
          <w:p w:rsidR="00844D72" w:rsidRPr="009236BE" w:rsidRDefault="00844D72" w:rsidP="004F1B0F">
            <w:pPr>
              <w:tabs>
                <w:tab w:val="left" w:pos="3662"/>
              </w:tabs>
              <w:ind w:left="426"/>
              <w:rPr>
                <w:rFonts w:ascii="Bookman Old Style" w:hAnsi="Bookman Old Style"/>
                <w:sz w:val="28"/>
                <w:szCs w:val="28"/>
              </w:rPr>
            </w:pPr>
            <w:r w:rsidRPr="009236BE">
              <w:rPr>
                <w:rFonts w:ascii="Bookman Old Style" w:hAnsi="Bookman Old Style"/>
                <w:sz w:val="28"/>
                <w:szCs w:val="28"/>
              </w:rPr>
              <w:t>Overheads</w:t>
            </w:r>
          </w:p>
        </w:tc>
        <w:tc>
          <w:tcPr>
            <w:tcW w:w="2095" w:type="dxa"/>
            <w:noWrap/>
            <w:hideMark/>
          </w:tcPr>
          <w:p w:rsidR="00844D72" w:rsidRPr="009236BE" w:rsidRDefault="00844D72" w:rsidP="004F1B0F">
            <w:pPr>
              <w:tabs>
                <w:tab w:val="left" w:pos="3662"/>
              </w:tabs>
              <w:ind w:left="426"/>
              <w:rPr>
                <w:rFonts w:ascii="Bookman Old Style" w:hAnsi="Bookman Old Style"/>
                <w:sz w:val="28"/>
                <w:szCs w:val="28"/>
              </w:rPr>
            </w:pPr>
            <w:r w:rsidRPr="009236BE">
              <w:rPr>
                <w:rFonts w:ascii="Bookman Old Style" w:hAnsi="Bookman Old Style"/>
                <w:sz w:val="28"/>
                <w:szCs w:val="28"/>
              </w:rPr>
              <w:t> 80</w:t>
            </w:r>
          </w:p>
        </w:tc>
      </w:tr>
    </w:tbl>
    <w:tbl>
      <w:tblPr>
        <w:tblpPr w:leftFromText="180" w:rightFromText="180" w:vertAnchor="text" w:horzAnchor="margin" w:tblpY="230"/>
        <w:tblW w:w="8755" w:type="dxa"/>
        <w:tblLook w:val="04A0"/>
      </w:tblPr>
      <w:tblGrid>
        <w:gridCol w:w="4202"/>
        <w:gridCol w:w="4553"/>
      </w:tblGrid>
      <w:tr w:rsidR="004366ED" w:rsidRPr="009236BE" w:rsidTr="002B63B2">
        <w:trPr>
          <w:trHeight w:val="360"/>
        </w:trPr>
        <w:tc>
          <w:tcPr>
            <w:tcW w:w="8755" w:type="dxa"/>
            <w:gridSpan w:val="2"/>
            <w:tcBorders>
              <w:top w:val="nil"/>
              <w:left w:val="nil"/>
              <w:bottom w:val="single" w:sz="4" w:space="0" w:color="auto"/>
              <w:right w:val="nil"/>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xml:space="preserve">          The following is the additional information:</w:t>
            </w:r>
          </w:p>
        </w:tc>
      </w:tr>
      <w:tr w:rsidR="004366ED" w:rsidRPr="009236BE" w:rsidTr="002B63B2">
        <w:trPr>
          <w:trHeight w:val="360"/>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Selling price per unit</w:t>
            </w:r>
          </w:p>
        </w:tc>
        <w:tc>
          <w:tcPr>
            <w:tcW w:w="4553" w:type="dxa"/>
            <w:tcBorders>
              <w:top w:val="nil"/>
              <w:left w:val="nil"/>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Rs. 240</w:t>
            </w:r>
          </w:p>
        </w:tc>
      </w:tr>
      <w:tr w:rsidR="004366ED" w:rsidRPr="009236BE" w:rsidTr="002B63B2">
        <w:trPr>
          <w:trHeight w:val="360"/>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Level of activity</w:t>
            </w:r>
          </w:p>
        </w:tc>
        <w:tc>
          <w:tcPr>
            <w:tcW w:w="4553" w:type="dxa"/>
            <w:tcBorders>
              <w:top w:val="nil"/>
              <w:left w:val="nil"/>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1,04,000 units per annum</w:t>
            </w:r>
          </w:p>
        </w:tc>
      </w:tr>
      <w:tr w:rsidR="004366ED" w:rsidRPr="009236BE" w:rsidTr="002B63B2">
        <w:trPr>
          <w:trHeight w:val="360"/>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Raw Materials in stock</w:t>
            </w:r>
          </w:p>
        </w:tc>
        <w:tc>
          <w:tcPr>
            <w:tcW w:w="4553" w:type="dxa"/>
            <w:tcBorders>
              <w:top w:val="nil"/>
              <w:left w:val="nil"/>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average 4 weeks</w:t>
            </w:r>
          </w:p>
        </w:tc>
      </w:tr>
      <w:tr w:rsidR="004366ED" w:rsidRPr="009236BE" w:rsidTr="002B63B2">
        <w:trPr>
          <w:trHeight w:val="360"/>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Finished Goods in Stock</w:t>
            </w:r>
          </w:p>
        </w:tc>
        <w:tc>
          <w:tcPr>
            <w:tcW w:w="4553" w:type="dxa"/>
            <w:tcBorders>
              <w:top w:val="nil"/>
              <w:left w:val="nil"/>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average 4 weeks</w:t>
            </w:r>
          </w:p>
        </w:tc>
      </w:tr>
      <w:tr w:rsidR="004366ED" w:rsidRPr="009236BE" w:rsidTr="002B63B2">
        <w:trPr>
          <w:trHeight w:val="360"/>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Credit allowed by Suppliers</w:t>
            </w:r>
          </w:p>
        </w:tc>
        <w:tc>
          <w:tcPr>
            <w:tcW w:w="4553" w:type="dxa"/>
            <w:tcBorders>
              <w:top w:val="nil"/>
              <w:left w:val="nil"/>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average 4 weeks</w:t>
            </w:r>
          </w:p>
        </w:tc>
      </w:tr>
      <w:tr w:rsidR="004366ED" w:rsidRPr="009236BE" w:rsidTr="002B63B2">
        <w:trPr>
          <w:trHeight w:val="360"/>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Credit allowed to Debtors</w:t>
            </w:r>
          </w:p>
        </w:tc>
        <w:tc>
          <w:tcPr>
            <w:tcW w:w="4553" w:type="dxa"/>
            <w:tcBorders>
              <w:top w:val="nil"/>
              <w:left w:val="nil"/>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average 8 weeks</w:t>
            </w:r>
          </w:p>
        </w:tc>
      </w:tr>
      <w:tr w:rsidR="004366ED" w:rsidRPr="009236BE" w:rsidTr="002B63B2">
        <w:trPr>
          <w:trHeight w:val="360"/>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Lag in payment of Wages</w:t>
            </w:r>
          </w:p>
        </w:tc>
        <w:tc>
          <w:tcPr>
            <w:tcW w:w="4553" w:type="dxa"/>
            <w:tcBorders>
              <w:top w:val="nil"/>
              <w:left w:val="nil"/>
              <w:bottom w:val="single" w:sz="4" w:space="0" w:color="auto"/>
              <w:right w:val="single" w:sz="4" w:space="0" w:color="auto"/>
            </w:tcBorders>
            <w:shd w:val="clear" w:color="auto" w:fill="auto"/>
            <w:noWrap/>
            <w:vAlign w:val="bottom"/>
            <w:hideMark/>
          </w:tcPr>
          <w:p w:rsidR="004366ED" w:rsidRPr="009236BE" w:rsidRDefault="004366ED" w:rsidP="004366ED">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average 1 1/2 weeks.</w:t>
            </w:r>
          </w:p>
        </w:tc>
      </w:tr>
    </w:tbl>
    <w:p w:rsidR="00D21335" w:rsidRDefault="00D21335" w:rsidP="004366ED">
      <w:pPr>
        <w:shd w:val="clear" w:color="auto" w:fill="FFFFFF"/>
        <w:spacing w:after="0" w:line="240" w:lineRule="auto"/>
        <w:jc w:val="both"/>
        <w:rPr>
          <w:rFonts w:ascii="Bookman Old Style" w:eastAsia="Times New Roman" w:hAnsi="Bookman Old Style" w:cs="Calibri"/>
          <w:color w:val="000000"/>
          <w:sz w:val="28"/>
          <w:szCs w:val="28"/>
        </w:rPr>
      </w:pPr>
    </w:p>
    <w:p w:rsidR="007A7085" w:rsidRPr="004366ED" w:rsidRDefault="00844D72" w:rsidP="004366ED">
      <w:pPr>
        <w:shd w:val="clear" w:color="auto" w:fill="FFFFFF"/>
        <w:spacing w:after="0" w:line="240" w:lineRule="auto"/>
        <w:ind w:left="426"/>
        <w:jc w:val="both"/>
        <w:rPr>
          <w:rFonts w:ascii="Bookman Old Style" w:eastAsia="Times New Roman" w:hAnsi="Bookman Old Style" w:cs="Times New Roman"/>
          <w:iCs/>
          <w:sz w:val="28"/>
          <w:szCs w:val="28"/>
        </w:rPr>
      </w:pPr>
      <w:r w:rsidRPr="009236BE">
        <w:rPr>
          <w:rFonts w:ascii="Bookman Old Style" w:eastAsia="Times New Roman" w:hAnsi="Bookman Old Style" w:cs="Calibri"/>
          <w:color w:val="000000"/>
          <w:sz w:val="28"/>
          <w:szCs w:val="28"/>
        </w:rPr>
        <w:t>Work in progress [Assume 100% stage of completion of materials and 50 per cent for labour and overheads: average 2 weeks</w:t>
      </w:r>
      <w:r w:rsidR="00D21335">
        <w:rPr>
          <w:rFonts w:ascii="Bookman Old Style" w:eastAsia="Times New Roman" w:hAnsi="Bookman Old Style" w:cs="Times New Roman"/>
          <w:iCs/>
          <w:sz w:val="28"/>
          <w:szCs w:val="28"/>
        </w:rPr>
        <w:t xml:space="preserve">, </w:t>
      </w:r>
      <w:r w:rsidR="007A7085" w:rsidRPr="009236BE">
        <w:rPr>
          <w:rFonts w:ascii="Bookman Old Style" w:eastAsia="Times New Roman" w:hAnsi="Bookman Old Style" w:cs="Times New Roman"/>
          <w:iCs/>
          <w:sz w:val="28"/>
          <w:szCs w:val="28"/>
        </w:rPr>
        <w:t xml:space="preserve">Cash </w:t>
      </w:r>
      <w:r w:rsidRPr="009236BE">
        <w:rPr>
          <w:rFonts w:ascii="Bookman Old Style" w:eastAsia="Times New Roman" w:hAnsi="Bookman Old Style" w:cs="Times New Roman"/>
          <w:iCs/>
          <w:sz w:val="28"/>
          <w:szCs w:val="28"/>
        </w:rPr>
        <w:t>at Bank is expected to be Rs. 50</w:t>
      </w:r>
      <w:r w:rsidR="007A7085" w:rsidRPr="009236BE">
        <w:rPr>
          <w:rFonts w:ascii="Bookman Old Style" w:eastAsia="Times New Roman" w:hAnsi="Bookman Old Style" w:cs="Times New Roman"/>
          <w:iCs/>
          <w:sz w:val="28"/>
          <w:szCs w:val="28"/>
        </w:rPr>
        <w:t>,000. Assume that production is sustained during 52 weeks of the year.</w:t>
      </w:r>
    </w:p>
    <w:tbl>
      <w:tblPr>
        <w:tblW w:w="9153" w:type="dxa"/>
        <w:jc w:val="center"/>
        <w:tblInd w:w="90" w:type="dxa"/>
        <w:tblLook w:val="04A0"/>
      </w:tblPr>
      <w:tblGrid>
        <w:gridCol w:w="5450"/>
        <w:gridCol w:w="1759"/>
        <w:gridCol w:w="1944"/>
      </w:tblGrid>
      <w:tr w:rsidR="00214030" w:rsidRPr="009236BE" w:rsidTr="00D21335">
        <w:trPr>
          <w:trHeight w:val="360"/>
          <w:jc w:val="center"/>
        </w:trPr>
        <w:tc>
          <w:tcPr>
            <w:tcW w:w="9153"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4030" w:rsidRPr="009236BE" w:rsidRDefault="00214030"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 xml:space="preserve">         Estimation of working capital requirements</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Particulars</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Rs.</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Rs.</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I. Current Assets:</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Cash Balance</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D21335">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50,000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Raw Material (2000 × 4 × 100)</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D21335">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8,00,000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Work in Process:</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Raw Material (2000 × 2 × 100)</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D21335">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4,00,000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Wages (2000 × 2 × 40) 50%</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D21335">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80,000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Overheads (2000 × 2 × 80) 50%</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D21335">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1,60,000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4366ED">
        <w:trPr>
          <w:trHeight w:val="134"/>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4366ED" w:rsidP="004366ED">
            <w:pPr>
              <w:spacing w:after="0" w:line="240" w:lineRule="auto"/>
              <w:rPr>
                <w:rFonts w:ascii="Bookman Old Style" w:eastAsia="Times New Roman" w:hAnsi="Bookman Old Style" w:cs="Calibri"/>
                <w:color w:val="000000"/>
                <w:sz w:val="28"/>
                <w:szCs w:val="28"/>
              </w:rPr>
            </w:pPr>
            <w:r>
              <w:rPr>
                <w:rFonts w:ascii="Bookman Old Style" w:eastAsia="Times New Roman" w:hAnsi="Bookman Old Style" w:cs="Calibri"/>
                <w:color w:val="000000"/>
                <w:sz w:val="28"/>
                <w:szCs w:val="28"/>
              </w:rPr>
              <w:t xml:space="preserve">     </w:t>
            </w:r>
            <w:r w:rsidR="001C33C5" w:rsidRPr="009236BE">
              <w:rPr>
                <w:rFonts w:ascii="Bookman Old Style" w:eastAsia="Times New Roman" w:hAnsi="Bookman Old Style" w:cs="Calibri"/>
                <w:color w:val="000000"/>
                <w:sz w:val="28"/>
                <w:szCs w:val="28"/>
              </w:rPr>
              <w:t>Finished goods (2000 × 4 × 220)</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4366ED" w:rsidP="00D21335">
            <w:pPr>
              <w:spacing w:after="0" w:line="240" w:lineRule="auto"/>
              <w:rPr>
                <w:rFonts w:ascii="Bookman Old Style" w:eastAsia="Times New Roman" w:hAnsi="Bookman Old Style" w:cs="Calibri"/>
                <w:color w:val="000000"/>
                <w:sz w:val="28"/>
                <w:szCs w:val="28"/>
              </w:rPr>
            </w:pPr>
            <w:r>
              <w:rPr>
                <w:rFonts w:ascii="Bookman Old Style" w:eastAsia="Times New Roman" w:hAnsi="Bookman Old Style" w:cs="Calibri"/>
                <w:color w:val="000000"/>
                <w:sz w:val="28"/>
                <w:szCs w:val="28"/>
              </w:rPr>
              <w:t xml:space="preserve"> </w:t>
            </w:r>
            <w:r w:rsidR="001C33C5" w:rsidRPr="009236BE">
              <w:rPr>
                <w:rFonts w:ascii="Bookman Old Style" w:eastAsia="Times New Roman" w:hAnsi="Bookman Old Style" w:cs="Calibri"/>
                <w:color w:val="000000"/>
                <w:sz w:val="28"/>
                <w:szCs w:val="28"/>
              </w:rPr>
              <w:t>17,60,000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366ED">
            <w:pPr>
              <w:spacing w:after="0" w:line="240" w:lineRule="auto"/>
              <w:rPr>
                <w:rFonts w:ascii="Bookman Old Style" w:eastAsia="Times New Roman" w:hAnsi="Bookman Old Style" w:cs="Calibri"/>
                <w:color w:val="000000"/>
                <w:sz w:val="28"/>
                <w:szCs w:val="28"/>
              </w:rPr>
            </w:pP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Debtors (2000 × 8 × 220)</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D21335">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35,20,000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7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jc w:val="center"/>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Total Current Assets:(A)</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D21335">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67,70,000</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II. Current Liabilities :</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Creditors (2000 × 4 × 100)</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366ED">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8,00,000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5450" w:type="dxa"/>
            <w:tcBorders>
              <w:top w:val="nil"/>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366ED">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Outstanding Wages (2000 × 40 × 1.5)</w:t>
            </w:r>
          </w:p>
        </w:tc>
        <w:tc>
          <w:tcPr>
            <w:tcW w:w="1759"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366ED">
            <w:pPr>
              <w:spacing w:after="0" w:line="240" w:lineRule="auto"/>
              <w:ind w:left="153"/>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1,20,000</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 </w:t>
            </w:r>
          </w:p>
        </w:tc>
      </w:tr>
      <w:tr w:rsidR="001C33C5" w:rsidRPr="009236BE" w:rsidTr="00D21335">
        <w:trPr>
          <w:trHeight w:val="360"/>
          <w:jc w:val="center"/>
        </w:trPr>
        <w:tc>
          <w:tcPr>
            <w:tcW w:w="7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jc w:val="center"/>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Total Current Liabilities(B)</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2B63B2">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9,20,000</w:t>
            </w:r>
          </w:p>
        </w:tc>
      </w:tr>
      <w:tr w:rsidR="001C33C5" w:rsidRPr="009236BE" w:rsidTr="00D21335">
        <w:trPr>
          <w:trHeight w:val="360"/>
          <w:jc w:val="center"/>
        </w:trPr>
        <w:tc>
          <w:tcPr>
            <w:tcW w:w="72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3C5" w:rsidRPr="009236BE" w:rsidRDefault="001C33C5" w:rsidP="004F1B0F">
            <w:pPr>
              <w:spacing w:after="0" w:line="240" w:lineRule="auto"/>
              <w:ind w:left="426"/>
              <w:rPr>
                <w:rFonts w:ascii="Bookman Old Style" w:eastAsia="Times New Roman" w:hAnsi="Bookman Old Style" w:cs="Calibri"/>
                <w:b/>
                <w:bCs/>
                <w:color w:val="000000"/>
                <w:sz w:val="28"/>
                <w:szCs w:val="28"/>
              </w:rPr>
            </w:pPr>
            <w:r w:rsidRPr="009236BE">
              <w:rPr>
                <w:rFonts w:ascii="Bookman Old Style" w:eastAsia="Times New Roman" w:hAnsi="Bookman Old Style" w:cs="Calibri"/>
                <w:b/>
                <w:bCs/>
                <w:color w:val="000000"/>
                <w:sz w:val="28"/>
                <w:szCs w:val="28"/>
              </w:rPr>
              <w:t>Net Working Capital (A–B)</w:t>
            </w:r>
          </w:p>
        </w:tc>
        <w:tc>
          <w:tcPr>
            <w:tcW w:w="1944" w:type="dxa"/>
            <w:tcBorders>
              <w:top w:val="nil"/>
              <w:left w:val="nil"/>
              <w:bottom w:val="single" w:sz="4" w:space="0" w:color="auto"/>
              <w:right w:val="single" w:sz="4" w:space="0" w:color="auto"/>
            </w:tcBorders>
            <w:shd w:val="clear" w:color="auto" w:fill="auto"/>
            <w:noWrap/>
            <w:vAlign w:val="bottom"/>
            <w:hideMark/>
          </w:tcPr>
          <w:p w:rsidR="001C33C5" w:rsidRPr="009236BE" w:rsidRDefault="001C33C5" w:rsidP="004366ED">
            <w:pPr>
              <w:spacing w:after="0" w:line="240" w:lineRule="auto"/>
              <w:rPr>
                <w:rFonts w:ascii="Bookman Old Style" w:eastAsia="Times New Roman" w:hAnsi="Bookman Old Style" w:cs="Calibri"/>
                <w:color w:val="000000"/>
                <w:sz w:val="28"/>
                <w:szCs w:val="28"/>
              </w:rPr>
            </w:pPr>
            <w:r w:rsidRPr="009236BE">
              <w:rPr>
                <w:rFonts w:ascii="Bookman Old Style" w:eastAsia="Times New Roman" w:hAnsi="Bookman Old Style" w:cs="Calibri"/>
                <w:color w:val="000000"/>
                <w:sz w:val="28"/>
                <w:szCs w:val="28"/>
              </w:rPr>
              <w:t>58,50,000</w:t>
            </w:r>
          </w:p>
        </w:tc>
      </w:tr>
    </w:tbl>
    <w:p w:rsidR="002B2EEF" w:rsidRPr="009236BE" w:rsidRDefault="002B2EEF" w:rsidP="004F1B0F">
      <w:pPr>
        <w:spacing w:after="0" w:line="240" w:lineRule="auto"/>
        <w:ind w:left="426"/>
        <w:jc w:val="both"/>
        <w:rPr>
          <w:rFonts w:ascii="Bookman Old Style" w:hAnsi="Bookman Old Style"/>
          <w:sz w:val="28"/>
          <w:szCs w:val="28"/>
        </w:rPr>
      </w:pPr>
    </w:p>
    <w:p w:rsidR="0010757C" w:rsidRPr="009236BE" w:rsidRDefault="0010757C" w:rsidP="004F1B0F">
      <w:pPr>
        <w:spacing w:after="0" w:line="240" w:lineRule="auto"/>
        <w:ind w:left="426"/>
        <w:jc w:val="both"/>
        <w:rPr>
          <w:rFonts w:ascii="Bookman Old Style" w:hAnsi="Bookman Old Style"/>
          <w:sz w:val="28"/>
          <w:szCs w:val="28"/>
        </w:rPr>
      </w:pPr>
      <w:r w:rsidRPr="009236BE">
        <w:rPr>
          <w:rFonts w:ascii="Bookman Old Style" w:hAnsi="Bookman Old Style"/>
          <w:sz w:val="28"/>
          <w:szCs w:val="28"/>
        </w:rPr>
        <w:lastRenderedPageBreak/>
        <w:t>Working Notes:</w:t>
      </w:r>
    </w:p>
    <w:p w:rsidR="009B1C51" w:rsidRPr="009236BE" w:rsidRDefault="0010757C" w:rsidP="00675E20">
      <w:pPr>
        <w:pStyle w:val="ListParagraph"/>
        <w:numPr>
          <w:ilvl w:val="0"/>
          <w:numId w:val="8"/>
        </w:numPr>
        <w:spacing w:after="0" w:line="240" w:lineRule="auto"/>
        <w:ind w:left="426" w:firstLine="0"/>
        <w:jc w:val="both"/>
        <w:rPr>
          <w:rFonts w:ascii="Bookman Old Style" w:hAnsi="Bookman Old Style"/>
          <w:sz w:val="28"/>
          <w:szCs w:val="28"/>
        </w:rPr>
      </w:pPr>
      <w:r w:rsidRPr="009236BE">
        <w:rPr>
          <w:rFonts w:ascii="Bookman Old Style" w:hAnsi="Bookman Old Style"/>
          <w:sz w:val="28"/>
          <w:szCs w:val="28"/>
        </w:rPr>
        <w:t>Annual production is 1,04,000 units and year is consisting of 52 weeks. So, the weekly production is 2000 units.</w:t>
      </w:r>
    </w:p>
    <w:p w:rsidR="0010757C" w:rsidRPr="009236BE" w:rsidRDefault="0010757C" w:rsidP="00675E20">
      <w:pPr>
        <w:pStyle w:val="ListParagraph"/>
        <w:numPr>
          <w:ilvl w:val="0"/>
          <w:numId w:val="8"/>
        </w:numPr>
        <w:spacing w:after="0" w:line="240" w:lineRule="auto"/>
        <w:ind w:left="426" w:firstLine="0"/>
        <w:jc w:val="both"/>
        <w:rPr>
          <w:rFonts w:ascii="Bookman Old Style" w:hAnsi="Bookman Old Style"/>
          <w:sz w:val="28"/>
          <w:szCs w:val="28"/>
        </w:rPr>
      </w:pPr>
      <w:r w:rsidRPr="009236BE">
        <w:rPr>
          <w:rFonts w:ascii="Bookman Old Style" w:hAnsi="Bookman Old Style"/>
          <w:sz w:val="28"/>
          <w:szCs w:val="28"/>
        </w:rPr>
        <w:t>(ii) Debtors have been taken at cost of production.</w:t>
      </w:r>
    </w:p>
    <w:p w:rsidR="00546E59" w:rsidRPr="009236BE" w:rsidRDefault="00546E59" w:rsidP="00546E59">
      <w:pPr>
        <w:spacing w:after="0" w:line="240" w:lineRule="auto"/>
        <w:jc w:val="both"/>
        <w:rPr>
          <w:rFonts w:ascii="Bookman Old Style" w:hAnsi="Bookman Old Style"/>
          <w:sz w:val="28"/>
          <w:szCs w:val="28"/>
        </w:rPr>
      </w:pPr>
    </w:p>
    <w:p w:rsidR="00556D75" w:rsidRPr="009236BE" w:rsidRDefault="00556D75" w:rsidP="00556D75">
      <w:pPr>
        <w:spacing w:after="0" w:line="360" w:lineRule="auto"/>
        <w:ind w:left="426"/>
        <w:jc w:val="center"/>
        <w:rPr>
          <w:rFonts w:ascii="Bookman Old Style" w:hAnsi="Bookman Old Style"/>
          <w:b/>
          <w:bCs/>
          <w:sz w:val="28"/>
          <w:szCs w:val="28"/>
          <w:u w:val="thick"/>
        </w:rPr>
      </w:pPr>
      <w:r w:rsidRPr="009236BE">
        <w:rPr>
          <w:rFonts w:ascii="Bookman Old Style" w:hAnsi="Bookman Old Style"/>
          <w:b/>
          <w:bCs/>
          <w:sz w:val="28"/>
          <w:szCs w:val="28"/>
          <w:u w:val="thick"/>
        </w:rPr>
        <w:t>MODEL QUESTIONS</w:t>
      </w:r>
    </w:p>
    <w:p w:rsidR="00556D75" w:rsidRPr="009236BE" w:rsidRDefault="00556D75" w:rsidP="00675E20">
      <w:pPr>
        <w:pStyle w:val="ListParagraph"/>
        <w:numPr>
          <w:ilvl w:val="0"/>
          <w:numId w:val="14"/>
        </w:numPr>
        <w:spacing w:after="0" w:line="360" w:lineRule="auto"/>
        <w:jc w:val="both"/>
        <w:rPr>
          <w:rFonts w:ascii="Bookman Old Style" w:hAnsi="Bookman Old Style"/>
          <w:sz w:val="28"/>
          <w:szCs w:val="28"/>
        </w:rPr>
      </w:pPr>
      <w:r w:rsidRPr="009236BE">
        <w:rPr>
          <w:rFonts w:ascii="Bookman Old Style" w:hAnsi="Bookman Old Style"/>
          <w:sz w:val="28"/>
          <w:szCs w:val="28"/>
        </w:rPr>
        <w:t>What is working capital? Explain the types of working capital.</w:t>
      </w:r>
    </w:p>
    <w:p w:rsidR="00556D75" w:rsidRPr="009236BE" w:rsidRDefault="00556D75" w:rsidP="00675E20">
      <w:pPr>
        <w:pStyle w:val="ListParagraph"/>
        <w:numPr>
          <w:ilvl w:val="0"/>
          <w:numId w:val="14"/>
        </w:numPr>
        <w:spacing w:after="0" w:line="360" w:lineRule="auto"/>
        <w:jc w:val="both"/>
        <w:rPr>
          <w:rFonts w:ascii="Bookman Old Style" w:hAnsi="Bookman Old Style"/>
          <w:sz w:val="28"/>
          <w:szCs w:val="28"/>
        </w:rPr>
      </w:pPr>
      <w:r w:rsidRPr="009236BE">
        <w:rPr>
          <w:rFonts w:ascii="Bookman Old Style" w:hAnsi="Bookman Old Style"/>
          <w:sz w:val="28"/>
          <w:szCs w:val="28"/>
        </w:rPr>
        <w:t>Explain the problems of excess or inadequate working capital.</w:t>
      </w:r>
    </w:p>
    <w:p w:rsidR="005A3ABD" w:rsidRDefault="00556D75" w:rsidP="00675E20">
      <w:pPr>
        <w:pStyle w:val="ListParagraph"/>
        <w:numPr>
          <w:ilvl w:val="0"/>
          <w:numId w:val="14"/>
        </w:numPr>
        <w:spacing w:after="0" w:line="360" w:lineRule="auto"/>
        <w:jc w:val="both"/>
        <w:rPr>
          <w:rFonts w:ascii="Bookman Old Style" w:hAnsi="Bookman Old Style"/>
          <w:sz w:val="28"/>
          <w:szCs w:val="28"/>
        </w:rPr>
      </w:pPr>
      <w:r w:rsidRPr="009236BE">
        <w:rPr>
          <w:rFonts w:ascii="Bookman Old Style" w:hAnsi="Bookman Old Style"/>
          <w:sz w:val="28"/>
          <w:szCs w:val="28"/>
        </w:rPr>
        <w:t>Explain determinants of working capital.</w:t>
      </w:r>
    </w:p>
    <w:p w:rsidR="005A3ABD" w:rsidRPr="005A3ABD" w:rsidRDefault="005A3ABD" w:rsidP="00675E20">
      <w:pPr>
        <w:pStyle w:val="ListParagraph"/>
        <w:numPr>
          <w:ilvl w:val="0"/>
          <w:numId w:val="14"/>
        </w:numPr>
        <w:spacing w:after="0" w:line="360" w:lineRule="auto"/>
        <w:jc w:val="both"/>
        <w:rPr>
          <w:rFonts w:ascii="Bookman Old Style" w:hAnsi="Bookman Old Style"/>
          <w:sz w:val="28"/>
          <w:szCs w:val="28"/>
        </w:rPr>
      </w:pPr>
      <w:r w:rsidRPr="005A3ABD">
        <w:rPr>
          <w:rFonts w:ascii="Bookman Old Style" w:hAnsi="Bookman Old Style" w:cs="Esprit-Book"/>
          <w:sz w:val="28"/>
          <w:szCs w:val="28"/>
        </w:rPr>
        <w:t xml:space="preserve">Prepare an estimate of working capital requirement from the following information of a trading concern. </w:t>
      </w:r>
    </w:p>
    <w:p w:rsidR="005A3ABD" w:rsidRDefault="005A3ABD" w:rsidP="00675E20">
      <w:pPr>
        <w:pStyle w:val="ListParagraph"/>
        <w:numPr>
          <w:ilvl w:val="0"/>
          <w:numId w:val="25"/>
        </w:numPr>
        <w:spacing w:after="0" w:line="360" w:lineRule="auto"/>
        <w:jc w:val="both"/>
        <w:rPr>
          <w:rFonts w:ascii="Bookman Old Style" w:hAnsi="Bookman Old Style" w:cs="Esprit-Book"/>
          <w:sz w:val="28"/>
          <w:szCs w:val="28"/>
        </w:rPr>
      </w:pPr>
      <w:r w:rsidRPr="005A3ABD">
        <w:rPr>
          <w:rFonts w:ascii="Bookman Old Style" w:hAnsi="Bookman Old Style" w:cs="Esprit-Book"/>
          <w:sz w:val="28"/>
          <w:szCs w:val="28"/>
        </w:rPr>
        <w:t>Projected annual sales 10,000 units Selling price Rs. 10 per unit</w:t>
      </w:r>
      <w:r>
        <w:rPr>
          <w:rFonts w:ascii="Bookman Old Style" w:hAnsi="Bookman Old Style" w:cs="Esprit-Book"/>
          <w:sz w:val="28"/>
          <w:szCs w:val="28"/>
        </w:rPr>
        <w:t xml:space="preserve">, </w:t>
      </w:r>
    </w:p>
    <w:p w:rsidR="005A3ABD" w:rsidRDefault="005A3ABD" w:rsidP="00675E20">
      <w:pPr>
        <w:pStyle w:val="ListParagraph"/>
        <w:numPr>
          <w:ilvl w:val="0"/>
          <w:numId w:val="25"/>
        </w:numPr>
        <w:spacing w:after="0" w:line="360" w:lineRule="auto"/>
        <w:jc w:val="both"/>
        <w:rPr>
          <w:rFonts w:ascii="Bookman Old Style" w:hAnsi="Bookman Old Style" w:cs="Esprit-Book"/>
          <w:sz w:val="28"/>
          <w:szCs w:val="28"/>
        </w:rPr>
      </w:pPr>
      <w:r w:rsidRPr="005A3ABD">
        <w:rPr>
          <w:rFonts w:ascii="Bookman Old Style" w:hAnsi="Bookman Old Style" w:cs="Esprit-Book"/>
          <w:sz w:val="28"/>
          <w:szCs w:val="28"/>
        </w:rPr>
        <w:t>Percentage of net profit on sales 20%</w:t>
      </w:r>
      <w:r>
        <w:rPr>
          <w:rFonts w:ascii="Bookman Old Style" w:hAnsi="Bookman Old Style" w:cs="Esprit-Book"/>
          <w:sz w:val="28"/>
          <w:szCs w:val="28"/>
        </w:rPr>
        <w:t xml:space="preserve">, </w:t>
      </w:r>
    </w:p>
    <w:p w:rsidR="005A3ABD" w:rsidRDefault="005A3ABD" w:rsidP="00675E20">
      <w:pPr>
        <w:pStyle w:val="ListParagraph"/>
        <w:numPr>
          <w:ilvl w:val="0"/>
          <w:numId w:val="25"/>
        </w:numPr>
        <w:spacing w:after="0" w:line="360" w:lineRule="auto"/>
        <w:jc w:val="both"/>
        <w:rPr>
          <w:rFonts w:ascii="Bookman Old Style" w:hAnsi="Bookman Old Style" w:cs="Esprit-Book"/>
          <w:sz w:val="28"/>
          <w:szCs w:val="28"/>
        </w:rPr>
      </w:pPr>
      <w:r w:rsidRPr="005A3ABD">
        <w:rPr>
          <w:rFonts w:ascii="Bookman Old Style" w:hAnsi="Bookman Old Style" w:cs="Esprit-Book"/>
          <w:sz w:val="28"/>
          <w:szCs w:val="28"/>
        </w:rPr>
        <w:t>Average credit period allowed to customers 8 Weeks</w:t>
      </w:r>
      <w:r>
        <w:rPr>
          <w:rFonts w:ascii="Bookman Old Style" w:hAnsi="Bookman Old Style" w:cs="Esprit-Book"/>
          <w:sz w:val="28"/>
          <w:szCs w:val="28"/>
        </w:rPr>
        <w:t xml:space="preserve">, </w:t>
      </w:r>
      <w:r w:rsidRPr="005A3ABD">
        <w:rPr>
          <w:rFonts w:ascii="Bookman Old Style" w:hAnsi="Bookman Old Style" w:cs="Esprit-Book"/>
          <w:sz w:val="28"/>
          <w:szCs w:val="28"/>
        </w:rPr>
        <w:t>Average credit period allowed by suppliers 4 Weeks</w:t>
      </w:r>
      <w:r>
        <w:rPr>
          <w:rFonts w:ascii="Bookman Old Style" w:hAnsi="Bookman Old Style" w:cs="Esprit-Book"/>
          <w:sz w:val="28"/>
          <w:szCs w:val="28"/>
        </w:rPr>
        <w:t>,</w:t>
      </w:r>
    </w:p>
    <w:p w:rsidR="005A3ABD" w:rsidRDefault="005A3ABD" w:rsidP="00675E20">
      <w:pPr>
        <w:pStyle w:val="ListParagraph"/>
        <w:numPr>
          <w:ilvl w:val="0"/>
          <w:numId w:val="25"/>
        </w:numPr>
        <w:spacing w:after="0" w:line="360" w:lineRule="auto"/>
        <w:jc w:val="both"/>
        <w:rPr>
          <w:rFonts w:ascii="Bookman Old Style" w:hAnsi="Bookman Old Style" w:cs="Esprit-Book"/>
          <w:sz w:val="28"/>
          <w:szCs w:val="28"/>
        </w:rPr>
      </w:pPr>
      <w:r w:rsidRPr="005A3ABD">
        <w:rPr>
          <w:rFonts w:ascii="Bookman Old Style" w:hAnsi="Bookman Old Style" w:cs="Esprit-Book"/>
          <w:sz w:val="28"/>
          <w:szCs w:val="28"/>
        </w:rPr>
        <w:t>Average stock holding in terms of sales requirements 12 Weeks</w:t>
      </w:r>
      <w:r>
        <w:rPr>
          <w:rFonts w:ascii="Bookman Old Style" w:hAnsi="Bookman Old Style" w:cs="Esprit-Book"/>
          <w:sz w:val="28"/>
          <w:szCs w:val="28"/>
        </w:rPr>
        <w:t>,</w:t>
      </w:r>
    </w:p>
    <w:p w:rsidR="005A3ABD" w:rsidRPr="005A3ABD" w:rsidRDefault="005A3ABD" w:rsidP="00675E20">
      <w:pPr>
        <w:pStyle w:val="ListParagraph"/>
        <w:numPr>
          <w:ilvl w:val="0"/>
          <w:numId w:val="25"/>
        </w:numPr>
        <w:spacing w:after="0" w:line="360" w:lineRule="auto"/>
        <w:jc w:val="both"/>
        <w:rPr>
          <w:rFonts w:ascii="Bookman Old Style" w:hAnsi="Bookman Old Style"/>
          <w:sz w:val="28"/>
          <w:szCs w:val="28"/>
        </w:rPr>
      </w:pPr>
      <w:r w:rsidRPr="005A3ABD">
        <w:rPr>
          <w:rFonts w:ascii="Bookman Old Style" w:hAnsi="Bookman Old Style" w:cs="Esprit-Book"/>
          <w:sz w:val="28"/>
          <w:szCs w:val="28"/>
        </w:rPr>
        <w:t>Allow 10% for contingencies</w:t>
      </w:r>
    </w:p>
    <w:p w:rsidR="005A3ABD" w:rsidRDefault="005A3ABD" w:rsidP="00675E20">
      <w:pPr>
        <w:pStyle w:val="ListParagraph"/>
        <w:numPr>
          <w:ilvl w:val="0"/>
          <w:numId w:val="14"/>
        </w:numPr>
        <w:autoSpaceDE w:val="0"/>
        <w:autoSpaceDN w:val="0"/>
        <w:adjustRightInd w:val="0"/>
        <w:spacing w:after="0" w:line="360" w:lineRule="auto"/>
        <w:jc w:val="both"/>
        <w:rPr>
          <w:rFonts w:ascii="Bookman Old Style" w:hAnsi="Bookman Old Style" w:cs="Esprit-Book"/>
          <w:sz w:val="28"/>
          <w:szCs w:val="28"/>
        </w:rPr>
      </w:pPr>
      <w:r w:rsidRPr="005A3ABD">
        <w:rPr>
          <w:rFonts w:ascii="Bookman Old Style" w:hAnsi="Bookman Old Style" w:cs="Esprit-Book"/>
          <w:sz w:val="28"/>
          <w:szCs w:val="28"/>
        </w:rPr>
        <w:t>Prepare an estimate of working capital requirement from the following information of</w:t>
      </w:r>
      <w:r>
        <w:rPr>
          <w:rFonts w:ascii="Bookman Old Style" w:hAnsi="Bookman Old Style" w:cs="Esprit-Book"/>
          <w:sz w:val="28"/>
          <w:szCs w:val="28"/>
        </w:rPr>
        <w:t xml:space="preserve"> </w:t>
      </w:r>
      <w:r w:rsidRPr="005A3ABD">
        <w:rPr>
          <w:rFonts w:ascii="Bookman Old Style" w:hAnsi="Bookman Old Style" w:cs="Esprit-Book"/>
          <w:sz w:val="28"/>
          <w:szCs w:val="28"/>
        </w:rPr>
        <w:t>a trading concern.</w:t>
      </w:r>
      <w:r>
        <w:rPr>
          <w:rFonts w:ascii="Bookman Old Style" w:hAnsi="Bookman Old Style" w:cs="Esprit-Book"/>
          <w:sz w:val="28"/>
          <w:szCs w:val="28"/>
        </w:rPr>
        <w:t xml:space="preserve"> </w:t>
      </w:r>
    </w:p>
    <w:p w:rsidR="005A3ABD" w:rsidRPr="005A3ABD" w:rsidRDefault="005A3ABD" w:rsidP="00675E20">
      <w:pPr>
        <w:pStyle w:val="ListParagraph"/>
        <w:numPr>
          <w:ilvl w:val="1"/>
          <w:numId w:val="28"/>
        </w:numPr>
        <w:autoSpaceDE w:val="0"/>
        <w:autoSpaceDN w:val="0"/>
        <w:adjustRightInd w:val="0"/>
        <w:spacing w:after="0" w:line="360" w:lineRule="auto"/>
        <w:jc w:val="both"/>
        <w:rPr>
          <w:rFonts w:ascii="Bookman Old Style" w:hAnsi="Bookman Old Style" w:cs="Esprit-Book"/>
          <w:sz w:val="28"/>
          <w:szCs w:val="28"/>
        </w:rPr>
      </w:pPr>
      <w:r w:rsidRPr="005A3ABD">
        <w:rPr>
          <w:rFonts w:ascii="Bookman Old Style" w:hAnsi="Bookman Old Style" w:cs="Esprit-Book"/>
          <w:sz w:val="28"/>
          <w:szCs w:val="28"/>
        </w:rPr>
        <w:t xml:space="preserve">Projected annual sales Rs. 6,50,000 </w:t>
      </w:r>
    </w:p>
    <w:p w:rsidR="005A3ABD" w:rsidRPr="005A3ABD" w:rsidRDefault="005A3ABD" w:rsidP="00675E20">
      <w:pPr>
        <w:pStyle w:val="ListParagraph"/>
        <w:numPr>
          <w:ilvl w:val="1"/>
          <w:numId w:val="28"/>
        </w:numPr>
        <w:autoSpaceDE w:val="0"/>
        <w:autoSpaceDN w:val="0"/>
        <w:adjustRightInd w:val="0"/>
        <w:spacing w:after="0" w:line="360" w:lineRule="auto"/>
        <w:jc w:val="both"/>
        <w:rPr>
          <w:rFonts w:ascii="Bookman Old Style" w:hAnsi="Bookman Old Style" w:cs="Esprit-Book"/>
          <w:sz w:val="28"/>
          <w:szCs w:val="28"/>
        </w:rPr>
      </w:pPr>
      <w:r w:rsidRPr="005A3ABD">
        <w:rPr>
          <w:rFonts w:ascii="Bookman Old Style" w:hAnsi="Bookman Old Style" w:cs="Esprit-Book"/>
          <w:sz w:val="28"/>
          <w:szCs w:val="28"/>
        </w:rPr>
        <w:t xml:space="preserve">Percentage of net profit on sales 25% </w:t>
      </w:r>
    </w:p>
    <w:p w:rsidR="005A3ABD" w:rsidRPr="005A3ABD" w:rsidRDefault="005A3ABD" w:rsidP="00675E20">
      <w:pPr>
        <w:pStyle w:val="ListParagraph"/>
        <w:numPr>
          <w:ilvl w:val="0"/>
          <w:numId w:val="27"/>
        </w:numPr>
        <w:autoSpaceDE w:val="0"/>
        <w:autoSpaceDN w:val="0"/>
        <w:adjustRightInd w:val="0"/>
        <w:spacing w:after="0" w:line="360" w:lineRule="auto"/>
        <w:ind w:firstLine="414"/>
        <w:jc w:val="both"/>
        <w:rPr>
          <w:rFonts w:ascii="Bookman Old Style" w:hAnsi="Bookman Old Style" w:cs="Esprit-Book"/>
          <w:sz w:val="28"/>
          <w:szCs w:val="28"/>
        </w:rPr>
      </w:pPr>
      <w:r w:rsidRPr="005A3ABD">
        <w:rPr>
          <w:rFonts w:ascii="Bookman Old Style" w:hAnsi="Bookman Old Style" w:cs="Esprit-Book"/>
          <w:sz w:val="28"/>
          <w:szCs w:val="28"/>
        </w:rPr>
        <w:t>Average credit period allowed to debtors 10 Weeks</w:t>
      </w:r>
    </w:p>
    <w:p w:rsidR="005A3ABD" w:rsidRPr="005A3ABD" w:rsidRDefault="005A3ABD" w:rsidP="00675E20">
      <w:pPr>
        <w:pStyle w:val="ListParagraph"/>
        <w:numPr>
          <w:ilvl w:val="0"/>
          <w:numId w:val="26"/>
        </w:numPr>
        <w:autoSpaceDE w:val="0"/>
        <w:autoSpaceDN w:val="0"/>
        <w:adjustRightInd w:val="0"/>
        <w:spacing w:after="0" w:line="360" w:lineRule="auto"/>
        <w:ind w:firstLine="414"/>
        <w:rPr>
          <w:rFonts w:ascii="Bookman Old Style" w:hAnsi="Bookman Old Style" w:cs="Esprit-Book"/>
          <w:sz w:val="28"/>
          <w:szCs w:val="28"/>
        </w:rPr>
      </w:pPr>
      <w:r w:rsidRPr="005A3ABD">
        <w:rPr>
          <w:rFonts w:ascii="Bookman Old Style" w:hAnsi="Bookman Old Style" w:cs="Esprit-Book"/>
          <w:sz w:val="28"/>
          <w:szCs w:val="28"/>
        </w:rPr>
        <w:t>Average credit period allowed by creditors 4 Weeks</w:t>
      </w:r>
    </w:p>
    <w:p w:rsidR="005A3ABD" w:rsidRPr="005A3ABD" w:rsidRDefault="005A3ABD" w:rsidP="00675E20">
      <w:pPr>
        <w:pStyle w:val="ListParagraph"/>
        <w:numPr>
          <w:ilvl w:val="0"/>
          <w:numId w:val="26"/>
        </w:numPr>
        <w:autoSpaceDE w:val="0"/>
        <w:autoSpaceDN w:val="0"/>
        <w:adjustRightInd w:val="0"/>
        <w:spacing w:after="0" w:line="360" w:lineRule="auto"/>
        <w:ind w:left="1134" w:firstLine="0"/>
        <w:rPr>
          <w:rFonts w:ascii="Bookman Old Style" w:hAnsi="Bookman Old Style" w:cs="Esprit-Book"/>
          <w:sz w:val="28"/>
          <w:szCs w:val="28"/>
        </w:rPr>
      </w:pPr>
      <w:r w:rsidRPr="005A3ABD">
        <w:rPr>
          <w:rFonts w:ascii="Bookman Old Style" w:hAnsi="Bookman Old Style" w:cs="Esprit-Book"/>
          <w:sz w:val="28"/>
          <w:szCs w:val="28"/>
        </w:rPr>
        <w:t>Average stock holding in terms of sales requirements 8 Weeks</w:t>
      </w:r>
    </w:p>
    <w:p w:rsidR="005A3ABD" w:rsidRPr="00051A39" w:rsidRDefault="005A3ABD" w:rsidP="00675E20">
      <w:pPr>
        <w:pStyle w:val="ListParagraph"/>
        <w:numPr>
          <w:ilvl w:val="0"/>
          <w:numId w:val="26"/>
        </w:numPr>
        <w:spacing w:after="0" w:line="360" w:lineRule="auto"/>
        <w:jc w:val="both"/>
        <w:rPr>
          <w:rFonts w:ascii="Bookman Old Style" w:hAnsi="Bookman Old Style"/>
          <w:sz w:val="28"/>
          <w:szCs w:val="28"/>
        </w:rPr>
      </w:pPr>
      <w:r w:rsidRPr="005A3ABD">
        <w:rPr>
          <w:rFonts w:ascii="Bookman Old Style" w:hAnsi="Bookman Old Style" w:cs="Esprit-Book"/>
          <w:sz w:val="28"/>
          <w:szCs w:val="28"/>
        </w:rPr>
        <w:t>Allow 20% for contingencies</w:t>
      </w:r>
    </w:p>
    <w:p w:rsidR="00051A39" w:rsidRDefault="00051A39" w:rsidP="00675E20">
      <w:pPr>
        <w:pStyle w:val="ListParagraph"/>
        <w:numPr>
          <w:ilvl w:val="0"/>
          <w:numId w:val="14"/>
        </w:num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lastRenderedPageBreak/>
        <w:t>Performa cost sheet of a company provides the following particulars:</w:t>
      </w:r>
    </w:p>
    <w:p w:rsidR="00051A39" w:rsidRPr="00051A39" w:rsidRDefault="00051A39" w:rsidP="00051A39">
      <w:pPr>
        <w:pStyle w:val="ListParagraph"/>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ld"/>
          <w:b/>
          <w:bCs/>
          <w:sz w:val="28"/>
          <w:szCs w:val="28"/>
        </w:rPr>
        <w:t>Elements of cost</w:t>
      </w:r>
    </w:p>
    <w:p w:rsidR="00051A39" w:rsidRPr="00051A39" w:rsidRDefault="00051A39" w:rsidP="00051A39">
      <w:pPr>
        <w:autoSpaceDE w:val="0"/>
        <w:autoSpaceDN w:val="0"/>
        <w:adjustRightInd w:val="0"/>
        <w:spacing w:after="0" w:line="360" w:lineRule="auto"/>
        <w:ind w:left="2410"/>
        <w:jc w:val="both"/>
        <w:rPr>
          <w:rFonts w:ascii="Bookman Old Style" w:hAnsi="Bookman Old Style" w:cs="Esprit-Book"/>
          <w:sz w:val="28"/>
          <w:szCs w:val="28"/>
        </w:rPr>
      </w:pPr>
      <w:r w:rsidRPr="00051A39">
        <w:rPr>
          <w:rFonts w:ascii="Bookman Old Style" w:hAnsi="Bookman Old Style" w:cs="Esprit-Book"/>
          <w:sz w:val="28"/>
          <w:szCs w:val="28"/>
        </w:rPr>
        <w:t>Material 35%</w:t>
      </w:r>
    </w:p>
    <w:p w:rsidR="00051A39" w:rsidRPr="00051A39" w:rsidRDefault="00051A39" w:rsidP="00051A39">
      <w:pPr>
        <w:autoSpaceDE w:val="0"/>
        <w:autoSpaceDN w:val="0"/>
        <w:adjustRightInd w:val="0"/>
        <w:spacing w:after="0" w:line="360" w:lineRule="auto"/>
        <w:ind w:left="2410"/>
        <w:jc w:val="both"/>
        <w:rPr>
          <w:rFonts w:ascii="Bookman Old Style" w:hAnsi="Bookman Old Style" w:cs="Esprit-Book"/>
          <w:sz w:val="28"/>
          <w:szCs w:val="28"/>
        </w:rPr>
      </w:pPr>
      <w:r w:rsidRPr="00051A39">
        <w:rPr>
          <w:rFonts w:ascii="Bookman Old Style" w:hAnsi="Bookman Old Style" w:cs="Esprit-Book"/>
          <w:sz w:val="28"/>
          <w:szCs w:val="28"/>
        </w:rPr>
        <w:t>Direct Labours 25%</w:t>
      </w:r>
    </w:p>
    <w:p w:rsidR="00051A39" w:rsidRPr="00051A39" w:rsidRDefault="00051A39" w:rsidP="00051A39">
      <w:pPr>
        <w:autoSpaceDE w:val="0"/>
        <w:autoSpaceDN w:val="0"/>
        <w:adjustRightInd w:val="0"/>
        <w:spacing w:after="0" w:line="360" w:lineRule="auto"/>
        <w:ind w:left="2410"/>
        <w:jc w:val="both"/>
        <w:rPr>
          <w:rFonts w:ascii="Bookman Old Style" w:hAnsi="Bookman Old Style" w:cs="Esprit-Book"/>
          <w:sz w:val="28"/>
          <w:szCs w:val="28"/>
        </w:rPr>
      </w:pPr>
      <w:r w:rsidRPr="00051A39">
        <w:rPr>
          <w:rFonts w:ascii="Bookman Old Style" w:hAnsi="Bookman Old Style" w:cs="Esprit-Book"/>
          <w:sz w:val="28"/>
          <w:szCs w:val="28"/>
        </w:rPr>
        <w:t>Overheads 20%</w:t>
      </w:r>
    </w:p>
    <w:p w:rsidR="00051A39" w:rsidRPr="00051A39" w:rsidRDefault="00051A39" w:rsidP="00051A39">
      <w:p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t>Further particulars available are:</w:t>
      </w:r>
    </w:p>
    <w:p w:rsidR="00051A39" w:rsidRPr="00051A39" w:rsidRDefault="00051A39" w:rsidP="00051A39">
      <w:p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t>(i) It is proposed to maintain a level of activity of 2,50,000 units.</w:t>
      </w:r>
    </w:p>
    <w:p w:rsidR="00051A39" w:rsidRPr="00051A39" w:rsidRDefault="00051A39" w:rsidP="00051A39">
      <w:p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t>(ii) Selling price is Rs. 10/- per unit</w:t>
      </w:r>
    </w:p>
    <w:p w:rsidR="00051A39" w:rsidRPr="00051A39" w:rsidRDefault="00051A39" w:rsidP="00051A39">
      <w:p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t>(iii) Raw materials are to remain in stores for an average period of one month.</w:t>
      </w:r>
    </w:p>
    <w:p w:rsidR="00051A39" w:rsidRPr="00051A39" w:rsidRDefault="00051A39" w:rsidP="00051A39">
      <w:p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t>(iv) Finished foods are required to be in stock for an average period of one month.</w:t>
      </w:r>
    </w:p>
    <w:p w:rsidR="00051A39" w:rsidRPr="00051A39" w:rsidRDefault="00051A39" w:rsidP="00051A39">
      <w:p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t>(v) Credit allowed to debtors is 3 months.</w:t>
      </w:r>
    </w:p>
    <w:p w:rsidR="00051A39" w:rsidRPr="00051A39" w:rsidRDefault="00051A39" w:rsidP="00051A39">
      <w:pPr>
        <w:autoSpaceDE w:val="0"/>
        <w:autoSpaceDN w:val="0"/>
        <w:adjustRightInd w:val="0"/>
        <w:spacing w:after="0" w:line="360" w:lineRule="auto"/>
        <w:jc w:val="both"/>
        <w:rPr>
          <w:rFonts w:ascii="Bookman Old Style" w:hAnsi="Bookman Old Style" w:cs="Esprit-Book"/>
          <w:sz w:val="28"/>
          <w:szCs w:val="28"/>
        </w:rPr>
      </w:pPr>
      <w:r w:rsidRPr="00051A39">
        <w:rPr>
          <w:rFonts w:ascii="Bookman Old Style" w:hAnsi="Bookman Old Style" w:cs="Esprit-Book"/>
          <w:sz w:val="28"/>
          <w:szCs w:val="28"/>
        </w:rPr>
        <w:t>(vi) Credit allowed by suppliers is 2 months.</w:t>
      </w:r>
    </w:p>
    <w:p w:rsidR="005A3ABD" w:rsidRPr="00051A39" w:rsidRDefault="00051A39" w:rsidP="00051A39">
      <w:pPr>
        <w:autoSpaceDE w:val="0"/>
        <w:autoSpaceDN w:val="0"/>
        <w:adjustRightInd w:val="0"/>
        <w:spacing w:after="0" w:line="360" w:lineRule="auto"/>
        <w:jc w:val="both"/>
        <w:rPr>
          <w:rFonts w:ascii="Bookman Old Style" w:hAnsi="Bookman Old Style"/>
          <w:sz w:val="28"/>
          <w:szCs w:val="28"/>
        </w:rPr>
      </w:pPr>
      <w:r w:rsidRPr="00051A39">
        <w:rPr>
          <w:rFonts w:ascii="Bookman Old Style" w:hAnsi="Bookman Old Style" w:cs="Esprit-Book"/>
          <w:sz w:val="28"/>
          <w:szCs w:val="28"/>
        </w:rPr>
        <w:t>You are required to prepare a statement o</w:t>
      </w:r>
      <w:r>
        <w:rPr>
          <w:rFonts w:ascii="Bookman Old Style" w:hAnsi="Bookman Old Style" w:cs="Esprit-Book"/>
          <w:sz w:val="28"/>
          <w:szCs w:val="28"/>
        </w:rPr>
        <w:t>f working capital requirements.</w:t>
      </w:r>
    </w:p>
    <w:p w:rsidR="002C286B" w:rsidRPr="003E5641" w:rsidRDefault="002C286B" w:rsidP="00675E20">
      <w:pPr>
        <w:pStyle w:val="ListParagraph"/>
        <w:numPr>
          <w:ilvl w:val="0"/>
          <w:numId w:val="14"/>
        </w:numPr>
        <w:autoSpaceDE w:val="0"/>
        <w:autoSpaceDN w:val="0"/>
        <w:adjustRightInd w:val="0"/>
        <w:spacing w:after="0" w:line="360" w:lineRule="auto"/>
        <w:ind w:left="284" w:hanging="284"/>
        <w:rPr>
          <w:rFonts w:ascii="Bookman Old Style" w:hAnsi="Bookman Old Style" w:cs="Esprit-Book"/>
          <w:sz w:val="28"/>
          <w:szCs w:val="28"/>
        </w:rPr>
      </w:pPr>
      <w:r w:rsidRPr="002C286B">
        <w:rPr>
          <w:rFonts w:ascii="Bookman Old Style" w:hAnsi="Bookman Old Style" w:cs="Esprit-Book"/>
          <w:sz w:val="28"/>
          <w:szCs w:val="28"/>
        </w:rPr>
        <w:t>NH Ltd. is engaged in large scale retail business. From the following information</w:t>
      </w:r>
      <w:r w:rsidR="003E5641">
        <w:rPr>
          <w:rFonts w:ascii="Bookman Old Style" w:hAnsi="Bookman Old Style" w:cs="Esprit-Book"/>
          <w:sz w:val="28"/>
          <w:szCs w:val="28"/>
        </w:rPr>
        <w:t xml:space="preserve"> </w:t>
      </w:r>
      <w:r w:rsidRPr="003E5641">
        <w:rPr>
          <w:rFonts w:ascii="Bookman Old Style" w:hAnsi="Bookman Old Style" w:cs="Esprit-Book"/>
          <w:sz w:val="28"/>
          <w:szCs w:val="28"/>
        </w:rPr>
        <w:t>you are required to forecast their working capital requirements.</w:t>
      </w:r>
    </w:p>
    <w:p w:rsidR="002C286B" w:rsidRPr="003E5641" w:rsidRDefault="002C286B" w:rsidP="00675E20">
      <w:pPr>
        <w:pStyle w:val="ListParagraph"/>
        <w:numPr>
          <w:ilvl w:val="0"/>
          <w:numId w:val="29"/>
        </w:numPr>
        <w:autoSpaceDE w:val="0"/>
        <w:autoSpaceDN w:val="0"/>
        <w:adjustRightInd w:val="0"/>
        <w:spacing w:after="0" w:line="360" w:lineRule="auto"/>
        <w:rPr>
          <w:rFonts w:ascii="Bookman Old Style" w:hAnsi="Bookman Old Style" w:cs="Esprit-Book"/>
          <w:sz w:val="28"/>
          <w:szCs w:val="28"/>
        </w:rPr>
      </w:pPr>
      <w:r w:rsidRPr="003E5641">
        <w:rPr>
          <w:rFonts w:ascii="Bookman Old Style" w:hAnsi="Bookman Old Style" w:cs="Esprit-Book"/>
          <w:sz w:val="28"/>
          <w:szCs w:val="28"/>
        </w:rPr>
        <w:t>Projected Annual Sales Rs. 130 lakhs</w:t>
      </w:r>
    </w:p>
    <w:p w:rsidR="002C286B" w:rsidRPr="003E5641" w:rsidRDefault="002C286B" w:rsidP="00675E20">
      <w:pPr>
        <w:pStyle w:val="ListParagraph"/>
        <w:numPr>
          <w:ilvl w:val="0"/>
          <w:numId w:val="29"/>
        </w:numPr>
        <w:autoSpaceDE w:val="0"/>
        <w:autoSpaceDN w:val="0"/>
        <w:adjustRightInd w:val="0"/>
        <w:spacing w:after="0" w:line="360" w:lineRule="auto"/>
        <w:rPr>
          <w:rFonts w:ascii="Bookman Old Style" w:hAnsi="Bookman Old Style" w:cs="Esprit-Book"/>
          <w:sz w:val="28"/>
          <w:szCs w:val="28"/>
        </w:rPr>
      </w:pPr>
      <w:r w:rsidRPr="003E5641">
        <w:rPr>
          <w:rFonts w:ascii="Bookman Old Style" w:hAnsi="Bookman Old Style" w:cs="Esprit-Book"/>
          <w:sz w:val="28"/>
          <w:szCs w:val="28"/>
        </w:rPr>
        <w:t>Percentage of net profit on cost of sales 25%</w:t>
      </w:r>
    </w:p>
    <w:p w:rsidR="002C286B" w:rsidRPr="003E5641" w:rsidRDefault="002C286B" w:rsidP="00675E20">
      <w:pPr>
        <w:pStyle w:val="ListParagraph"/>
        <w:numPr>
          <w:ilvl w:val="0"/>
          <w:numId w:val="29"/>
        </w:numPr>
        <w:autoSpaceDE w:val="0"/>
        <w:autoSpaceDN w:val="0"/>
        <w:adjustRightInd w:val="0"/>
        <w:spacing w:after="0" w:line="360" w:lineRule="auto"/>
        <w:rPr>
          <w:rFonts w:ascii="Bookman Old Style" w:hAnsi="Bookman Old Style" w:cs="Esprit-Book"/>
          <w:sz w:val="28"/>
          <w:szCs w:val="28"/>
        </w:rPr>
      </w:pPr>
      <w:r w:rsidRPr="003E5641">
        <w:rPr>
          <w:rFonts w:ascii="Bookman Old Style" w:hAnsi="Bookman Old Style" w:cs="Esprit-Book"/>
          <w:sz w:val="28"/>
          <w:szCs w:val="28"/>
        </w:rPr>
        <w:t>Average credit period allowed to debtors 8 weeks.</w:t>
      </w:r>
    </w:p>
    <w:p w:rsidR="002C286B" w:rsidRPr="003E5641" w:rsidRDefault="002C286B" w:rsidP="00675E20">
      <w:pPr>
        <w:pStyle w:val="ListParagraph"/>
        <w:numPr>
          <w:ilvl w:val="0"/>
          <w:numId w:val="29"/>
        </w:numPr>
        <w:autoSpaceDE w:val="0"/>
        <w:autoSpaceDN w:val="0"/>
        <w:adjustRightInd w:val="0"/>
        <w:spacing w:after="0" w:line="360" w:lineRule="auto"/>
        <w:rPr>
          <w:rFonts w:ascii="Bookman Old Style" w:hAnsi="Bookman Old Style" w:cs="Esprit-Book"/>
          <w:sz w:val="28"/>
          <w:szCs w:val="28"/>
        </w:rPr>
      </w:pPr>
      <w:r w:rsidRPr="003E5641">
        <w:rPr>
          <w:rFonts w:ascii="Bookman Old Style" w:hAnsi="Bookman Old Style" w:cs="Esprit-Book"/>
          <w:sz w:val="28"/>
          <w:szCs w:val="28"/>
        </w:rPr>
        <w:t>Average credit period allowed by creditors 4 weeks.</w:t>
      </w:r>
    </w:p>
    <w:p w:rsidR="002C286B" w:rsidRPr="003E5641" w:rsidRDefault="002C286B" w:rsidP="00675E20">
      <w:pPr>
        <w:pStyle w:val="ListParagraph"/>
        <w:numPr>
          <w:ilvl w:val="0"/>
          <w:numId w:val="29"/>
        </w:numPr>
        <w:autoSpaceDE w:val="0"/>
        <w:autoSpaceDN w:val="0"/>
        <w:adjustRightInd w:val="0"/>
        <w:spacing w:after="0" w:line="360" w:lineRule="auto"/>
        <w:rPr>
          <w:rFonts w:ascii="Bookman Old Style" w:hAnsi="Bookman Old Style" w:cs="Esprit-Book"/>
          <w:sz w:val="28"/>
          <w:szCs w:val="28"/>
        </w:rPr>
      </w:pPr>
      <w:r w:rsidRPr="003E5641">
        <w:rPr>
          <w:rFonts w:ascii="Bookman Old Style" w:hAnsi="Bookman Old Style" w:cs="Esprit-Book"/>
          <w:sz w:val="28"/>
          <w:szCs w:val="28"/>
        </w:rPr>
        <w:t>Average stock carrying 8 weeks (in terms of sales requirements).</w:t>
      </w:r>
    </w:p>
    <w:p w:rsidR="00556D75" w:rsidRPr="003E5641" w:rsidRDefault="002C286B" w:rsidP="00675E20">
      <w:pPr>
        <w:pStyle w:val="ListParagraph"/>
        <w:numPr>
          <w:ilvl w:val="0"/>
          <w:numId w:val="29"/>
        </w:numPr>
        <w:spacing w:after="0" w:line="360" w:lineRule="auto"/>
        <w:jc w:val="both"/>
        <w:rPr>
          <w:rFonts w:ascii="Bookman Old Style" w:hAnsi="Bookman Old Style"/>
          <w:sz w:val="28"/>
          <w:szCs w:val="28"/>
        </w:rPr>
      </w:pPr>
      <w:r w:rsidRPr="003E5641">
        <w:rPr>
          <w:rFonts w:ascii="Bookman Old Style" w:hAnsi="Bookman Old Style" w:cs="Esprit-Book"/>
          <w:sz w:val="28"/>
          <w:szCs w:val="28"/>
        </w:rPr>
        <w:t>Add : 10% to computed figures to allow for contingencies.</w:t>
      </w:r>
    </w:p>
    <w:p w:rsidR="00556D75" w:rsidRPr="009236BE" w:rsidRDefault="00556D75" w:rsidP="00546E59">
      <w:pPr>
        <w:spacing w:after="0" w:line="240" w:lineRule="auto"/>
        <w:jc w:val="both"/>
        <w:rPr>
          <w:rFonts w:ascii="Bookman Old Style" w:hAnsi="Bookman Old Style"/>
          <w:sz w:val="28"/>
          <w:szCs w:val="28"/>
        </w:rPr>
      </w:pPr>
    </w:p>
    <w:p w:rsidR="00073379" w:rsidRDefault="00073379" w:rsidP="000451CE">
      <w:pPr>
        <w:spacing w:after="0" w:line="360" w:lineRule="auto"/>
        <w:ind w:left="426"/>
        <w:jc w:val="both"/>
        <w:rPr>
          <w:rFonts w:ascii="Bookman Old Style" w:hAnsi="Bookman Old Style"/>
          <w:b/>
          <w:sz w:val="28"/>
          <w:szCs w:val="28"/>
        </w:rPr>
      </w:pPr>
    </w:p>
    <w:p w:rsidR="000451CE" w:rsidRPr="009236BE" w:rsidRDefault="000451CE" w:rsidP="000451CE">
      <w:pPr>
        <w:spacing w:after="0" w:line="360" w:lineRule="auto"/>
        <w:ind w:left="426"/>
        <w:jc w:val="both"/>
        <w:rPr>
          <w:rFonts w:ascii="Bookman Old Style" w:hAnsi="Bookman Old Style"/>
          <w:b/>
          <w:sz w:val="28"/>
          <w:szCs w:val="28"/>
        </w:rPr>
      </w:pPr>
      <w:r w:rsidRPr="009236BE">
        <w:rPr>
          <w:rFonts w:ascii="Bookman Old Style" w:hAnsi="Bookman Old Style"/>
          <w:b/>
          <w:sz w:val="28"/>
          <w:szCs w:val="28"/>
        </w:rPr>
        <w:lastRenderedPageBreak/>
        <w:t>References</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Abbadi, S. M., &amp; Abbadi, R. T. (2012). The determinants of working capital requirements in Palestinian industrial corporations. International Journal of Economics and Finance, 5(1). doi:10.5539/ijef.v5n1p65</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 xml:space="preserve">Adam Hayes, Bond Valuation: Calculation, Definition, Formula, and Example, </w:t>
      </w:r>
      <w:hyperlink r:id="rId61" w:history="1">
        <w:r w:rsidRPr="000D170F">
          <w:rPr>
            <w:rStyle w:val="Hyperlink"/>
            <w:rFonts w:ascii="Bookman Old Style" w:hAnsi="Bookman Old Style"/>
            <w:color w:val="auto"/>
            <w:sz w:val="28"/>
            <w:szCs w:val="28"/>
            <w:u w:val="none"/>
          </w:rPr>
          <w:t>www.investopedia.com</w:t>
        </w:r>
      </w:hyperlink>
      <w:r w:rsidRPr="000D170F">
        <w:rPr>
          <w:rFonts w:ascii="Bookman Old Style" w:hAnsi="Bookman Old Style"/>
          <w:sz w:val="28"/>
          <w:szCs w:val="28"/>
        </w:rPr>
        <w:t>.</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hAnsi="Bookman Old Style" w:cs="TimesNewRomanPSMT"/>
          <w:sz w:val="28"/>
          <w:szCs w:val="28"/>
        </w:rPr>
        <w:t xml:space="preserve">Aivazian, V., Booth, L., Cleary, S., (2003). Do Emerging Markets Firms follow Different Dividend Policies from U.S. firms? </w:t>
      </w:r>
      <w:r w:rsidRPr="000D170F">
        <w:rPr>
          <w:rFonts w:ascii="Bookman Old Style" w:hAnsi="Bookman Old Style" w:cs="TimesNewRomanPS-ItalicMT"/>
          <w:iCs/>
          <w:sz w:val="28"/>
          <w:szCs w:val="28"/>
        </w:rPr>
        <w:t xml:space="preserve">The Journal of Financial Research, 26 </w:t>
      </w:r>
      <w:r w:rsidRPr="000D170F">
        <w:rPr>
          <w:rFonts w:ascii="Bookman Old Style" w:hAnsi="Bookman Old Style" w:cs="TimesNewRomanPSMT"/>
          <w:sz w:val="28"/>
          <w:szCs w:val="28"/>
        </w:rPr>
        <w:t>(3)</w:t>
      </w:r>
      <w:r w:rsidR="001E22B4" w:rsidRPr="000D170F">
        <w:rPr>
          <w:rFonts w:ascii="Bookman Old Style" w:hAnsi="Bookman Old Style" w:cs="TimesNewRomanPSMT"/>
          <w:sz w:val="28"/>
          <w:szCs w:val="28"/>
        </w:rPr>
        <w:t>, 71</w:t>
      </w:r>
      <w:r w:rsidRPr="000D170F">
        <w:rPr>
          <w:rFonts w:ascii="Bookman Old Style" w:hAnsi="Bookman Old Style" w:cs="TimesNewRomanPSMT"/>
          <w:sz w:val="28"/>
          <w:szCs w:val="28"/>
        </w:rPr>
        <w:t>-387.</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Akhmedov, Khasan,(2016), Financial Planning and Business Performance: Evidence from Private Sector of Uzbekistan, European Journal of Business and Management Vol. 8 No.9.</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 xml:space="preserve">Alicia Tuovila, (2022) Capital Structure Definition, Types, Importance, and Examples, </w:t>
      </w:r>
      <w:hyperlink r:id="rId62" w:history="1">
        <w:r w:rsidRPr="000D170F">
          <w:rPr>
            <w:rStyle w:val="Hyperlink"/>
            <w:rFonts w:ascii="Bookman Old Style" w:hAnsi="Bookman Old Style"/>
            <w:color w:val="auto"/>
            <w:sz w:val="28"/>
            <w:szCs w:val="28"/>
            <w:u w:val="none"/>
          </w:rPr>
          <w:t>www.investopedia.com</w:t>
        </w:r>
      </w:hyperlink>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Amy Gallo,(2014), A Refresher on Net Present Value, Harvard Business Review.</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 xml:space="preserve">Ashish Kumar Srivastav, Capital Budgeting Importance, </w:t>
      </w:r>
      <w:hyperlink r:id="rId63" w:history="1">
        <w:r w:rsidRPr="000D170F">
          <w:rPr>
            <w:rStyle w:val="Hyperlink"/>
            <w:rFonts w:ascii="Bookman Old Style" w:hAnsi="Bookman Old Style"/>
            <w:color w:val="auto"/>
            <w:sz w:val="28"/>
            <w:szCs w:val="28"/>
            <w:u w:val="none"/>
          </w:rPr>
          <w:t>https://www.wallstreetmojo.com/capital-budgeting</w:t>
        </w:r>
      </w:hyperlink>
      <w:r w:rsidRPr="000D170F">
        <w:rPr>
          <w:rFonts w:ascii="Bookman Old Style" w:hAnsi="Bookman Old Style"/>
          <w:sz w:val="28"/>
          <w:szCs w:val="28"/>
        </w:rPr>
        <w:t>.</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Baker, H.K. and Powell, G. (2009), Understanding Financial Management: A Practical Guide, John Wiley and Sons.</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eastAsia="PalatinoLinotype,Bold" w:hAnsi="Bookman Old Style" w:cs="PalatinoLinotype,Bold"/>
          <w:bCs/>
          <w:sz w:val="28"/>
          <w:szCs w:val="28"/>
        </w:rPr>
        <w:t xml:space="preserve">Baker, H.K., Powell, G.E. </w:t>
      </w:r>
      <w:r w:rsidRPr="000D170F">
        <w:rPr>
          <w:rFonts w:ascii="Bookman Old Style" w:eastAsia="PalatinoLinotype" w:hAnsi="Bookman Old Style" w:cs="PalatinoLinotype"/>
          <w:sz w:val="28"/>
          <w:szCs w:val="28"/>
        </w:rPr>
        <w:t xml:space="preserve">(2005). </w:t>
      </w:r>
      <w:r w:rsidRPr="000D170F">
        <w:rPr>
          <w:rFonts w:ascii="Bookman Old Style" w:eastAsia="PalatinoLinotype,Italic" w:hAnsi="Bookman Old Style" w:cs="PalatinoLinotype,Italic"/>
          <w:iCs/>
          <w:sz w:val="28"/>
          <w:szCs w:val="28"/>
        </w:rPr>
        <w:t>Understanding Financial Management: A Practical Guide</w:t>
      </w:r>
      <w:r w:rsidRPr="000D170F">
        <w:rPr>
          <w:rFonts w:ascii="Bookman Old Style" w:eastAsia="PalatinoLinotype" w:hAnsi="Bookman Old Style" w:cs="PalatinoLinotype"/>
          <w:sz w:val="28"/>
          <w:szCs w:val="28"/>
        </w:rPr>
        <w:t>, Blackwell Publishing Ltd, Oxford.</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eastAsia="PalatinoLinotype,Bold" w:hAnsi="Bookman Old Style" w:cs="PalatinoLinotype,Bold"/>
          <w:bCs/>
          <w:sz w:val="28"/>
          <w:szCs w:val="28"/>
        </w:rPr>
        <w:t xml:space="preserve">Baker, H.K., Farrelly, G.E. &amp; Edelman, R.B. </w:t>
      </w:r>
      <w:r w:rsidRPr="000D170F">
        <w:rPr>
          <w:rFonts w:ascii="Bookman Old Style" w:eastAsia="PalatinoLinotype" w:hAnsi="Bookman Old Style" w:cs="PalatinoLinotype"/>
          <w:sz w:val="28"/>
          <w:szCs w:val="28"/>
        </w:rPr>
        <w:t xml:space="preserve">(1985). “A Survey of Management Views on Dividend Policy”, </w:t>
      </w:r>
      <w:r w:rsidRPr="000D170F">
        <w:rPr>
          <w:rFonts w:ascii="Bookman Old Style" w:eastAsia="PalatinoLinotype,Italic" w:hAnsi="Bookman Old Style" w:cs="PalatinoLinotype,Italic"/>
          <w:iCs/>
          <w:sz w:val="28"/>
          <w:szCs w:val="28"/>
        </w:rPr>
        <w:t>Financial Management</w:t>
      </w:r>
      <w:r w:rsidRPr="000D170F">
        <w:rPr>
          <w:rFonts w:ascii="Bookman Old Style" w:eastAsia="PalatinoLinotype" w:hAnsi="Bookman Old Style" w:cs="PalatinoLinotype"/>
          <w:sz w:val="28"/>
          <w:szCs w:val="28"/>
        </w:rPr>
        <w:t>, Vol. 14(3).</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hAnsi="Bookman Old Style" w:cs="TimesNewRomanPS-ItalicMT"/>
          <w:iCs/>
          <w:sz w:val="28"/>
          <w:szCs w:val="28"/>
        </w:rPr>
        <w:lastRenderedPageBreak/>
        <w:t>Black, F., (1976). The Dividend Puzzle. The Journal of Portfolio Management, 634-39.</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hAnsi="Bookman Old Style"/>
          <w:sz w:val="28"/>
          <w:szCs w:val="28"/>
        </w:rPr>
        <w:t>Bogna Kaźmierska-Jóźwiaka, (2015) Determinants of Dividend Policy: Evidence from Polish Listed Companies, Procedia Economics and Finance 23 Pp.473 – 477.</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eastAsia="PalatinoLinotype,Bold" w:hAnsi="Bookman Old Style" w:cs="PalatinoLinotype,Bold"/>
          <w:bCs/>
          <w:sz w:val="28"/>
          <w:szCs w:val="28"/>
        </w:rPr>
        <w:t xml:space="preserve">Brigham, E.F. &amp; Houston, J.F. </w:t>
      </w:r>
      <w:r w:rsidRPr="000D170F">
        <w:rPr>
          <w:rFonts w:ascii="Bookman Old Style" w:eastAsia="PalatinoLinotype" w:hAnsi="Bookman Old Style" w:cs="PalatinoLinotype"/>
          <w:sz w:val="28"/>
          <w:szCs w:val="28"/>
        </w:rPr>
        <w:t xml:space="preserve">(2004). </w:t>
      </w:r>
      <w:r w:rsidRPr="000D170F">
        <w:rPr>
          <w:rFonts w:ascii="Bookman Old Style" w:eastAsia="PalatinoLinotype,Italic" w:hAnsi="Bookman Old Style" w:cs="PalatinoLinotype,Italic"/>
          <w:iCs/>
          <w:sz w:val="28"/>
          <w:szCs w:val="28"/>
        </w:rPr>
        <w:t>Fundamentals of Financial Management</w:t>
      </w:r>
      <w:r w:rsidRPr="000D170F">
        <w:rPr>
          <w:rFonts w:ascii="Bookman Old Style" w:eastAsia="PalatinoLinotype" w:hAnsi="Bookman Old Style" w:cs="PalatinoLinotype"/>
          <w:sz w:val="28"/>
          <w:szCs w:val="28"/>
        </w:rPr>
        <w:t>, tenth edition,Thomson, South-Western, Ohio.</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C.Paramasivan, and T.Subramanian, (2018) Financial Management, New Age International Ltd.</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D. W. Feenstra, H. Wang, (2000), Economic and Accounting Rates of Return, SOM-theme E Financial markets and institutions.</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Fatimatuzzahra, M., &amp; Kusumastuti, R. (2016). The determinants of working capital management of manufacturing companies. Mimber, 32(2), 276–281.</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Frank J. Fabozzi and Pamela Peterson Drake, (2010) The Basics of Finance: An Introduction to Financial Markets, Business Finance, and Portfolio, Wiley.</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ICAI, (2017), Financial Management, Sahitya Bhavan Publication.</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Ilya Slobodnyak and Anatoly Sidorov,(2022) Time Value of Money Application for the Asymmetric Distribution of Payments and Facts of Economic Life, JRFM, vol. 15, issue 12, Pp.1-10</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Jack Alexander,(2018) Financial Planning &amp; Analysis and Performance Management ,Wiley Finance.</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lastRenderedPageBreak/>
        <w:t>James C. Van Horne, &amp; John M. Wachowicz, Jr.,(2008),Fundamentals of Financial Management, Prentice Hall,P.206</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Jason Fernando,(2022), Net Present Value (NPV): What It Means and Steps to Calculate It, www.investopedia.com</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Jeffrey pattaniva, (2007) The time value of money, Leverage Business Group.</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Joseph Dery Nyeadi &amp; et al, (2018) Determinants of working capital requirement in listed firms: Empirical evidence using a dynamic system GMM, Cogent Economics &amp; Finance Volume 6,  Issue 1</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 xml:space="preserve">Julia Kagan,(2022) Present Value of an Annuity: Meaning, Formula, and Example, </w:t>
      </w:r>
      <w:hyperlink r:id="rId64" w:history="1">
        <w:r w:rsidRPr="000D170F">
          <w:rPr>
            <w:rStyle w:val="Hyperlink"/>
            <w:rFonts w:ascii="Bookman Old Style" w:hAnsi="Bookman Old Style"/>
            <w:color w:val="auto"/>
            <w:sz w:val="28"/>
            <w:szCs w:val="28"/>
            <w:u w:val="none"/>
          </w:rPr>
          <w:t>www.investopedia.com</w:t>
        </w:r>
      </w:hyperlink>
      <w:r w:rsidRPr="000D170F">
        <w:rPr>
          <w:rFonts w:ascii="Bookman Old Style" w:hAnsi="Bookman Old Style"/>
          <w:sz w:val="28"/>
          <w:szCs w:val="28"/>
        </w:rPr>
        <w:t>.</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Kabir Yazid Ibrahim &amp; et al,(2021) Working Capital Management and Business Performance, Nigerian Journal of Marketing (NJM) Vol. 7, No. 1.</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 xml:space="preserve">Kellison, Stephen G. (2009). The theory of interest,McGraw-Hill Irwin. pp. 251–252. </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Kwenda, F., &amp; Holden, M. (2014). Determinants of working capital investment in South Africa: Evidence from selected JSE-listed firms. Journal of Economics and Behavioral Studies, 6(7), 569–580.</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Kwenda, F., &amp; Holden, M. (2014). Determinants of working capital investment in South Africa: Evidence from selected JSE-listed firms. Journal of Economics and Behavioral Studies, 6(7), 569–580.</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Laith Yousef Bani Hani, (2020) A Study of Financial Planning and Investment of Individual, International Journal of Science and Research, Volume 9 Issue 11.</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lastRenderedPageBreak/>
        <w:t>Lin, Grier C. I.; Nagalingam, Sev V. (2000). CIM justification and optimisation. London: Taylor &amp; Francis. p. 36</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eastAsia="PalatinoLinotype,Bold" w:hAnsi="Bookman Old Style" w:cs="PalatinoLinotype,Bold"/>
          <w:bCs/>
          <w:sz w:val="28"/>
          <w:szCs w:val="28"/>
        </w:rPr>
        <w:t xml:space="preserve">McLaney, E.J. </w:t>
      </w:r>
      <w:r w:rsidRPr="000D170F">
        <w:rPr>
          <w:rFonts w:ascii="Bookman Old Style" w:eastAsia="PalatinoLinotype" w:hAnsi="Bookman Old Style" w:cs="PalatinoLinotype"/>
          <w:sz w:val="28"/>
          <w:szCs w:val="28"/>
        </w:rPr>
        <w:t xml:space="preserve">(1997). </w:t>
      </w:r>
      <w:r w:rsidRPr="000D170F">
        <w:rPr>
          <w:rFonts w:ascii="Bookman Old Style" w:eastAsia="PalatinoLinotype,Italic" w:hAnsi="Bookman Old Style" w:cs="PalatinoLinotype,Italic"/>
          <w:iCs/>
          <w:sz w:val="28"/>
          <w:szCs w:val="28"/>
        </w:rPr>
        <w:t>Business Finance: Theory and Practice</w:t>
      </w:r>
      <w:r w:rsidRPr="000D170F">
        <w:rPr>
          <w:rFonts w:ascii="Bookman Old Style" w:eastAsia="PalatinoLinotype" w:hAnsi="Bookman Old Style" w:cs="PalatinoLinotype"/>
          <w:sz w:val="28"/>
          <w:szCs w:val="28"/>
        </w:rPr>
        <w:t>, fourth edition, Pitman Publishing,London.</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Md. Anhar Sharif Mollah et al (2021), A study on capital budgeting practices of some selected companies in Bangladesh, PSU Research Review Emerald Publishing Limited.</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Mohammad Rahman,(2018) Time value of money: A case study on its concept and its application in real life problems, International Journal of Research in Finance and Management, 1(1), Pp.18-23.</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Monika singha,(2019), Time Value of Money.</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hAnsi="Bookman Old Style"/>
          <w:sz w:val="28"/>
          <w:szCs w:val="28"/>
        </w:rPr>
        <w:t>Narman Kuzucu,</w:t>
      </w:r>
      <w:r w:rsidRPr="000D170F">
        <w:rPr>
          <w:rFonts w:ascii="Bookman Old Style" w:hAnsi="Bookman Old Style" w:cs="TimesNewRoman"/>
          <w:sz w:val="28"/>
          <w:szCs w:val="28"/>
        </w:rPr>
        <w:t xml:space="preserve"> (2015), Determinants of Dividend Policy: A Panel Data Analysis for Turkish Listed Firms,</w:t>
      </w:r>
      <w:r w:rsidRPr="000D170F">
        <w:rPr>
          <w:rFonts w:ascii="Bookman Old Style" w:hAnsi="Bookman Old Style"/>
          <w:sz w:val="28"/>
          <w:szCs w:val="28"/>
        </w:rPr>
        <w:t xml:space="preserve"> </w:t>
      </w:r>
      <w:r w:rsidRPr="000D170F">
        <w:rPr>
          <w:rFonts w:ascii="Bookman Old Style" w:hAnsi="Bookman Old Style" w:cs="TimesNewRoman"/>
          <w:sz w:val="28"/>
          <w:szCs w:val="28"/>
        </w:rPr>
        <w:t>International Journal of Business and Management; Vol. 10, No. 11.</w:t>
      </w:r>
    </w:p>
    <w:p w:rsidR="00706632" w:rsidRPr="000D170F" w:rsidRDefault="00706632" w:rsidP="00675E20">
      <w:pPr>
        <w:pStyle w:val="ListParagraph"/>
        <w:numPr>
          <w:ilvl w:val="0"/>
          <w:numId w:val="15"/>
        </w:numPr>
        <w:tabs>
          <w:tab w:val="left" w:pos="993"/>
        </w:tabs>
        <w:autoSpaceDE w:val="0"/>
        <w:autoSpaceDN w:val="0"/>
        <w:adjustRightInd w:val="0"/>
        <w:spacing w:after="0" w:line="360" w:lineRule="auto"/>
        <w:jc w:val="both"/>
        <w:rPr>
          <w:rFonts w:ascii="Bookman Old Style" w:hAnsi="Bookman Old Style" w:cs="TimesNewRomanPS-ItalicMT"/>
          <w:iCs/>
          <w:sz w:val="28"/>
          <w:szCs w:val="28"/>
        </w:rPr>
      </w:pPr>
      <w:r w:rsidRPr="000D170F">
        <w:rPr>
          <w:rFonts w:ascii="Bookman Old Style" w:hAnsi="Bookman Old Style"/>
          <w:sz w:val="28"/>
          <w:szCs w:val="28"/>
        </w:rPr>
        <w:t xml:space="preserve">Omerhodžić Sead,(2014), </w:t>
      </w:r>
      <w:r w:rsidRPr="000D170F">
        <w:rPr>
          <w:rFonts w:ascii="Bookman Old Style" w:hAnsi="Bookman Old Style"/>
          <w:bCs/>
          <w:sz w:val="28"/>
          <w:szCs w:val="28"/>
        </w:rPr>
        <w:t>Identification and Evaluation of Factors of Dividend Policy,</w:t>
      </w:r>
      <w:r w:rsidRPr="000D170F">
        <w:rPr>
          <w:rFonts w:ascii="Bookman Old Style" w:hAnsi="Bookman Old Style"/>
          <w:sz w:val="28"/>
          <w:szCs w:val="28"/>
        </w:rPr>
        <w:t xml:space="preserve"> </w:t>
      </w:r>
      <w:r w:rsidRPr="000D170F">
        <w:rPr>
          <w:rFonts w:ascii="Bookman Old Style" w:hAnsi="Bookman Old Style"/>
          <w:bCs/>
          <w:sz w:val="28"/>
          <w:szCs w:val="28"/>
        </w:rPr>
        <w:t>Vol. 47, No. 1-2, 42-58.</w:t>
      </w:r>
    </w:p>
    <w:p w:rsidR="00706632" w:rsidRPr="000D170F" w:rsidRDefault="00706632" w:rsidP="00675E20">
      <w:pPr>
        <w:pStyle w:val="ListParagraph"/>
        <w:numPr>
          <w:ilvl w:val="0"/>
          <w:numId w:val="15"/>
        </w:numPr>
        <w:tabs>
          <w:tab w:val="left" w:pos="851"/>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P.Periasamy,(2010), Financial cost and Management Account, HPH.</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Pamela Peterson Drake, Frank J. Fabozzi, (2009) Foundations and Applications of the Time Value of Money, wiley.</w:t>
      </w:r>
    </w:p>
    <w:p w:rsidR="00706632" w:rsidRPr="000D170F" w:rsidRDefault="00706632" w:rsidP="00675E20">
      <w:pPr>
        <w:pStyle w:val="ListParagraph"/>
        <w:numPr>
          <w:ilvl w:val="0"/>
          <w:numId w:val="15"/>
        </w:numPr>
        <w:tabs>
          <w:tab w:val="left" w:pos="993"/>
        </w:tabs>
        <w:spacing w:after="0" w:line="360" w:lineRule="auto"/>
        <w:jc w:val="both"/>
        <w:rPr>
          <w:rFonts w:ascii="Bookman Old Style" w:hAnsi="Bookman Old Style"/>
          <w:sz w:val="28"/>
          <w:szCs w:val="28"/>
        </w:rPr>
      </w:pPr>
      <w:r w:rsidRPr="000D170F">
        <w:rPr>
          <w:rFonts w:ascii="Bookman Old Style" w:hAnsi="Bookman Old Style"/>
          <w:sz w:val="28"/>
          <w:szCs w:val="28"/>
        </w:rPr>
        <w:t>Rien Brouwers, Wim Koetzier, (2015), Basics of Financial Management, Noordhoff Uitgevers Groningen.</w:t>
      </w:r>
    </w:p>
    <w:p w:rsidR="00706632" w:rsidRPr="000D170F" w:rsidRDefault="00706632" w:rsidP="00675E20">
      <w:pPr>
        <w:pStyle w:val="ListParagraph"/>
        <w:numPr>
          <w:ilvl w:val="0"/>
          <w:numId w:val="15"/>
        </w:numPr>
        <w:tabs>
          <w:tab w:val="left" w:pos="993"/>
        </w:tabs>
        <w:spacing w:line="360" w:lineRule="auto"/>
        <w:jc w:val="both"/>
        <w:rPr>
          <w:rFonts w:ascii="Bookman Old Style" w:hAnsi="Bookman Old Style"/>
          <w:sz w:val="28"/>
          <w:szCs w:val="28"/>
        </w:rPr>
      </w:pPr>
      <w:r w:rsidRPr="000D170F">
        <w:rPr>
          <w:rFonts w:ascii="Bookman Old Style" w:hAnsi="Bookman Old Style"/>
          <w:sz w:val="28"/>
          <w:szCs w:val="28"/>
        </w:rPr>
        <w:t>Segelod, E. (1998), “Capital budgeting in a fast-changing world”, Long Range Planning, Vol. 31 No. 4, pp. 529-525.</w:t>
      </w:r>
    </w:p>
    <w:sectPr w:rsidR="00706632" w:rsidRPr="000D170F" w:rsidSect="0022767B">
      <w:headerReference w:type="default" r:id="rId65"/>
      <w:footerReference w:type="default" r:id="rId66"/>
      <w:pgSz w:w="11907" w:h="16839" w:code="9"/>
      <w:pgMar w:top="567" w:right="1440" w:bottom="709" w:left="1440" w:header="794"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1714" w:rsidRDefault="000F1714" w:rsidP="006A6D98">
      <w:pPr>
        <w:spacing w:after="0" w:line="240" w:lineRule="auto"/>
      </w:pPr>
      <w:r>
        <w:separator/>
      </w:r>
    </w:p>
  </w:endnote>
  <w:endnote w:type="continuationSeparator" w:id="1">
    <w:p w:rsidR="000F1714" w:rsidRDefault="000F1714" w:rsidP="006A6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UI">
    <w:panose1 w:val="00000000000000000000"/>
    <w:charset w:val="00"/>
    <w:family w:val="auto"/>
    <w:notTrueType/>
    <w:pitch w:val="default"/>
    <w:sig w:usb0="00000003" w:usb1="08070000" w:usb2="00000010" w:usb3="00000000" w:csb0="00020001" w:csb1="00000000"/>
  </w:font>
  <w:font w:name="SegoeUI-Italic">
    <w:panose1 w:val="00000000000000000000"/>
    <w:charset w:val="00"/>
    <w:family w:val="auto"/>
    <w:notTrueType/>
    <w:pitch w:val="default"/>
    <w:sig w:usb0="00000003" w:usb1="00000000" w:usb2="00000000" w:usb3="00000000" w:csb0="00000001" w:csb1="00000000"/>
  </w:font>
  <w:font w:name="AdvOTde236c8a">
    <w:panose1 w:val="00000000000000000000"/>
    <w:charset w:val="00"/>
    <w:family w:val="swiss"/>
    <w:notTrueType/>
    <w:pitch w:val="default"/>
    <w:sig w:usb0="00000003" w:usb1="00000000" w:usb2="00000000" w:usb3="00000000" w:csb0="00000001" w:csb1="00000000"/>
  </w:font>
  <w:font w:name="Esprit-Book">
    <w:panose1 w:val="00000000000000000000"/>
    <w:charset w:val="00"/>
    <w:family w:val="roman"/>
    <w:notTrueType/>
    <w:pitch w:val="default"/>
    <w:sig w:usb0="00000003" w:usb1="00000000" w:usb2="00000000" w:usb3="00000000" w:csb0="00000001" w:csb1="00000000"/>
  </w:font>
  <w:font w:name="Esprit-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PalatinoLinotype,Bold">
    <w:altName w:val="MS Mincho"/>
    <w:panose1 w:val="00000000000000000000"/>
    <w:charset w:val="80"/>
    <w:family w:val="auto"/>
    <w:notTrueType/>
    <w:pitch w:val="default"/>
    <w:sig w:usb0="00000001" w:usb1="08070000" w:usb2="00000010" w:usb3="00000000" w:csb0="00020000" w:csb1="00000000"/>
  </w:font>
  <w:font w:name="PalatinoLinotype">
    <w:altName w:val="MS Mincho"/>
    <w:panose1 w:val="00000000000000000000"/>
    <w:charset w:val="80"/>
    <w:family w:val="auto"/>
    <w:notTrueType/>
    <w:pitch w:val="default"/>
    <w:sig w:usb0="00000001" w:usb1="08070000" w:usb2="00000010" w:usb3="00000000" w:csb0="00020000" w:csb1="00000000"/>
  </w:font>
  <w:font w:name="PalatinoLinotype,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411211"/>
      <w:docPartObj>
        <w:docPartGallery w:val="Page Numbers (Bottom of Page)"/>
        <w:docPartUnique/>
      </w:docPartObj>
    </w:sdtPr>
    <w:sdtEndPr>
      <w:rPr>
        <w:rFonts w:ascii="Bookman Old Style" w:hAnsi="Bookman Old Style"/>
        <w:b/>
      </w:rPr>
    </w:sdtEndPr>
    <w:sdtContent>
      <w:p w:rsidR="00CA5D04" w:rsidRPr="00666CCF" w:rsidRDefault="00387812" w:rsidP="00CF0FE0">
        <w:pPr>
          <w:pStyle w:val="Footer"/>
          <w:jc w:val="center"/>
          <w:rPr>
            <w:rFonts w:ascii="Bookman Old Style" w:hAnsi="Bookman Old Style"/>
            <w:b/>
          </w:rPr>
        </w:pPr>
        <w:r w:rsidRPr="00666CCF">
          <w:rPr>
            <w:rFonts w:ascii="Bookman Old Style" w:hAnsi="Bookman Old Style"/>
            <w:b/>
          </w:rPr>
          <w:fldChar w:fldCharType="begin"/>
        </w:r>
        <w:r w:rsidR="00CA5D04" w:rsidRPr="00666CCF">
          <w:rPr>
            <w:rFonts w:ascii="Bookman Old Style" w:hAnsi="Bookman Old Style"/>
            <w:b/>
          </w:rPr>
          <w:instrText xml:space="preserve"> PAGE   \* MERGEFORMAT </w:instrText>
        </w:r>
        <w:r w:rsidRPr="00666CCF">
          <w:rPr>
            <w:rFonts w:ascii="Bookman Old Style" w:hAnsi="Bookman Old Style"/>
            <w:b/>
          </w:rPr>
          <w:fldChar w:fldCharType="separate"/>
        </w:r>
        <w:r w:rsidR="00683C89">
          <w:rPr>
            <w:rFonts w:ascii="Bookman Old Style" w:hAnsi="Bookman Old Style"/>
            <w:b/>
            <w:noProof/>
          </w:rPr>
          <w:t>88</w:t>
        </w:r>
        <w:r w:rsidRPr="00666CCF">
          <w:rPr>
            <w:rFonts w:ascii="Bookman Old Style" w:hAnsi="Bookman Old Style"/>
            <w:b/>
          </w:rPr>
          <w:fldChar w:fldCharType="end"/>
        </w:r>
      </w:p>
    </w:sdtContent>
  </w:sdt>
  <w:p w:rsidR="00CA5D04" w:rsidRDefault="00CA5D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1714" w:rsidRDefault="000F1714" w:rsidP="006A6D98">
      <w:pPr>
        <w:spacing w:after="0" w:line="240" w:lineRule="auto"/>
      </w:pPr>
      <w:r>
        <w:separator/>
      </w:r>
    </w:p>
  </w:footnote>
  <w:footnote w:type="continuationSeparator" w:id="1">
    <w:p w:rsidR="000F1714" w:rsidRDefault="000F1714" w:rsidP="006A6D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D04" w:rsidRPr="00666CCF" w:rsidRDefault="00CA5D04" w:rsidP="004F1B0F">
    <w:pPr>
      <w:pStyle w:val="Header"/>
      <w:shd w:val="clear" w:color="auto" w:fill="EEECE1" w:themeFill="background2"/>
      <w:ind w:left="426"/>
      <w:rPr>
        <w:rFonts w:ascii="Bookman Old Style" w:hAnsi="Bookman Old Style"/>
      </w:rPr>
    </w:pPr>
    <w:r w:rsidRPr="00666CCF">
      <w:rPr>
        <w:rFonts w:ascii="Bookman Old Style" w:hAnsi="Bookman Old Style"/>
      </w:rPr>
      <w:t>Financial Management</w:t>
    </w:r>
  </w:p>
  <w:p w:rsidR="00CA5D04" w:rsidRDefault="00CA5D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7E9"/>
    <w:multiLevelType w:val="hybridMultilevel"/>
    <w:tmpl w:val="2AAA3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373A3"/>
    <w:multiLevelType w:val="multilevel"/>
    <w:tmpl w:val="FC226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9D64C6"/>
    <w:multiLevelType w:val="multilevel"/>
    <w:tmpl w:val="A366F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577129"/>
    <w:multiLevelType w:val="hybridMultilevel"/>
    <w:tmpl w:val="FD4A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151D10"/>
    <w:multiLevelType w:val="hybridMultilevel"/>
    <w:tmpl w:val="4DD0B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FF346E"/>
    <w:multiLevelType w:val="hybridMultilevel"/>
    <w:tmpl w:val="36C0C7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nsid w:val="0EE4777B"/>
    <w:multiLevelType w:val="hybridMultilevel"/>
    <w:tmpl w:val="4D9A7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97090"/>
    <w:multiLevelType w:val="hybridMultilevel"/>
    <w:tmpl w:val="5494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9F4074"/>
    <w:multiLevelType w:val="hybridMultilevel"/>
    <w:tmpl w:val="EC203ED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9E941E2"/>
    <w:multiLevelType w:val="hybridMultilevel"/>
    <w:tmpl w:val="991E9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D06598"/>
    <w:multiLevelType w:val="hybridMultilevel"/>
    <w:tmpl w:val="ED66E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AB08ED"/>
    <w:multiLevelType w:val="hybridMultilevel"/>
    <w:tmpl w:val="1ACA227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632125A"/>
    <w:multiLevelType w:val="multilevel"/>
    <w:tmpl w:val="8202E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32F91"/>
    <w:multiLevelType w:val="hybridMultilevel"/>
    <w:tmpl w:val="07D4CC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0755B0"/>
    <w:multiLevelType w:val="multilevel"/>
    <w:tmpl w:val="FAC6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8EB57D1"/>
    <w:multiLevelType w:val="hybridMultilevel"/>
    <w:tmpl w:val="769845B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39983B27"/>
    <w:multiLevelType w:val="hybridMultilevel"/>
    <w:tmpl w:val="EF74E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882495"/>
    <w:multiLevelType w:val="hybridMultilevel"/>
    <w:tmpl w:val="22AECE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B02282"/>
    <w:multiLevelType w:val="multilevel"/>
    <w:tmpl w:val="06204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F3D56A7"/>
    <w:multiLevelType w:val="hybridMultilevel"/>
    <w:tmpl w:val="2BBC22BE"/>
    <w:lvl w:ilvl="0" w:tplc="4B7E8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9A46C7"/>
    <w:multiLevelType w:val="hybridMultilevel"/>
    <w:tmpl w:val="EFB0E7C4"/>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nsid w:val="475F4D4C"/>
    <w:multiLevelType w:val="multilevel"/>
    <w:tmpl w:val="53B8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B507C55"/>
    <w:multiLevelType w:val="hybridMultilevel"/>
    <w:tmpl w:val="BF5EEAA4"/>
    <w:lvl w:ilvl="0" w:tplc="26223FBE">
      <w:start w:val="1"/>
      <w:numFmt w:val="lowerLetter"/>
      <w:lvlText w:val="%1."/>
      <w:lvlJc w:val="left"/>
      <w:pPr>
        <w:ind w:left="786" w:hanging="360"/>
      </w:pPr>
      <w:rPr>
        <w:rFonts w:asciiTheme="minorHAnsi" w:hAnsiTheme="minorHAnsi" w:hint="default"/>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nsid w:val="50690DF8"/>
    <w:multiLevelType w:val="hybridMultilevel"/>
    <w:tmpl w:val="F5881E64"/>
    <w:lvl w:ilvl="0" w:tplc="4E22C2FC">
      <w:start w:val="1"/>
      <w:numFmt w:val="lowerLetter"/>
      <w:lvlText w:val="%1."/>
      <w:lvlJc w:val="left"/>
      <w:pPr>
        <w:ind w:left="720" w:hanging="360"/>
      </w:pPr>
      <w:rPr>
        <w:rFonts w:ascii="Bookman Old Style" w:eastAsiaTheme="minorHAnsi" w:hAnsi="Bookman Old Style"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D46157"/>
    <w:multiLevelType w:val="hybridMultilevel"/>
    <w:tmpl w:val="E8140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E359AD"/>
    <w:multiLevelType w:val="hybridMultilevel"/>
    <w:tmpl w:val="212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852C6F"/>
    <w:multiLevelType w:val="hybridMultilevel"/>
    <w:tmpl w:val="EC203ED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7">
    <w:nsid w:val="750938EB"/>
    <w:multiLevelType w:val="multilevel"/>
    <w:tmpl w:val="A038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9737391"/>
    <w:multiLevelType w:val="hybridMultilevel"/>
    <w:tmpl w:val="3A320BA6"/>
    <w:lvl w:ilvl="0" w:tplc="C6FA13C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9"/>
  </w:num>
  <w:num w:numId="3">
    <w:abstractNumId w:val="7"/>
  </w:num>
  <w:num w:numId="4">
    <w:abstractNumId w:val="10"/>
  </w:num>
  <w:num w:numId="5">
    <w:abstractNumId w:val="24"/>
  </w:num>
  <w:num w:numId="6">
    <w:abstractNumId w:val="11"/>
  </w:num>
  <w:num w:numId="7">
    <w:abstractNumId w:val="23"/>
  </w:num>
  <w:num w:numId="8">
    <w:abstractNumId w:val="19"/>
  </w:num>
  <w:num w:numId="9">
    <w:abstractNumId w:val="22"/>
  </w:num>
  <w:num w:numId="10">
    <w:abstractNumId w:val="28"/>
  </w:num>
  <w:num w:numId="11">
    <w:abstractNumId w:val="8"/>
  </w:num>
  <w:num w:numId="12">
    <w:abstractNumId w:val="20"/>
  </w:num>
  <w:num w:numId="13">
    <w:abstractNumId w:val="26"/>
  </w:num>
  <w:num w:numId="14">
    <w:abstractNumId w:val="6"/>
  </w:num>
  <w:num w:numId="15">
    <w:abstractNumId w:val="4"/>
  </w:num>
  <w:num w:numId="16">
    <w:abstractNumId w:val="15"/>
  </w:num>
  <w:num w:numId="17">
    <w:abstractNumId w:val="2"/>
  </w:num>
  <w:num w:numId="18">
    <w:abstractNumId w:val="18"/>
  </w:num>
  <w:num w:numId="19">
    <w:abstractNumId w:val="21"/>
  </w:num>
  <w:num w:numId="20">
    <w:abstractNumId w:val="27"/>
  </w:num>
  <w:num w:numId="21">
    <w:abstractNumId w:val="1"/>
  </w:num>
  <w:num w:numId="22">
    <w:abstractNumId w:val="12"/>
  </w:num>
  <w:num w:numId="23">
    <w:abstractNumId w:val="14"/>
  </w:num>
  <w:num w:numId="24">
    <w:abstractNumId w:val="5"/>
  </w:num>
  <w:num w:numId="25">
    <w:abstractNumId w:val="17"/>
  </w:num>
  <w:num w:numId="26">
    <w:abstractNumId w:val="16"/>
  </w:num>
  <w:num w:numId="27">
    <w:abstractNumId w:val="25"/>
  </w:num>
  <w:num w:numId="28">
    <w:abstractNumId w:val="13"/>
  </w:num>
  <w:num w:numId="29">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065C0"/>
    <w:rsid w:val="00001968"/>
    <w:rsid w:val="0000763D"/>
    <w:rsid w:val="00011A24"/>
    <w:rsid w:val="00013285"/>
    <w:rsid w:val="000135FA"/>
    <w:rsid w:val="00015DDA"/>
    <w:rsid w:val="000200FD"/>
    <w:rsid w:val="00021443"/>
    <w:rsid w:val="00031885"/>
    <w:rsid w:val="00032E75"/>
    <w:rsid w:val="00035165"/>
    <w:rsid w:val="000353E2"/>
    <w:rsid w:val="00035665"/>
    <w:rsid w:val="0003609C"/>
    <w:rsid w:val="0003743D"/>
    <w:rsid w:val="00040F6A"/>
    <w:rsid w:val="00043943"/>
    <w:rsid w:val="000444A1"/>
    <w:rsid w:val="000451CE"/>
    <w:rsid w:val="000460F4"/>
    <w:rsid w:val="00047ED1"/>
    <w:rsid w:val="00051A39"/>
    <w:rsid w:val="00052B15"/>
    <w:rsid w:val="00055895"/>
    <w:rsid w:val="00055E4D"/>
    <w:rsid w:val="00057E62"/>
    <w:rsid w:val="000602F8"/>
    <w:rsid w:val="0006106B"/>
    <w:rsid w:val="0006387D"/>
    <w:rsid w:val="00064D10"/>
    <w:rsid w:val="000658C6"/>
    <w:rsid w:val="00065E4D"/>
    <w:rsid w:val="00070E70"/>
    <w:rsid w:val="00073379"/>
    <w:rsid w:val="00073E39"/>
    <w:rsid w:val="00077F86"/>
    <w:rsid w:val="0008143A"/>
    <w:rsid w:val="000867D5"/>
    <w:rsid w:val="000953EF"/>
    <w:rsid w:val="000958A2"/>
    <w:rsid w:val="000A0F0D"/>
    <w:rsid w:val="000A1DD8"/>
    <w:rsid w:val="000A4AA4"/>
    <w:rsid w:val="000A79D6"/>
    <w:rsid w:val="000B0894"/>
    <w:rsid w:val="000B15E5"/>
    <w:rsid w:val="000C0DE2"/>
    <w:rsid w:val="000C16AC"/>
    <w:rsid w:val="000C2811"/>
    <w:rsid w:val="000C7BAD"/>
    <w:rsid w:val="000D170F"/>
    <w:rsid w:val="000D457F"/>
    <w:rsid w:val="000D4ADD"/>
    <w:rsid w:val="000D6389"/>
    <w:rsid w:val="000D6ED5"/>
    <w:rsid w:val="000E0566"/>
    <w:rsid w:val="000E0FCD"/>
    <w:rsid w:val="000E5E3B"/>
    <w:rsid w:val="000F1714"/>
    <w:rsid w:val="000F390A"/>
    <w:rsid w:val="000F4A8A"/>
    <w:rsid w:val="00101725"/>
    <w:rsid w:val="001047C1"/>
    <w:rsid w:val="00106E40"/>
    <w:rsid w:val="0010757C"/>
    <w:rsid w:val="001114D5"/>
    <w:rsid w:val="00113F56"/>
    <w:rsid w:val="001168BD"/>
    <w:rsid w:val="0011707C"/>
    <w:rsid w:val="00123E2B"/>
    <w:rsid w:val="00125003"/>
    <w:rsid w:val="0013717C"/>
    <w:rsid w:val="00141D5E"/>
    <w:rsid w:val="00141F47"/>
    <w:rsid w:val="00143ED4"/>
    <w:rsid w:val="00161E91"/>
    <w:rsid w:val="00162244"/>
    <w:rsid w:val="00175DD3"/>
    <w:rsid w:val="0017782E"/>
    <w:rsid w:val="001868F7"/>
    <w:rsid w:val="001A3F36"/>
    <w:rsid w:val="001A444F"/>
    <w:rsid w:val="001A5941"/>
    <w:rsid w:val="001A67C8"/>
    <w:rsid w:val="001A6C97"/>
    <w:rsid w:val="001B192F"/>
    <w:rsid w:val="001B7510"/>
    <w:rsid w:val="001C04C6"/>
    <w:rsid w:val="001C0B9E"/>
    <w:rsid w:val="001C2BEE"/>
    <w:rsid w:val="001C33C5"/>
    <w:rsid w:val="001C3CA3"/>
    <w:rsid w:val="001C3F47"/>
    <w:rsid w:val="001C545A"/>
    <w:rsid w:val="001D2BE8"/>
    <w:rsid w:val="001D694B"/>
    <w:rsid w:val="001E22B4"/>
    <w:rsid w:val="001E4C51"/>
    <w:rsid w:val="001E7115"/>
    <w:rsid w:val="001F08EB"/>
    <w:rsid w:val="001F5C4D"/>
    <w:rsid w:val="001F7917"/>
    <w:rsid w:val="0020442F"/>
    <w:rsid w:val="00204CAD"/>
    <w:rsid w:val="00205295"/>
    <w:rsid w:val="00207C1E"/>
    <w:rsid w:val="002100FC"/>
    <w:rsid w:val="0021041C"/>
    <w:rsid w:val="0021213F"/>
    <w:rsid w:val="00214030"/>
    <w:rsid w:val="00216285"/>
    <w:rsid w:val="00224E87"/>
    <w:rsid w:val="00226A11"/>
    <w:rsid w:val="0022767B"/>
    <w:rsid w:val="00230036"/>
    <w:rsid w:val="00236F57"/>
    <w:rsid w:val="002378DE"/>
    <w:rsid w:val="00241AA9"/>
    <w:rsid w:val="00243A88"/>
    <w:rsid w:val="0024547B"/>
    <w:rsid w:val="002455EB"/>
    <w:rsid w:val="002465EC"/>
    <w:rsid w:val="002528E6"/>
    <w:rsid w:val="00252C00"/>
    <w:rsid w:val="002537A3"/>
    <w:rsid w:val="00254E0C"/>
    <w:rsid w:val="00262DC6"/>
    <w:rsid w:val="00263A52"/>
    <w:rsid w:val="00267193"/>
    <w:rsid w:val="00275205"/>
    <w:rsid w:val="002800A4"/>
    <w:rsid w:val="00281D51"/>
    <w:rsid w:val="002822A3"/>
    <w:rsid w:val="002845A8"/>
    <w:rsid w:val="00285B97"/>
    <w:rsid w:val="00287813"/>
    <w:rsid w:val="00291637"/>
    <w:rsid w:val="00291CA3"/>
    <w:rsid w:val="002A19DC"/>
    <w:rsid w:val="002A57DF"/>
    <w:rsid w:val="002A7E0F"/>
    <w:rsid w:val="002A7FF4"/>
    <w:rsid w:val="002B283B"/>
    <w:rsid w:val="002B2EEF"/>
    <w:rsid w:val="002B63B2"/>
    <w:rsid w:val="002C1A62"/>
    <w:rsid w:val="002C286B"/>
    <w:rsid w:val="002C3B19"/>
    <w:rsid w:val="002C5B5A"/>
    <w:rsid w:val="002D12DF"/>
    <w:rsid w:val="002D1FC3"/>
    <w:rsid w:val="002D22FD"/>
    <w:rsid w:val="002D4E57"/>
    <w:rsid w:val="002E0A67"/>
    <w:rsid w:val="002E41E5"/>
    <w:rsid w:val="002E58B7"/>
    <w:rsid w:val="002E5C62"/>
    <w:rsid w:val="002E7527"/>
    <w:rsid w:val="002E7C7D"/>
    <w:rsid w:val="002F4921"/>
    <w:rsid w:val="002F61C6"/>
    <w:rsid w:val="002F6A31"/>
    <w:rsid w:val="00301C7D"/>
    <w:rsid w:val="00312E0F"/>
    <w:rsid w:val="00315A27"/>
    <w:rsid w:val="003213A6"/>
    <w:rsid w:val="003234E2"/>
    <w:rsid w:val="00337E64"/>
    <w:rsid w:val="003408A1"/>
    <w:rsid w:val="00343F5C"/>
    <w:rsid w:val="003447A8"/>
    <w:rsid w:val="00345587"/>
    <w:rsid w:val="003460B2"/>
    <w:rsid w:val="0035711B"/>
    <w:rsid w:val="003605BD"/>
    <w:rsid w:val="003605F3"/>
    <w:rsid w:val="00362A04"/>
    <w:rsid w:val="003635DA"/>
    <w:rsid w:val="00363ECE"/>
    <w:rsid w:val="0036560F"/>
    <w:rsid w:val="00365C68"/>
    <w:rsid w:val="00366174"/>
    <w:rsid w:val="003674B4"/>
    <w:rsid w:val="00372AA7"/>
    <w:rsid w:val="00380471"/>
    <w:rsid w:val="00381061"/>
    <w:rsid w:val="00382367"/>
    <w:rsid w:val="00383E48"/>
    <w:rsid w:val="00384D53"/>
    <w:rsid w:val="00385156"/>
    <w:rsid w:val="00387812"/>
    <w:rsid w:val="003900EF"/>
    <w:rsid w:val="00393D66"/>
    <w:rsid w:val="003A0047"/>
    <w:rsid w:val="003A0F76"/>
    <w:rsid w:val="003A31E6"/>
    <w:rsid w:val="003A702A"/>
    <w:rsid w:val="003B0627"/>
    <w:rsid w:val="003C1B3E"/>
    <w:rsid w:val="003C38DC"/>
    <w:rsid w:val="003C566D"/>
    <w:rsid w:val="003C7F97"/>
    <w:rsid w:val="003D5462"/>
    <w:rsid w:val="003D5FF6"/>
    <w:rsid w:val="003E2143"/>
    <w:rsid w:val="003E3738"/>
    <w:rsid w:val="003E471C"/>
    <w:rsid w:val="003E545F"/>
    <w:rsid w:val="003E5641"/>
    <w:rsid w:val="003E63CE"/>
    <w:rsid w:val="003F0340"/>
    <w:rsid w:val="003F1CB1"/>
    <w:rsid w:val="003F3686"/>
    <w:rsid w:val="003F53BB"/>
    <w:rsid w:val="0040100A"/>
    <w:rsid w:val="00406B77"/>
    <w:rsid w:val="00407B89"/>
    <w:rsid w:val="004113EF"/>
    <w:rsid w:val="00412B7F"/>
    <w:rsid w:val="00420934"/>
    <w:rsid w:val="00420E0E"/>
    <w:rsid w:val="004270DB"/>
    <w:rsid w:val="004318F3"/>
    <w:rsid w:val="00431BA2"/>
    <w:rsid w:val="00431FB5"/>
    <w:rsid w:val="004323A5"/>
    <w:rsid w:val="004366ED"/>
    <w:rsid w:val="00436C27"/>
    <w:rsid w:val="00440B61"/>
    <w:rsid w:val="00443AD6"/>
    <w:rsid w:val="00444F32"/>
    <w:rsid w:val="004467EA"/>
    <w:rsid w:val="004474E4"/>
    <w:rsid w:val="00451744"/>
    <w:rsid w:val="00453EF9"/>
    <w:rsid w:val="00454CE5"/>
    <w:rsid w:val="00462826"/>
    <w:rsid w:val="00463329"/>
    <w:rsid w:val="00466F3D"/>
    <w:rsid w:val="00474A4C"/>
    <w:rsid w:val="00486FCE"/>
    <w:rsid w:val="004922E1"/>
    <w:rsid w:val="004950A9"/>
    <w:rsid w:val="004A0A21"/>
    <w:rsid w:val="004A3E8E"/>
    <w:rsid w:val="004A493A"/>
    <w:rsid w:val="004A571F"/>
    <w:rsid w:val="004A5F5E"/>
    <w:rsid w:val="004B1064"/>
    <w:rsid w:val="004B1F59"/>
    <w:rsid w:val="004B3D64"/>
    <w:rsid w:val="004B5DE1"/>
    <w:rsid w:val="004C4459"/>
    <w:rsid w:val="004C4F1F"/>
    <w:rsid w:val="004C79FC"/>
    <w:rsid w:val="004D3881"/>
    <w:rsid w:val="004D7833"/>
    <w:rsid w:val="004E2B16"/>
    <w:rsid w:val="004E4F65"/>
    <w:rsid w:val="004E63E1"/>
    <w:rsid w:val="004E6AE9"/>
    <w:rsid w:val="004F0B76"/>
    <w:rsid w:val="004F1B0F"/>
    <w:rsid w:val="004F2894"/>
    <w:rsid w:val="004F615E"/>
    <w:rsid w:val="0050584F"/>
    <w:rsid w:val="0050793B"/>
    <w:rsid w:val="005124F9"/>
    <w:rsid w:val="00517103"/>
    <w:rsid w:val="00523AE2"/>
    <w:rsid w:val="00525A49"/>
    <w:rsid w:val="0052798F"/>
    <w:rsid w:val="00527F19"/>
    <w:rsid w:val="00534663"/>
    <w:rsid w:val="00536241"/>
    <w:rsid w:val="00537431"/>
    <w:rsid w:val="00542685"/>
    <w:rsid w:val="005440BB"/>
    <w:rsid w:val="00544380"/>
    <w:rsid w:val="0054695B"/>
    <w:rsid w:val="00546E59"/>
    <w:rsid w:val="00551076"/>
    <w:rsid w:val="0055353E"/>
    <w:rsid w:val="00555B5D"/>
    <w:rsid w:val="00556D75"/>
    <w:rsid w:val="0056006B"/>
    <w:rsid w:val="00561616"/>
    <w:rsid w:val="00561763"/>
    <w:rsid w:val="00561E1F"/>
    <w:rsid w:val="00563439"/>
    <w:rsid w:val="00570A48"/>
    <w:rsid w:val="005722EC"/>
    <w:rsid w:val="00575959"/>
    <w:rsid w:val="005762D8"/>
    <w:rsid w:val="00592C9A"/>
    <w:rsid w:val="00595CF7"/>
    <w:rsid w:val="00597406"/>
    <w:rsid w:val="00597669"/>
    <w:rsid w:val="0059791D"/>
    <w:rsid w:val="005A2570"/>
    <w:rsid w:val="005A3924"/>
    <w:rsid w:val="005A3ABD"/>
    <w:rsid w:val="005A6D8B"/>
    <w:rsid w:val="005A6FBB"/>
    <w:rsid w:val="005B63DF"/>
    <w:rsid w:val="005C2B71"/>
    <w:rsid w:val="005C373F"/>
    <w:rsid w:val="005C56D5"/>
    <w:rsid w:val="005C61F6"/>
    <w:rsid w:val="005C666C"/>
    <w:rsid w:val="005D01EB"/>
    <w:rsid w:val="005D1BBB"/>
    <w:rsid w:val="005D3802"/>
    <w:rsid w:val="005D6FF2"/>
    <w:rsid w:val="005D7692"/>
    <w:rsid w:val="005E4F04"/>
    <w:rsid w:val="005E6762"/>
    <w:rsid w:val="005E6C59"/>
    <w:rsid w:val="005E6D5C"/>
    <w:rsid w:val="006037AE"/>
    <w:rsid w:val="0060590A"/>
    <w:rsid w:val="006065C0"/>
    <w:rsid w:val="00611485"/>
    <w:rsid w:val="00621C3C"/>
    <w:rsid w:val="0063399F"/>
    <w:rsid w:val="006346BB"/>
    <w:rsid w:val="006410C3"/>
    <w:rsid w:val="006436D2"/>
    <w:rsid w:val="006438D8"/>
    <w:rsid w:val="0064399E"/>
    <w:rsid w:val="0064565C"/>
    <w:rsid w:val="006475D9"/>
    <w:rsid w:val="006529F0"/>
    <w:rsid w:val="00655DE0"/>
    <w:rsid w:val="0066365A"/>
    <w:rsid w:val="00664F9C"/>
    <w:rsid w:val="00666CCF"/>
    <w:rsid w:val="0067120E"/>
    <w:rsid w:val="00672A28"/>
    <w:rsid w:val="00675E20"/>
    <w:rsid w:val="00683C2B"/>
    <w:rsid w:val="00683C89"/>
    <w:rsid w:val="006860DA"/>
    <w:rsid w:val="006864FE"/>
    <w:rsid w:val="0069078B"/>
    <w:rsid w:val="00693511"/>
    <w:rsid w:val="00694DB2"/>
    <w:rsid w:val="00697978"/>
    <w:rsid w:val="006A07CE"/>
    <w:rsid w:val="006A1D75"/>
    <w:rsid w:val="006A5E2D"/>
    <w:rsid w:val="006A66B7"/>
    <w:rsid w:val="006A6D98"/>
    <w:rsid w:val="006A6E91"/>
    <w:rsid w:val="006B02C1"/>
    <w:rsid w:val="006B3F6E"/>
    <w:rsid w:val="006B435F"/>
    <w:rsid w:val="006B4DA4"/>
    <w:rsid w:val="006C3649"/>
    <w:rsid w:val="006E0745"/>
    <w:rsid w:val="006E2730"/>
    <w:rsid w:val="006E7330"/>
    <w:rsid w:val="006F0A7B"/>
    <w:rsid w:val="006F17B9"/>
    <w:rsid w:val="006F2CA3"/>
    <w:rsid w:val="006F5E0A"/>
    <w:rsid w:val="00703AA7"/>
    <w:rsid w:val="00704B3B"/>
    <w:rsid w:val="00706632"/>
    <w:rsid w:val="00713316"/>
    <w:rsid w:val="00714CEF"/>
    <w:rsid w:val="00721671"/>
    <w:rsid w:val="00722C06"/>
    <w:rsid w:val="00722D9E"/>
    <w:rsid w:val="00724794"/>
    <w:rsid w:val="0073471D"/>
    <w:rsid w:val="007363CC"/>
    <w:rsid w:val="00742143"/>
    <w:rsid w:val="0074269E"/>
    <w:rsid w:val="007435CB"/>
    <w:rsid w:val="00754B99"/>
    <w:rsid w:val="007568D3"/>
    <w:rsid w:val="00756A75"/>
    <w:rsid w:val="0076488A"/>
    <w:rsid w:val="007662EB"/>
    <w:rsid w:val="00770E60"/>
    <w:rsid w:val="007712F9"/>
    <w:rsid w:val="00774112"/>
    <w:rsid w:val="0077600A"/>
    <w:rsid w:val="00776C1E"/>
    <w:rsid w:val="0078021B"/>
    <w:rsid w:val="00781A75"/>
    <w:rsid w:val="007826CC"/>
    <w:rsid w:val="007A0A81"/>
    <w:rsid w:val="007A7085"/>
    <w:rsid w:val="007A7DBA"/>
    <w:rsid w:val="007B2693"/>
    <w:rsid w:val="007B4F9E"/>
    <w:rsid w:val="007B55B9"/>
    <w:rsid w:val="007C2857"/>
    <w:rsid w:val="007D2A6E"/>
    <w:rsid w:val="007D33A0"/>
    <w:rsid w:val="007D3617"/>
    <w:rsid w:val="007E1229"/>
    <w:rsid w:val="007E2CCA"/>
    <w:rsid w:val="007E3E99"/>
    <w:rsid w:val="007E474A"/>
    <w:rsid w:val="007F0AB8"/>
    <w:rsid w:val="007F1622"/>
    <w:rsid w:val="007F21E9"/>
    <w:rsid w:val="007F379B"/>
    <w:rsid w:val="0080086F"/>
    <w:rsid w:val="00806440"/>
    <w:rsid w:val="0081281E"/>
    <w:rsid w:val="00815EB4"/>
    <w:rsid w:val="00820082"/>
    <w:rsid w:val="008205C2"/>
    <w:rsid w:val="00821F0F"/>
    <w:rsid w:val="00824DC7"/>
    <w:rsid w:val="008264CC"/>
    <w:rsid w:val="008279D7"/>
    <w:rsid w:val="00827CEF"/>
    <w:rsid w:val="008303A3"/>
    <w:rsid w:val="00831ABE"/>
    <w:rsid w:val="00833ADD"/>
    <w:rsid w:val="00837D5E"/>
    <w:rsid w:val="00843A19"/>
    <w:rsid w:val="00844CBE"/>
    <w:rsid w:val="00844D72"/>
    <w:rsid w:val="00845538"/>
    <w:rsid w:val="0084756E"/>
    <w:rsid w:val="00854899"/>
    <w:rsid w:val="00855AEC"/>
    <w:rsid w:val="00863725"/>
    <w:rsid w:val="00864989"/>
    <w:rsid w:val="008649C1"/>
    <w:rsid w:val="00865FF5"/>
    <w:rsid w:val="008730EA"/>
    <w:rsid w:val="00873ABD"/>
    <w:rsid w:val="00874D77"/>
    <w:rsid w:val="00874F3B"/>
    <w:rsid w:val="0087607A"/>
    <w:rsid w:val="00876B9C"/>
    <w:rsid w:val="00881A74"/>
    <w:rsid w:val="0088372E"/>
    <w:rsid w:val="00890380"/>
    <w:rsid w:val="008919AF"/>
    <w:rsid w:val="00893162"/>
    <w:rsid w:val="00893360"/>
    <w:rsid w:val="00894521"/>
    <w:rsid w:val="008959B7"/>
    <w:rsid w:val="008A4D3C"/>
    <w:rsid w:val="008B19C2"/>
    <w:rsid w:val="008B2A9B"/>
    <w:rsid w:val="008B6BA1"/>
    <w:rsid w:val="008B7D51"/>
    <w:rsid w:val="008C2FE0"/>
    <w:rsid w:val="008C579B"/>
    <w:rsid w:val="008C687B"/>
    <w:rsid w:val="008D16F9"/>
    <w:rsid w:val="008D1B28"/>
    <w:rsid w:val="008D3245"/>
    <w:rsid w:val="008D42AA"/>
    <w:rsid w:val="008D4DC3"/>
    <w:rsid w:val="008D6B37"/>
    <w:rsid w:val="008D7D78"/>
    <w:rsid w:val="008E2D93"/>
    <w:rsid w:val="008E50DE"/>
    <w:rsid w:val="008E6FB9"/>
    <w:rsid w:val="008F7CD2"/>
    <w:rsid w:val="00900C1F"/>
    <w:rsid w:val="00902C14"/>
    <w:rsid w:val="00902EC3"/>
    <w:rsid w:val="009038D7"/>
    <w:rsid w:val="009100E6"/>
    <w:rsid w:val="009163DB"/>
    <w:rsid w:val="009173B1"/>
    <w:rsid w:val="009236BE"/>
    <w:rsid w:val="0092529B"/>
    <w:rsid w:val="00926148"/>
    <w:rsid w:val="00934299"/>
    <w:rsid w:val="00941AEF"/>
    <w:rsid w:val="009435CC"/>
    <w:rsid w:val="00945E01"/>
    <w:rsid w:val="009516CF"/>
    <w:rsid w:val="00955E4A"/>
    <w:rsid w:val="009608B1"/>
    <w:rsid w:val="00961D52"/>
    <w:rsid w:val="009660B6"/>
    <w:rsid w:val="009713B5"/>
    <w:rsid w:val="00977BCF"/>
    <w:rsid w:val="009840A3"/>
    <w:rsid w:val="0098627E"/>
    <w:rsid w:val="00990FD0"/>
    <w:rsid w:val="0099283B"/>
    <w:rsid w:val="00994566"/>
    <w:rsid w:val="0099560F"/>
    <w:rsid w:val="009A7C42"/>
    <w:rsid w:val="009B1C51"/>
    <w:rsid w:val="009B3488"/>
    <w:rsid w:val="009B6D55"/>
    <w:rsid w:val="009C2983"/>
    <w:rsid w:val="009C4771"/>
    <w:rsid w:val="009C487D"/>
    <w:rsid w:val="009D0EBE"/>
    <w:rsid w:val="009D4F80"/>
    <w:rsid w:val="009D68B0"/>
    <w:rsid w:val="009E11DF"/>
    <w:rsid w:val="009E190B"/>
    <w:rsid w:val="009E452C"/>
    <w:rsid w:val="009E586B"/>
    <w:rsid w:val="009E59CC"/>
    <w:rsid w:val="009E67A2"/>
    <w:rsid w:val="009F09E7"/>
    <w:rsid w:val="009F4D84"/>
    <w:rsid w:val="009F5BBE"/>
    <w:rsid w:val="009F6BAD"/>
    <w:rsid w:val="009F798D"/>
    <w:rsid w:val="00A03BEC"/>
    <w:rsid w:val="00A16057"/>
    <w:rsid w:val="00A17971"/>
    <w:rsid w:val="00A317FE"/>
    <w:rsid w:val="00A3280E"/>
    <w:rsid w:val="00A34175"/>
    <w:rsid w:val="00A405C3"/>
    <w:rsid w:val="00A40C8F"/>
    <w:rsid w:val="00A42717"/>
    <w:rsid w:val="00A43C85"/>
    <w:rsid w:val="00A466EF"/>
    <w:rsid w:val="00A502A3"/>
    <w:rsid w:val="00A51908"/>
    <w:rsid w:val="00A51A16"/>
    <w:rsid w:val="00A5779A"/>
    <w:rsid w:val="00A61F14"/>
    <w:rsid w:val="00A622C8"/>
    <w:rsid w:val="00A70446"/>
    <w:rsid w:val="00A7153B"/>
    <w:rsid w:val="00A74205"/>
    <w:rsid w:val="00A74CA9"/>
    <w:rsid w:val="00A75117"/>
    <w:rsid w:val="00A760F2"/>
    <w:rsid w:val="00A76E8E"/>
    <w:rsid w:val="00A813BF"/>
    <w:rsid w:val="00A81968"/>
    <w:rsid w:val="00A81A49"/>
    <w:rsid w:val="00A92787"/>
    <w:rsid w:val="00A955DD"/>
    <w:rsid w:val="00AA31DD"/>
    <w:rsid w:val="00AA471A"/>
    <w:rsid w:val="00AA5B89"/>
    <w:rsid w:val="00AB01E5"/>
    <w:rsid w:val="00AB0935"/>
    <w:rsid w:val="00AB161A"/>
    <w:rsid w:val="00AB3171"/>
    <w:rsid w:val="00AB3A83"/>
    <w:rsid w:val="00AB4C85"/>
    <w:rsid w:val="00AB7E37"/>
    <w:rsid w:val="00AC0392"/>
    <w:rsid w:val="00AC6928"/>
    <w:rsid w:val="00AD12CF"/>
    <w:rsid w:val="00AD1A64"/>
    <w:rsid w:val="00AD2638"/>
    <w:rsid w:val="00AD3319"/>
    <w:rsid w:val="00AD6051"/>
    <w:rsid w:val="00AE0FEB"/>
    <w:rsid w:val="00AE43DF"/>
    <w:rsid w:val="00AE7124"/>
    <w:rsid w:val="00AE7223"/>
    <w:rsid w:val="00AF2170"/>
    <w:rsid w:val="00AF44EA"/>
    <w:rsid w:val="00B00B13"/>
    <w:rsid w:val="00B026EF"/>
    <w:rsid w:val="00B03FB5"/>
    <w:rsid w:val="00B04521"/>
    <w:rsid w:val="00B078BB"/>
    <w:rsid w:val="00B11BD8"/>
    <w:rsid w:val="00B12522"/>
    <w:rsid w:val="00B17645"/>
    <w:rsid w:val="00B17B96"/>
    <w:rsid w:val="00B2127B"/>
    <w:rsid w:val="00B236BE"/>
    <w:rsid w:val="00B23795"/>
    <w:rsid w:val="00B242F6"/>
    <w:rsid w:val="00B25EB4"/>
    <w:rsid w:val="00B31198"/>
    <w:rsid w:val="00B34DA9"/>
    <w:rsid w:val="00B40008"/>
    <w:rsid w:val="00B4376F"/>
    <w:rsid w:val="00B43B98"/>
    <w:rsid w:val="00B47B7A"/>
    <w:rsid w:val="00B50DD9"/>
    <w:rsid w:val="00B5123E"/>
    <w:rsid w:val="00B516ED"/>
    <w:rsid w:val="00B51F1D"/>
    <w:rsid w:val="00B53614"/>
    <w:rsid w:val="00B54467"/>
    <w:rsid w:val="00B64EE7"/>
    <w:rsid w:val="00B77CBA"/>
    <w:rsid w:val="00B80EB0"/>
    <w:rsid w:val="00B80EC3"/>
    <w:rsid w:val="00B8567D"/>
    <w:rsid w:val="00B86B39"/>
    <w:rsid w:val="00B91F32"/>
    <w:rsid w:val="00B920CA"/>
    <w:rsid w:val="00B94A13"/>
    <w:rsid w:val="00B96F24"/>
    <w:rsid w:val="00BA1A88"/>
    <w:rsid w:val="00BA1FF2"/>
    <w:rsid w:val="00BB3B84"/>
    <w:rsid w:val="00BB5238"/>
    <w:rsid w:val="00BB7FD2"/>
    <w:rsid w:val="00BC1270"/>
    <w:rsid w:val="00BC2897"/>
    <w:rsid w:val="00BC28BC"/>
    <w:rsid w:val="00BC370E"/>
    <w:rsid w:val="00BD05E8"/>
    <w:rsid w:val="00BD6AE3"/>
    <w:rsid w:val="00BE008B"/>
    <w:rsid w:val="00BE0913"/>
    <w:rsid w:val="00BE0954"/>
    <w:rsid w:val="00BE16AA"/>
    <w:rsid w:val="00BE23EE"/>
    <w:rsid w:val="00BE2515"/>
    <w:rsid w:val="00BE48EF"/>
    <w:rsid w:val="00BE5ECC"/>
    <w:rsid w:val="00BF129F"/>
    <w:rsid w:val="00BF2087"/>
    <w:rsid w:val="00BF3CB0"/>
    <w:rsid w:val="00BF5B27"/>
    <w:rsid w:val="00BF5C9E"/>
    <w:rsid w:val="00BF7104"/>
    <w:rsid w:val="00C00527"/>
    <w:rsid w:val="00C04A9D"/>
    <w:rsid w:val="00C11A65"/>
    <w:rsid w:val="00C13D21"/>
    <w:rsid w:val="00C14DE6"/>
    <w:rsid w:val="00C15857"/>
    <w:rsid w:val="00C22478"/>
    <w:rsid w:val="00C24122"/>
    <w:rsid w:val="00C25DC1"/>
    <w:rsid w:val="00C26953"/>
    <w:rsid w:val="00C27060"/>
    <w:rsid w:val="00C308FC"/>
    <w:rsid w:val="00C37A9F"/>
    <w:rsid w:val="00C42547"/>
    <w:rsid w:val="00C42CA8"/>
    <w:rsid w:val="00C43BA7"/>
    <w:rsid w:val="00C447CD"/>
    <w:rsid w:val="00C45C19"/>
    <w:rsid w:val="00C502AC"/>
    <w:rsid w:val="00C548DD"/>
    <w:rsid w:val="00C56C32"/>
    <w:rsid w:val="00C63C2B"/>
    <w:rsid w:val="00C7328A"/>
    <w:rsid w:val="00C76BD7"/>
    <w:rsid w:val="00C84485"/>
    <w:rsid w:val="00C879E3"/>
    <w:rsid w:val="00C90A59"/>
    <w:rsid w:val="00C90AE3"/>
    <w:rsid w:val="00C934A4"/>
    <w:rsid w:val="00C97825"/>
    <w:rsid w:val="00C97900"/>
    <w:rsid w:val="00CA5D04"/>
    <w:rsid w:val="00CA5D07"/>
    <w:rsid w:val="00CA600C"/>
    <w:rsid w:val="00CB0725"/>
    <w:rsid w:val="00CB2DD1"/>
    <w:rsid w:val="00CB3061"/>
    <w:rsid w:val="00CC02CB"/>
    <w:rsid w:val="00CC0EF9"/>
    <w:rsid w:val="00CC3993"/>
    <w:rsid w:val="00CD30A5"/>
    <w:rsid w:val="00CD322F"/>
    <w:rsid w:val="00CD4B55"/>
    <w:rsid w:val="00CE3A2B"/>
    <w:rsid w:val="00CF0531"/>
    <w:rsid w:val="00CF0FE0"/>
    <w:rsid w:val="00CF2474"/>
    <w:rsid w:val="00CF4A10"/>
    <w:rsid w:val="00D06A7A"/>
    <w:rsid w:val="00D07C4C"/>
    <w:rsid w:val="00D105DC"/>
    <w:rsid w:val="00D124B5"/>
    <w:rsid w:val="00D13707"/>
    <w:rsid w:val="00D13E08"/>
    <w:rsid w:val="00D17FD7"/>
    <w:rsid w:val="00D20E53"/>
    <w:rsid w:val="00D21335"/>
    <w:rsid w:val="00D258B0"/>
    <w:rsid w:val="00D30D83"/>
    <w:rsid w:val="00D31532"/>
    <w:rsid w:val="00D32085"/>
    <w:rsid w:val="00D326CF"/>
    <w:rsid w:val="00D33228"/>
    <w:rsid w:val="00D45D15"/>
    <w:rsid w:val="00D53DDD"/>
    <w:rsid w:val="00D54B34"/>
    <w:rsid w:val="00D57FFB"/>
    <w:rsid w:val="00D66F99"/>
    <w:rsid w:val="00D6786C"/>
    <w:rsid w:val="00D70A3A"/>
    <w:rsid w:val="00D82448"/>
    <w:rsid w:val="00D830D3"/>
    <w:rsid w:val="00D838A8"/>
    <w:rsid w:val="00D862B2"/>
    <w:rsid w:val="00D95665"/>
    <w:rsid w:val="00D96FC2"/>
    <w:rsid w:val="00DA36E7"/>
    <w:rsid w:val="00DA3A46"/>
    <w:rsid w:val="00DA49C9"/>
    <w:rsid w:val="00DA4B68"/>
    <w:rsid w:val="00DA617D"/>
    <w:rsid w:val="00DD4C8A"/>
    <w:rsid w:val="00DE1E43"/>
    <w:rsid w:val="00DE2D08"/>
    <w:rsid w:val="00DE4B0D"/>
    <w:rsid w:val="00DE6D79"/>
    <w:rsid w:val="00DE7D60"/>
    <w:rsid w:val="00DF340B"/>
    <w:rsid w:val="00E0316B"/>
    <w:rsid w:val="00E05A83"/>
    <w:rsid w:val="00E069BA"/>
    <w:rsid w:val="00E06C45"/>
    <w:rsid w:val="00E07E65"/>
    <w:rsid w:val="00E1023F"/>
    <w:rsid w:val="00E10F9F"/>
    <w:rsid w:val="00E11D50"/>
    <w:rsid w:val="00E130A0"/>
    <w:rsid w:val="00E16411"/>
    <w:rsid w:val="00E204B7"/>
    <w:rsid w:val="00E26B13"/>
    <w:rsid w:val="00E26CFA"/>
    <w:rsid w:val="00E30678"/>
    <w:rsid w:val="00E31AB7"/>
    <w:rsid w:val="00E40CA4"/>
    <w:rsid w:val="00E46902"/>
    <w:rsid w:val="00E53778"/>
    <w:rsid w:val="00E720CC"/>
    <w:rsid w:val="00E72590"/>
    <w:rsid w:val="00E74D78"/>
    <w:rsid w:val="00E77755"/>
    <w:rsid w:val="00E81E6B"/>
    <w:rsid w:val="00E84E40"/>
    <w:rsid w:val="00E91870"/>
    <w:rsid w:val="00E95662"/>
    <w:rsid w:val="00E95722"/>
    <w:rsid w:val="00E96706"/>
    <w:rsid w:val="00EA5C22"/>
    <w:rsid w:val="00EB38EE"/>
    <w:rsid w:val="00EB4BA6"/>
    <w:rsid w:val="00EC09D0"/>
    <w:rsid w:val="00ED2204"/>
    <w:rsid w:val="00ED2C6D"/>
    <w:rsid w:val="00ED39DD"/>
    <w:rsid w:val="00ED3A11"/>
    <w:rsid w:val="00ED75A8"/>
    <w:rsid w:val="00EE0662"/>
    <w:rsid w:val="00EE0F3B"/>
    <w:rsid w:val="00EE4930"/>
    <w:rsid w:val="00EF4934"/>
    <w:rsid w:val="00F06D76"/>
    <w:rsid w:val="00F07C8F"/>
    <w:rsid w:val="00F07CFF"/>
    <w:rsid w:val="00F10AFE"/>
    <w:rsid w:val="00F13ECE"/>
    <w:rsid w:val="00F15618"/>
    <w:rsid w:val="00F170D5"/>
    <w:rsid w:val="00F174E8"/>
    <w:rsid w:val="00F20911"/>
    <w:rsid w:val="00F26AB5"/>
    <w:rsid w:val="00F32E31"/>
    <w:rsid w:val="00F35E83"/>
    <w:rsid w:val="00F40C47"/>
    <w:rsid w:val="00F42204"/>
    <w:rsid w:val="00F42D03"/>
    <w:rsid w:val="00F43540"/>
    <w:rsid w:val="00F47EE1"/>
    <w:rsid w:val="00F5307E"/>
    <w:rsid w:val="00F547FE"/>
    <w:rsid w:val="00F54A39"/>
    <w:rsid w:val="00F700EB"/>
    <w:rsid w:val="00F71527"/>
    <w:rsid w:val="00F8159F"/>
    <w:rsid w:val="00F81724"/>
    <w:rsid w:val="00F82F38"/>
    <w:rsid w:val="00F8629E"/>
    <w:rsid w:val="00F86D6E"/>
    <w:rsid w:val="00F86E9F"/>
    <w:rsid w:val="00F90EC4"/>
    <w:rsid w:val="00F96191"/>
    <w:rsid w:val="00F97914"/>
    <w:rsid w:val="00FA0B61"/>
    <w:rsid w:val="00FA3D33"/>
    <w:rsid w:val="00FA5823"/>
    <w:rsid w:val="00FA6428"/>
    <w:rsid w:val="00FA74FA"/>
    <w:rsid w:val="00FB102B"/>
    <w:rsid w:val="00FB3501"/>
    <w:rsid w:val="00FB3A38"/>
    <w:rsid w:val="00FB5BB5"/>
    <w:rsid w:val="00FB785D"/>
    <w:rsid w:val="00FC25E9"/>
    <w:rsid w:val="00FC352E"/>
    <w:rsid w:val="00FC3813"/>
    <w:rsid w:val="00FD7075"/>
    <w:rsid w:val="00FE3264"/>
    <w:rsid w:val="00FE33C3"/>
    <w:rsid w:val="00FE7B2B"/>
    <w:rsid w:val="00FF0461"/>
    <w:rsid w:val="00FF559B"/>
    <w:rsid w:val="00FF5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2"/>
    <o:shapelayout v:ext="edit">
      <o:idmap v:ext="edit" data="1"/>
      <o:rules v:ext="edit">
        <o:r id="V:Rule16" type="connector" idref="#_x0000_s1049"/>
        <o:r id="V:Rule17" type="connector" idref="#_x0000_s1035"/>
        <o:r id="V:Rule18" type="connector" idref="#_x0000_s1038"/>
        <o:r id="V:Rule19" type="connector" idref="#_x0000_s1040"/>
        <o:r id="V:Rule20" type="connector" idref="#_x0000_s1039"/>
        <o:r id="V:Rule21" type="connector" idref="#_x0000_s1037"/>
        <o:r id="V:Rule22" type="connector" idref="#_x0000_s1027"/>
        <o:r id="V:Rule23" type="connector" idref="#_x0000_s1051"/>
        <o:r id="V:Rule24" type="connector" idref="#_x0000_s1048"/>
        <o:r id="V:Rule25" type="connector" idref="#_x0000_s1050"/>
        <o:r id="V:Rule26" type="connector" idref="#_x0000_s1041"/>
        <o:r id="V:Rule27" type="connector" idref="#_x0000_s1052"/>
        <o:r id="V:Rule28" type="connector" idref="#_x0000_s1034"/>
        <o:r id="V:Rule29" type="connector" idref="#_x0000_s1026"/>
        <o:r id="V:Rule30"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4A1"/>
  </w:style>
  <w:style w:type="paragraph" w:styleId="Heading2">
    <w:name w:val="heading 2"/>
    <w:basedOn w:val="Normal"/>
    <w:link w:val="Heading2Char"/>
    <w:uiPriority w:val="9"/>
    <w:qFormat/>
    <w:rsid w:val="000374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374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BA6"/>
    <w:pPr>
      <w:ind w:left="720"/>
      <w:contextualSpacing/>
    </w:pPr>
  </w:style>
  <w:style w:type="paragraph" w:styleId="Header">
    <w:name w:val="header"/>
    <w:basedOn w:val="Normal"/>
    <w:link w:val="HeaderChar"/>
    <w:uiPriority w:val="99"/>
    <w:unhideWhenUsed/>
    <w:rsid w:val="006A6D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D98"/>
  </w:style>
  <w:style w:type="paragraph" w:styleId="Footer">
    <w:name w:val="footer"/>
    <w:basedOn w:val="Normal"/>
    <w:link w:val="FooterChar"/>
    <w:uiPriority w:val="99"/>
    <w:unhideWhenUsed/>
    <w:rsid w:val="006A6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D98"/>
  </w:style>
  <w:style w:type="paragraph" w:styleId="BalloonText">
    <w:name w:val="Balloon Text"/>
    <w:basedOn w:val="Normal"/>
    <w:link w:val="BalloonTextChar"/>
    <w:uiPriority w:val="99"/>
    <w:semiHidden/>
    <w:unhideWhenUsed/>
    <w:rsid w:val="006A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6D98"/>
    <w:rPr>
      <w:rFonts w:ascii="Tahoma" w:hAnsi="Tahoma" w:cs="Tahoma"/>
      <w:sz w:val="16"/>
      <w:szCs w:val="16"/>
    </w:rPr>
  </w:style>
  <w:style w:type="character" w:styleId="Hyperlink">
    <w:name w:val="Hyperlink"/>
    <w:basedOn w:val="DefaultParagraphFont"/>
    <w:uiPriority w:val="99"/>
    <w:unhideWhenUsed/>
    <w:rsid w:val="00FA6428"/>
    <w:rPr>
      <w:color w:val="0000FF" w:themeColor="hyperlink"/>
      <w:u w:val="single"/>
    </w:rPr>
  </w:style>
  <w:style w:type="table" w:styleId="TableGrid">
    <w:name w:val="Table Grid"/>
    <w:basedOn w:val="TableNormal"/>
    <w:uiPriority w:val="59"/>
    <w:rsid w:val="005D01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vlist-s">
    <w:name w:val="vlist-s"/>
    <w:basedOn w:val="DefaultParagraphFont"/>
    <w:rsid w:val="00B00B13"/>
  </w:style>
  <w:style w:type="character" w:customStyle="1" w:styleId="mord">
    <w:name w:val="mord"/>
    <w:basedOn w:val="DefaultParagraphFont"/>
    <w:rsid w:val="00B00B13"/>
  </w:style>
  <w:style w:type="character" w:customStyle="1" w:styleId="mrel">
    <w:name w:val="mrel"/>
    <w:basedOn w:val="DefaultParagraphFont"/>
    <w:rsid w:val="00B00B13"/>
  </w:style>
  <w:style w:type="character" w:customStyle="1" w:styleId="mopen">
    <w:name w:val="mopen"/>
    <w:basedOn w:val="DefaultParagraphFont"/>
    <w:rsid w:val="00B00B13"/>
  </w:style>
  <w:style w:type="character" w:customStyle="1" w:styleId="mbin">
    <w:name w:val="mbin"/>
    <w:basedOn w:val="DefaultParagraphFont"/>
    <w:rsid w:val="00B00B13"/>
  </w:style>
  <w:style w:type="character" w:customStyle="1" w:styleId="mclose">
    <w:name w:val="mclose"/>
    <w:basedOn w:val="DefaultParagraphFont"/>
    <w:rsid w:val="00B00B13"/>
  </w:style>
  <w:style w:type="paragraph" w:styleId="NormalWeb">
    <w:name w:val="Normal (Web)"/>
    <w:basedOn w:val="Normal"/>
    <w:uiPriority w:val="99"/>
    <w:semiHidden/>
    <w:unhideWhenUsed/>
    <w:rsid w:val="00D13E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2D93"/>
    <w:rPr>
      <w:b/>
      <w:bCs/>
    </w:rPr>
  </w:style>
  <w:style w:type="character" w:customStyle="1" w:styleId="Heading2Char">
    <w:name w:val="Heading 2 Char"/>
    <w:basedOn w:val="DefaultParagraphFont"/>
    <w:link w:val="Heading2"/>
    <w:uiPriority w:val="9"/>
    <w:rsid w:val="000374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3743D"/>
    <w:rPr>
      <w:rFonts w:ascii="Times New Roman" w:eastAsia="Times New Roman" w:hAnsi="Times New Roman" w:cs="Times New Roman"/>
      <w:b/>
      <w:bCs/>
      <w:sz w:val="27"/>
      <w:szCs w:val="27"/>
    </w:rPr>
  </w:style>
  <w:style w:type="character" w:styleId="Emphasis">
    <w:name w:val="Emphasis"/>
    <w:basedOn w:val="DefaultParagraphFont"/>
    <w:uiPriority w:val="20"/>
    <w:qFormat/>
    <w:rsid w:val="0003743D"/>
    <w:rPr>
      <w:i/>
      <w:iCs/>
    </w:rPr>
  </w:style>
  <w:style w:type="character" w:customStyle="1" w:styleId="tocspan">
    <w:name w:val="tocspan"/>
    <w:basedOn w:val="DefaultParagraphFont"/>
    <w:rsid w:val="0003743D"/>
  </w:style>
  <w:style w:type="character" w:customStyle="1" w:styleId="posted-on">
    <w:name w:val="posted-on"/>
    <w:basedOn w:val="DefaultParagraphFont"/>
    <w:rsid w:val="0003743D"/>
  </w:style>
  <w:style w:type="character" w:customStyle="1" w:styleId="prev">
    <w:name w:val="prev"/>
    <w:basedOn w:val="DefaultParagraphFont"/>
    <w:rsid w:val="0003743D"/>
  </w:style>
  <w:style w:type="character" w:customStyle="1" w:styleId="next">
    <w:name w:val="next"/>
    <w:basedOn w:val="DefaultParagraphFont"/>
    <w:rsid w:val="0003743D"/>
  </w:style>
  <w:style w:type="paragraph" w:customStyle="1" w:styleId="author-description">
    <w:name w:val="author-description"/>
    <w:basedOn w:val="Normal"/>
    <w:rsid w:val="0003743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3743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3743D"/>
    <w:rPr>
      <w:rFonts w:ascii="Arial" w:eastAsia="Times New Roman" w:hAnsi="Arial" w:cs="Arial"/>
      <w:vanish/>
      <w:sz w:val="16"/>
      <w:szCs w:val="16"/>
    </w:rPr>
  </w:style>
  <w:style w:type="paragraph" w:customStyle="1" w:styleId="comment-form-comment">
    <w:name w:val="comment-form-comment"/>
    <w:basedOn w:val="Normal"/>
    <w:rsid w:val="00037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form-cookies-consent">
    <w:name w:val="comment-form-cookies-consent"/>
    <w:basedOn w:val="Normal"/>
    <w:rsid w:val="0003743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c4wp-checkbox">
    <w:name w:val="mc4wp-checkbox"/>
    <w:basedOn w:val="Normal"/>
    <w:rsid w:val="0003743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3743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3743D"/>
    <w:rPr>
      <w:rFonts w:ascii="Arial" w:eastAsia="Times New Roman" w:hAnsi="Arial" w:cs="Arial"/>
      <w:vanish/>
      <w:sz w:val="16"/>
      <w:szCs w:val="16"/>
    </w:rPr>
  </w:style>
  <w:style w:type="character" w:customStyle="1" w:styleId="linkwrapper">
    <w:name w:val="link__wrapper"/>
    <w:basedOn w:val="DefaultParagraphFont"/>
    <w:rsid w:val="007D3617"/>
  </w:style>
  <w:style w:type="character" w:customStyle="1" w:styleId="social-navaccessible-label">
    <w:name w:val="social-nav__accessible-label"/>
    <w:basedOn w:val="DefaultParagraphFont"/>
    <w:rsid w:val="007D3617"/>
  </w:style>
  <w:style w:type="character" w:customStyle="1" w:styleId="mntl-author-tooltiplearn-more-text">
    <w:name w:val="mntl-author-tooltip__learn-more-text"/>
    <w:basedOn w:val="DefaultParagraphFont"/>
    <w:rsid w:val="007D3617"/>
  </w:style>
  <w:style w:type="table" w:customStyle="1" w:styleId="MediumShading1-Accent11">
    <w:name w:val="Medium Shading 1 - Accent 11"/>
    <w:basedOn w:val="TableNormal"/>
    <w:uiPriority w:val="63"/>
    <w:rsid w:val="000460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9B6D55"/>
    <w:rPr>
      <w:color w:val="808080"/>
    </w:rPr>
  </w:style>
  <w:style w:type="character" w:customStyle="1" w:styleId="a">
    <w:name w:val="_"/>
    <w:basedOn w:val="DefaultParagraphFont"/>
    <w:rsid w:val="00A34175"/>
  </w:style>
</w:styles>
</file>

<file path=word/webSettings.xml><?xml version="1.0" encoding="utf-8"?>
<w:webSettings xmlns:r="http://schemas.openxmlformats.org/officeDocument/2006/relationships" xmlns:w="http://schemas.openxmlformats.org/wordprocessingml/2006/main">
  <w:divs>
    <w:div w:id="2444400">
      <w:bodyDiv w:val="1"/>
      <w:marLeft w:val="0"/>
      <w:marRight w:val="0"/>
      <w:marTop w:val="0"/>
      <w:marBottom w:val="0"/>
      <w:divBdr>
        <w:top w:val="none" w:sz="0" w:space="0" w:color="auto"/>
        <w:left w:val="none" w:sz="0" w:space="0" w:color="auto"/>
        <w:bottom w:val="none" w:sz="0" w:space="0" w:color="auto"/>
        <w:right w:val="none" w:sz="0" w:space="0" w:color="auto"/>
      </w:divBdr>
      <w:divsChild>
        <w:div w:id="1949969217">
          <w:marLeft w:val="0"/>
          <w:marRight w:val="0"/>
          <w:marTop w:val="0"/>
          <w:marBottom w:val="0"/>
          <w:divBdr>
            <w:top w:val="none" w:sz="0" w:space="0" w:color="auto"/>
            <w:left w:val="none" w:sz="0" w:space="0" w:color="auto"/>
            <w:bottom w:val="none" w:sz="0" w:space="0" w:color="auto"/>
            <w:right w:val="none" w:sz="0" w:space="0" w:color="auto"/>
          </w:divBdr>
          <w:divsChild>
            <w:div w:id="1538200016">
              <w:marLeft w:val="0"/>
              <w:marRight w:val="0"/>
              <w:marTop w:val="0"/>
              <w:marBottom w:val="0"/>
              <w:divBdr>
                <w:top w:val="none" w:sz="0" w:space="0" w:color="auto"/>
                <w:left w:val="none" w:sz="0" w:space="0" w:color="auto"/>
                <w:bottom w:val="none" w:sz="0" w:space="0" w:color="auto"/>
                <w:right w:val="none" w:sz="0" w:space="0" w:color="auto"/>
              </w:divBdr>
              <w:divsChild>
                <w:div w:id="19466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71536">
          <w:marLeft w:val="0"/>
          <w:marRight w:val="0"/>
          <w:marTop w:val="0"/>
          <w:marBottom w:val="178"/>
          <w:divBdr>
            <w:top w:val="none" w:sz="0" w:space="0" w:color="auto"/>
            <w:left w:val="none" w:sz="0" w:space="0" w:color="auto"/>
            <w:bottom w:val="none" w:sz="0" w:space="0" w:color="auto"/>
            <w:right w:val="none" w:sz="0" w:space="0" w:color="auto"/>
          </w:divBdr>
        </w:div>
      </w:divsChild>
    </w:div>
    <w:div w:id="12927705">
      <w:bodyDiv w:val="1"/>
      <w:marLeft w:val="0"/>
      <w:marRight w:val="0"/>
      <w:marTop w:val="0"/>
      <w:marBottom w:val="0"/>
      <w:divBdr>
        <w:top w:val="none" w:sz="0" w:space="0" w:color="auto"/>
        <w:left w:val="none" w:sz="0" w:space="0" w:color="auto"/>
        <w:bottom w:val="none" w:sz="0" w:space="0" w:color="auto"/>
        <w:right w:val="none" w:sz="0" w:space="0" w:color="auto"/>
      </w:divBdr>
    </w:div>
    <w:div w:id="28261135">
      <w:bodyDiv w:val="1"/>
      <w:marLeft w:val="0"/>
      <w:marRight w:val="0"/>
      <w:marTop w:val="0"/>
      <w:marBottom w:val="0"/>
      <w:divBdr>
        <w:top w:val="none" w:sz="0" w:space="0" w:color="auto"/>
        <w:left w:val="none" w:sz="0" w:space="0" w:color="auto"/>
        <w:bottom w:val="none" w:sz="0" w:space="0" w:color="auto"/>
        <w:right w:val="none" w:sz="0" w:space="0" w:color="auto"/>
      </w:divBdr>
    </w:div>
    <w:div w:id="34015162">
      <w:bodyDiv w:val="1"/>
      <w:marLeft w:val="0"/>
      <w:marRight w:val="0"/>
      <w:marTop w:val="0"/>
      <w:marBottom w:val="0"/>
      <w:divBdr>
        <w:top w:val="none" w:sz="0" w:space="0" w:color="auto"/>
        <w:left w:val="none" w:sz="0" w:space="0" w:color="auto"/>
        <w:bottom w:val="none" w:sz="0" w:space="0" w:color="auto"/>
        <w:right w:val="none" w:sz="0" w:space="0" w:color="auto"/>
      </w:divBdr>
    </w:div>
    <w:div w:id="37094633">
      <w:bodyDiv w:val="1"/>
      <w:marLeft w:val="0"/>
      <w:marRight w:val="0"/>
      <w:marTop w:val="0"/>
      <w:marBottom w:val="0"/>
      <w:divBdr>
        <w:top w:val="none" w:sz="0" w:space="0" w:color="auto"/>
        <w:left w:val="none" w:sz="0" w:space="0" w:color="auto"/>
        <w:bottom w:val="none" w:sz="0" w:space="0" w:color="auto"/>
        <w:right w:val="none" w:sz="0" w:space="0" w:color="auto"/>
      </w:divBdr>
    </w:div>
    <w:div w:id="119541806">
      <w:bodyDiv w:val="1"/>
      <w:marLeft w:val="0"/>
      <w:marRight w:val="0"/>
      <w:marTop w:val="0"/>
      <w:marBottom w:val="0"/>
      <w:divBdr>
        <w:top w:val="none" w:sz="0" w:space="0" w:color="auto"/>
        <w:left w:val="none" w:sz="0" w:space="0" w:color="auto"/>
        <w:bottom w:val="none" w:sz="0" w:space="0" w:color="auto"/>
        <w:right w:val="none" w:sz="0" w:space="0" w:color="auto"/>
      </w:divBdr>
    </w:div>
    <w:div w:id="140002622">
      <w:bodyDiv w:val="1"/>
      <w:marLeft w:val="0"/>
      <w:marRight w:val="0"/>
      <w:marTop w:val="0"/>
      <w:marBottom w:val="0"/>
      <w:divBdr>
        <w:top w:val="none" w:sz="0" w:space="0" w:color="auto"/>
        <w:left w:val="none" w:sz="0" w:space="0" w:color="auto"/>
        <w:bottom w:val="none" w:sz="0" w:space="0" w:color="auto"/>
        <w:right w:val="none" w:sz="0" w:space="0" w:color="auto"/>
      </w:divBdr>
    </w:div>
    <w:div w:id="167404312">
      <w:bodyDiv w:val="1"/>
      <w:marLeft w:val="0"/>
      <w:marRight w:val="0"/>
      <w:marTop w:val="0"/>
      <w:marBottom w:val="0"/>
      <w:divBdr>
        <w:top w:val="none" w:sz="0" w:space="0" w:color="auto"/>
        <w:left w:val="none" w:sz="0" w:space="0" w:color="auto"/>
        <w:bottom w:val="none" w:sz="0" w:space="0" w:color="auto"/>
        <w:right w:val="none" w:sz="0" w:space="0" w:color="auto"/>
      </w:divBdr>
    </w:div>
    <w:div w:id="167597624">
      <w:bodyDiv w:val="1"/>
      <w:marLeft w:val="0"/>
      <w:marRight w:val="0"/>
      <w:marTop w:val="0"/>
      <w:marBottom w:val="0"/>
      <w:divBdr>
        <w:top w:val="none" w:sz="0" w:space="0" w:color="auto"/>
        <w:left w:val="none" w:sz="0" w:space="0" w:color="auto"/>
        <w:bottom w:val="none" w:sz="0" w:space="0" w:color="auto"/>
        <w:right w:val="none" w:sz="0" w:space="0" w:color="auto"/>
      </w:divBdr>
    </w:div>
    <w:div w:id="190185809">
      <w:bodyDiv w:val="1"/>
      <w:marLeft w:val="0"/>
      <w:marRight w:val="0"/>
      <w:marTop w:val="0"/>
      <w:marBottom w:val="0"/>
      <w:divBdr>
        <w:top w:val="none" w:sz="0" w:space="0" w:color="auto"/>
        <w:left w:val="none" w:sz="0" w:space="0" w:color="auto"/>
        <w:bottom w:val="none" w:sz="0" w:space="0" w:color="auto"/>
        <w:right w:val="none" w:sz="0" w:space="0" w:color="auto"/>
      </w:divBdr>
    </w:div>
    <w:div w:id="193007209">
      <w:bodyDiv w:val="1"/>
      <w:marLeft w:val="0"/>
      <w:marRight w:val="0"/>
      <w:marTop w:val="0"/>
      <w:marBottom w:val="0"/>
      <w:divBdr>
        <w:top w:val="none" w:sz="0" w:space="0" w:color="auto"/>
        <w:left w:val="none" w:sz="0" w:space="0" w:color="auto"/>
        <w:bottom w:val="none" w:sz="0" w:space="0" w:color="auto"/>
        <w:right w:val="none" w:sz="0" w:space="0" w:color="auto"/>
      </w:divBdr>
    </w:div>
    <w:div w:id="198205472">
      <w:bodyDiv w:val="1"/>
      <w:marLeft w:val="0"/>
      <w:marRight w:val="0"/>
      <w:marTop w:val="0"/>
      <w:marBottom w:val="0"/>
      <w:divBdr>
        <w:top w:val="none" w:sz="0" w:space="0" w:color="auto"/>
        <w:left w:val="none" w:sz="0" w:space="0" w:color="auto"/>
        <w:bottom w:val="none" w:sz="0" w:space="0" w:color="auto"/>
        <w:right w:val="none" w:sz="0" w:space="0" w:color="auto"/>
      </w:divBdr>
    </w:div>
    <w:div w:id="198325373">
      <w:bodyDiv w:val="1"/>
      <w:marLeft w:val="0"/>
      <w:marRight w:val="0"/>
      <w:marTop w:val="0"/>
      <w:marBottom w:val="0"/>
      <w:divBdr>
        <w:top w:val="none" w:sz="0" w:space="0" w:color="auto"/>
        <w:left w:val="none" w:sz="0" w:space="0" w:color="auto"/>
        <w:bottom w:val="none" w:sz="0" w:space="0" w:color="auto"/>
        <w:right w:val="none" w:sz="0" w:space="0" w:color="auto"/>
      </w:divBdr>
    </w:div>
    <w:div w:id="212158529">
      <w:bodyDiv w:val="1"/>
      <w:marLeft w:val="0"/>
      <w:marRight w:val="0"/>
      <w:marTop w:val="0"/>
      <w:marBottom w:val="0"/>
      <w:divBdr>
        <w:top w:val="none" w:sz="0" w:space="0" w:color="auto"/>
        <w:left w:val="none" w:sz="0" w:space="0" w:color="auto"/>
        <w:bottom w:val="none" w:sz="0" w:space="0" w:color="auto"/>
        <w:right w:val="none" w:sz="0" w:space="0" w:color="auto"/>
      </w:divBdr>
    </w:div>
    <w:div w:id="214583895">
      <w:bodyDiv w:val="1"/>
      <w:marLeft w:val="0"/>
      <w:marRight w:val="0"/>
      <w:marTop w:val="0"/>
      <w:marBottom w:val="0"/>
      <w:divBdr>
        <w:top w:val="none" w:sz="0" w:space="0" w:color="auto"/>
        <w:left w:val="none" w:sz="0" w:space="0" w:color="auto"/>
        <w:bottom w:val="none" w:sz="0" w:space="0" w:color="auto"/>
        <w:right w:val="none" w:sz="0" w:space="0" w:color="auto"/>
      </w:divBdr>
      <w:divsChild>
        <w:div w:id="1167330886">
          <w:marLeft w:val="0"/>
          <w:marRight w:val="0"/>
          <w:marTop w:val="0"/>
          <w:marBottom w:val="0"/>
          <w:divBdr>
            <w:top w:val="none" w:sz="0" w:space="0" w:color="auto"/>
            <w:left w:val="none" w:sz="0" w:space="0" w:color="auto"/>
            <w:bottom w:val="none" w:sz="0" w:space="0" w:color="auto"/>
            <w:right w:val="none" w:sz="0" w:space="0" w:color="auto"/>
          </w:divBdr>
        </w:div>
      </w:divsChild>
    </w:div>
    <w:div w:id="245573931">
      <w:bodyDiv w:val="1"/>
      <w:marLeft w:val="0"/>
      <w:marRight w:val="0"/>
      <w:marTop w:val="0"/>
      <w:marBottom w:val="0"/>
      <w:divBdr>
        <w:top w:val="none" w:sz="0" w:space="0" w:color="auto"/>
        <w:left w:val="none" w:sz="0" w:space="0" w:color="auto"/>
        <w:bottom w:val="none" w:sz="0" w:space="0" w:color="auto"/>
        <w:right w:val="none" w:sz="0" w:space="0" w:color="auto"/>
      </w:divBdr>
    </w:div>
    <w:div w:id="276259836">
      <w:bodyDiv w:val="1"/>
      <w:marLeft w:val="0"/>
      <w:marRight w:val="0"/>
      <w:marTop w:val="0"/>
      <w:marBottom w:val="0"/>
      <w:divBdr>
        <w:top w:val="none" w:sz="0" w:space="0" w:color="auto"/>
        <w:left w:val="none" w:sz="0" w:space="0" w:color="auto"/>
        <w:bottom w:val="none" w:sz="0" w:space="0" w:color="auto"/>
        <w:right w:val="none" w:sz="0" w:space="0" w:color="auto"/>
      </w:divBdr>
      <w:divsChild>
        <w:div w:id="288125040">
          <w:marLeft w:val="0"/>
          <w:marRight w:val="0"/>
          <w:marTop w:val="0"/>
          <w:marBottom w:val="53"/>
          <w:divBdr>
            <w:top w:val="none" w:sz="0" w:space="0" w:color="auto"/>
            <w:left w:val="none" w:sz="0" w:space="0" w:color="auto"/>
            <w:bottom w:val="none" w:sz="0" w:space="0" w:color="auto"/>
            <w:right w:val="none" w:sz="0" w:space="0" w:color="auto"/>
          </w:divBdr>
        </w:div>
      </w:divsChild>
    </w:div>
    <w:div w:id="279070446">
      <w:bodyDiv w:val="1"/>
      <w:marLeft w:val="0"/>
      <w:marRight w:val="0"/>
      <w:marTop w:val="0"/>
      <w:marBottom w:val="0"/>
      <w:divBdr>
        <w:top w:val="none" w:sz="0" w:space="0" w:color="auto"/>
        <w:left w:val="none" w:sz="0" w:space="0" w:color="auto"/>
        <w:bottom w:val="none" w:sz="0" w:space="0" w:color="auto"/>
        <w:right w:val="none" w:sz="0" w:space="0" w:color="auto"/>
      </w:divBdr>
    </w:div>
    <w:div w:id="291399171">
      <w:bodyDiv w:val="1"/>
      <w:marLeft w:val="0"/>
      <w:marRight w:val="0"/>
      <w:marTop w:val="0"/>
      <w:marBottom w:val="0"/>
      <w:divBdr>
        <w:top w:val="none" w:sz="0" w:space="0" w:color="auto"/>
        <w:left w:val="none" w:sz="0" w:space="0" w:color="auto"/>
        <w:bottom w:val="none" w:sz="0" w:space="0" w:color="auto"/>
        <w:right w:val="none" w:sz="0" w:space="0" w:color="auto"/>
      </w:divBdr>
    </w:div>
    <w:div w:id="302778298">
      <w:bodyDiv w:val="1"/>
      <w:marLeft w:val="0"/>
      <w:marRight w:val="0"/>
      <w:marTop w:val="0"/>
      <w:marBottom w:val="0"/>
      <w:divBdr>
        <w:top w:val="none" w:sz="0" w:space="0" w:color="auto"/>
        <w:left w:val="none" w:sz="0" w:space="0" w:color="auto"/>
        <w:bottom w:val="none" w:sz="0" w:space="0" w:color="auto"/>
        <w:right w:val="none" w:sz="0" w:space="0" w:color="auto"/>
      </w:divBdr>
    </w:div>
    <w:div w:id="319963197">
      <w:bodyDiv w:val="1"/>
      <w:marLeft w:val="0"/>
      <w:marRight w:val="0"/>
      <w:marTop w:val="0"/>
      <w:marBottom w:val="0"/>
      <w:divBdr>
        <w:top w:val="none" w:sz="0" w:space="0" w:color="auto"/>
        <w:left w:val="none" w:sz="0" w:space="0" w:color="auto"/>
        <w:bottom w:val="none" w:sz="0" w:space="0" w:color="auto"/>
        <w:right w:val="none" w:sz="0" w:space="0" w:color="auto"/>
      </w:divBdr>
    </w:div>
    <w:div w:id="333996042">
      <w:bodyDiv w:val="1"/>
      <w:marLeft w:val="0"/>
      <w:marRight w:val="0"/>
      <w:marTop w:val="0"/>
      <w:marBottom w:val="0"/>
      <w:divBdr>
        <w:top w:val="none" w:sz="0" w:space="0" w:color="auto"/>
        <w:left w:val="none" w:sz="0" w:space="0" w:color="auto"/>
        <w:bottom w:val="none" w:sz="0" w:space="0" w:color="auto"/>
        <w:right w:val="none" w:sz="0" w:space="0" w:color="auto"/>
      </w:divBdr>
    </w:div>
    <w:div w:id="335768381">
      <w:bodyDiv w:val="1"/>
      <w:marLeft w:val="0"/>
      <w:marRight w:val="0"/>
      <w:marTop w:val="0"/>
      <w:marBottom w:val="0"/>
      <w:divBdr>
        <w:top w:val="none" w:sz="0" w:space="0" w:color="auto"/>
        <w:left w:val="none" w:sz="0" w:space="0" w:color="auto"/>
        <w:bottom w:val="none" w:sz="0" w:space="0" w:color="auto"/>
        <w:right w:val="none" w:sz="0" w:space="0" w:color="auto"/>
      </w:divBdr>
    </w:div>
    <w:div w:id="343217050">
      <w:bodyDiv w:val="1"/>
      <w:marLeft w:val="0"/>
      <w:marRight w:val="0"/>
      <w:marTop w:val="0"/>
      <w:marBottom w:val="0"/>
      <w:divBdr>
        <w:top w:val="none" w:sz="0" w:space="0" w:color="auto"/>
        <w:left w:val="none" w:sz="0" w:space="0" w:color="auto"/>
        <w:bottom w:val="none" w:sz="0" w:space="0" w:color="auto"/>
        <w:right w:val="none" w:sz="0" w:space="0" w:color="auto"/>
      </w:divBdr>
    </w:div>
    <w:div w:id="353921043">
      <w:bodyDiv w:val="1"/>
      <w:marLeft w:val="0"/>
      <w:marRight w:val="0"/>
      <w:marTop w:val="0"/>
      <w:marBottom w:val="0"/>
      <w:divBdr>
        <w:top w:val="none" w:sz="0" w:space="0" w:color="auto"/>
        <w:left w:val="none" w:sz="0" w:space="0" w:color="auto"/>
        <w:bottom w:val="none" w:sz="0" w:space="0" w:color="auto"/>
        <w:right w:val="none" w:sz="0" w:space="0" w:color="auto"/>
      </w:divBdr>
      <w:divsChild>
        <w:div w:id="1781142216">
          <w:marLeft w:val="547"/>
          <w:marRight w:val="0"/>
          <w:marTop w:val="0"/>
          <w:marBottom w:val="0"/>
          <w:divBdr>
            <w:top w:val="none" w:sz="0" w:space="0" w:color="auto"/>
            <w:left w:val="none" w:sz="0" w:space="0" w:color="auto"/>
            <w:bottom w:val="none" w:sz="0" w:space="0" w:color="auto"/>
            <w:right w:val="none" w:sz="0" w:space="0" w:color="auto"/>
          </w:divBdr>
        </w:div>
      </w:divsChild>
    </w:div>
    <w:div w:id="357699206">
      <w:bodyDiv w:val="1"/>
      <w:marLeft w:val="0"/>
      <w:marRight w:val="0"/>
      <w:marTop w:val="0"/>
      <w:marBottom w:val="0"/>
      <w:divBdr>
        <w:top w:val="none" w:sz="0" w:space="0" w:color="auto"/>
        <w:left w:val="none" w:sz="0" w:space="0" w:color="auto"/>
        <w:bottom w:val="none" w:sz="0" w:space="0" w:color="auto"/>
        <w:right w:val="none" w:sz="0" w:space="0" w:color="auto"/>
      </w:divBdr>
      <w:divsChild>
        <w:div w:id="762720423">
          <w:marLeft w:val="547"/>
          <w:marRight w:val="0"/>
          <w:marTop w:val="0"/>
          <w:marBottom w:val="0"/>
          <w:divBdr>
            <w:top w:val="none" w:sz="0" w:space="0" w:color="auto"/>
            <w:left w:val="none" w:sz="0" w:space="0" w:color="auto"/>
            <w:bottom w:val="none" w:sz="0" w:space="0" w:color="auto"/>
            <w:right w:val="none" w:sz="0" w:space="0" w:color="auto"/>
          </w:divBdr>
        </w:div>
      </w:divsChild>
    </w:div>
    <w:div w:id="404374944">
      <w:bodyDiv w:val="1"/>
      <w:marLeft w:val="0"/>
      <w:marRight w:val="0"/>
      <w:marTop w:val="0"/>
      <w:marBottom w:val="0"/>
      <w:divBdr>
        <w:top w:val="none" w:sz="0" w:space="0" w:color="auto"/>
        <w:left w:val="none" w:sz="0" w:space="0" w:color="auto"/>
        <w:bottom w:val="none" w:sz="0" w:space="0" w:color="auto"/>
        <w:right w:val="none" w:sz="0" w:space="0" w:color="auto"/>
      </w:divBdr>
    </w:div>
    <w:div w:id="413554060">
      <w:bodyDiv w:val="1"/>
      <w:marLeft w:val="0"/>
      <w:marRight w:val="0"/>
      <w:marTop w:val="0"/>
      <w:marBottom w:val="0"/>
      <w:divBdr>
        <w:top w:val="none" w:sz="0" w:space="0" w:color="auto"/>
        <w:left w:val="none" w:sz="0" w:space="0" w:color="auto"/>
        <w:bottom w:val="none" w:sz="0" w:space="0" w:color="auto"/>
        <w:right w:val="none" w:sz="0" w:space="0" w:color="auto"/>
      </w:divBdr>
      <w:divsChild>
        <w:div w:id="1549879809">
          <w:marLeft w:val="0"/>
          <w:marRight w:val="0"/>
          <w:marTop w:val="0"/>
          <w:marBottom w:val="0"/>
          <w:divBdr>
            <w:top w:val="none" w:sz="0" w:space="0" w:color="auto"/>
            <w:left w:val="none" w:sz="0" w:space="0" w:color="auto"/>
            <w:bottom w:val="none" w:sz="0" w:space="0" w:color="auto"/>
            <w:right w:val="none" w:sz="0" w:space="0" w:color="auto"/>
          </w:divBdr>
        </w:div>
      </w:divsChild>
    </w:div>
    <w:div w:id="435447947">
      <w:bodyDiv w:val="1"/>
      <w:marLeft w:val="0"/>
      <w:marRight w:val="0"/>
      <w:marTop w:val="0"/>
      <w:marBottom w:val="0"/>
      <w:divBdr>
        <w:top w:val="none" w:sz="0" w:space="0" w:color="auto"/>
        <w:left w:val="none" w:sz="0" w:space="0" w:color="auto"/>
        <w:bottom w:val="none" w:sz="0" w:space="0" w:color="auto"/>
        <w:right w:val="none" w:sz="0" w:space="0" w:color="auto"/>
      </w:divBdr>
      <w:divsChild>
        <w:div w:id="362511939">
          <w:marLeft w:val="0"/>
          <w:marRight w:val="0"/>
          <w:marTop w:val="0"/>
          <w:marBottom w:val="0"/>
          <w:divBdr>
            <w:top w:val="none" w:sz="0" w:space="0" w:color="auto"/>
            <w:left w:val="none" w:sz="0" w:space="0" w:color="auto"/>
            <w:bottom w:val="none" w:sz="0" w:space="0" w:color="auto"/>
            <w:right w:val="none" w:sz="0" w:space="0" w:color="auto"/>
          </w:divBdr>
          <w:divsChild>
            <w:div w:id="450246517">
              <w:marLeft w:val="0"/>
              <w:marRight w:val="0"/>
              <w:marTop w:val="0"/>
              <w:marBottom w:val="745"/>
              <w:divBdr>
                <w:top w:val="none" w:sz="0" w:space="0" w:color="auto"/>
                <w:left w:val="none" w:sz="0" w:space="0" w:color="auto"/>
                <w:bottom w:val="none" w:sz="0" w:space="0" w:color="auto"/>
                <w:right w:val="none" w:sz="0" w:space="0" w:color="auto"/>
              </w:divBdr>
              <w:divsChild>
                <w:div w:id="1603143187">
                  <w:marLeft w:val="0"/>
                  <w:marRight w:val="0"/>
                  <w:marTop w:val="0"/>
                  <w:marBottom w:val="0"/>
                  <w:divBdr>
                    <w:top w:val="none" w:sz="0" w:space="0" w:color="auto"/>
                    <w:left w:val="none" w:sz="0" w:space="0" w:color="auto"/>
                    <w:bottom w:val="none" w:sz="0" w:space="0" w:color="auto"/>
                    <w:right w:val="none" w:sz="0" w:space="0" w:color="auto"/>
                  </w:divBdr>
                  <w:divsChild>
                    <w:div w:id="2097628794">
                      <w:marLeft w:val="0"/>
                      <w:marRight w:val="0"/>
                      <w:marTop w:val="0"/>
                      <w:marBottom w:val="0"/>
                      <w:divBdr>
                        <w:top w:val="none" w:sz="0" w:space="0" w:color="auto"/>
                        <w:left w:val="none" w:sz="0" w:space="0" w:color="auto"/>
                        <w:bottom w:val="none" w:sz="0" w:space="0" w:color="auto"/>
                        <w:right w:val="none" w:sz="0" w:space="0" w:color="auto"/>
                      </w:divBdr>
                      <w:divsChild>
                        <w:div w:id="16817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984774">
      <w:bodyDiv w:val="1"/>
      <w:marLeft w:val="0"/>
      <w:marRight w:val="0"/>
      <w:marTop w:val="0"/>
      <w:marBottom w:val="0"/>
      <w:divBdr>
        <w:top w:val="none" w:sz="0" w:space="0" w:color="auto"/>
        <w:left w:val="none" w:sz="0" w:space="0" w:color="auto"/>
        <w:bottom w:val="none" w:sz="0" w:space="0" w:color="auto"/>
        <w:right w:val="none" w:sz="0" w:space="0" w:color="auto"/>
      </w:divBdr>
      <w:divsChild>
        <w:div w:id="995182407">
          <w:marLeft w:val="547"/>
          <w:marRight w:val="0"/>
          <w:marTop w:val="0"/>
          <w:marBottom w:val="0"/>
          <w:divBdr>
            <w:top w:val="none" w:sz="0" w:space="0" w:color="auto"/>
            <w:left w:val="none" w:sz="0" w:space="0" w:color="auto"/>
            <w:bottom w:val="none" w:sz="0" w:space="0" w:color="auto"/>
            <w:right w:val="none" w:sz="0" w:space="0" w:color="auto"/>
          </w:divBdr>
        </w:div>
      </w:divsChild>
    </w:div>
    <w:div w:id="475411353">
      <w:bodyDiv w:val="1"/>
      <w:marLeft w:val="0"/>
      <w:marRight w:val="0"/>
      <w:marTop w:val="0"/>
      <w:marBottom w:val="0"/>
      <w:divBdr>
        <w:top w:val="none" w:sz="0" w:space="0" w:color="auto"/>
        <w:left w:val="none" w:sz="0" w:space="0" w:color="auto"/>
        <w:bottom w:val="none" w:sz="0" w:space="0" w:color="auto"/>
        <w:right w:val="none" w:sz="0" w:space="0" w:color="auto"/>
      </w:divBdr>
      <w:divsChild>
        <w:div w:id="1107777976">
          <w:marLeft w:val="547"/>
          <w:marRight w:val="0"/>
          <w:marTop w:val="0"/>
          <w:marBottom w:val="0"/>
          <w:divBdr>
            <w:top w:val="none" w:sz="0" w:space="0" w:color="auto"/>
            <w:left w:val="none" w:sz="0" w:space="0" w:color="auto"/>
            <w:bottom w:val="none" w:sz="0" w:space="0" w:color="auto"/>
            <w:right w:val="none" w:sz="0" w:space="0" w:color="auto"/>
          </w:divBdr>
        </w:div>
      </w:divsChild>
    </w:div>
    <w:div w:id="481386302">
      <w:bodyDiv w:val="1"/>
      <w:marLeft w:val="0"/>
      <w:marRight w:val="0"/>
      <w:marTop w:val="0"/>
      <w:marBottom w:val="0"/>
      <w:divBdr>
        <w:top w:val="none" w:sz="0" w:space="0" w:color="auto"/>
        <w:left w:val="none" w:sz="0" w:space="0" w:color="auto"/>
        <w:bottom w:val="none" w:sz="0" w:space="0" w:color="auto"/>
        <w:right w:val="none" w:sz="0" w:space="0" w:color="auto"/>
      </w:divBdr>
    </w:div>
    <w:div w:id="486169491">
      <w:bodyDiv w:val="1"/>
      <w:marLeft w:val="0"/>
      <w:marRight w:val="0"/>
      <w:marTop w:val="0"/>
      <w:marBottom w:val="0"/>
      <w:divBdr>
        <w:top w:val="none" w:sz="0" w:space="0" w:color="auto"/>
        <w:left w:val="none" w:sz="0" w:space="0" w:color="auto"/>
        <w:bottom w:val="none" w:sz="0" w:space="0" w:color="auto"/>
        <w:right w:val="none" w:sz="0" w:space="0" w:color="auto"/>
      </w:divBdr>
    </w:div>
    <w:div w:id="488789799">
      <w:bodyDiv w:val="1"/>
      <w:marLeft w:val="0"/>
      <w:marRight w:val="0"/>
      <w:marTop w:val="0"/>
      <w:marBottom w:val="0"/>
      <w:divBdr>
        <w:top w:val="none" w:sz="0" w:space="0" w:color="auto"/>
        <w:left w:val="none" w:sz="0" w:space="0" w:color="auto"/>
        <w:bottom w:val="none" w:sz="0" w:space="0" w:color="auto"/>
        <w:right w:val="none" w:sz="0" w:space="0" w:color="auto"/>
      </w:divBdr>
    </w:div>
    <w:div w:id="502164143">
      <w:bodyDiv w:val="1"/>
      <w:marLeft w:val="0"/>
      <w:marRight w:val="0"/>
      <w:marTop w:val="0"/>
      <w:marBottom w:val="0"/>
      <w:divBdr>
        <w:top w:val="none" w:sz="0" w:space="0" w:color="auto"/>
        <w:left w:val="none" w:sz="0" w:space="0" w:color="auto"/>
        <w:bottom w:val="none" w:sz="0" w:space="0" w:color="auto"/>
        <w:right w:val="none" w:sz="0" w:space="0" w:color="auto"/>
      </w:divBdr>
      <w:divsChild>
        <w:div w:id="789855674">
          <w:marLeft w:val="0"/>
          <w:marRight w:val="0"/>
          <w:marTop w:val="0"/>
          <w:marBottom w:val="0"/>
          <w:divBdr>
            <w:top w:val="none" w:sz="0" w:space="0" w:color="auto"/>
            <w:left w:val="none" w:sz="0" w:space="0" w:color="auto"/>
            <w:bottom w:val="none" w:sz="0" w:space="0" w:color="auto"/>
            <w:right w:val="none" w:sz="0" w:space="0" w:color="auto"/>
          </w:divBdr>
          <w:divsChild>
            <w:div w:id="370225113">
              <w:marLeft w:val="0"/>
              <w:marRight w:val="0"/>
              <w:marTop w:val="0"/>
              <w:marBottom w:val="617"/>
              <w:divBdr>
                <w:top w:val="none" w:sz="0" w:space="0" w:color="auto"/>
                <w:left w:val="none" w:sz="0" w:space="0" w:color="auto"/>
                <w:bottom w:val="none" w:sz="0" w:space="0" w:color="auto"/>
                <w:right w:val="none" w:sz="0" w:space="0" w:color="auto"/>
              </w:divBdr>
              <w:divsChild>
                <w:div w:id="1793285237">
                  <w:marLeft w:val="0"/>
                  <w:marRight w:val="0"/>
                  <w:marTop w:val="0"/>
                  <w:marBottom w:val="0"/>
                  <w:divBdr>
                    <w:top w:val="none" w:sz="0" w:space="0" w:color="auto"/>
                    <w:left w:val="none" w:sz="0" w:space="0" w:color="auto"/>
                    <w:bottom w:val="none" w:sz="0" w:space="0" w:color="auto"/>
                    <w:right w:val="none" w:sz="0" w:space="0" w:color="auto"/>
                  </w:divBdr>
                  <w:divsChild>
                    <w:div w:id="839005954">
                      <w:marLeft w:val="0"/>
                      <w:marRight w:val="0"/>
                      <w:marTop w:val="0"/>
                      <w:marBottom w:val="0"/>
                      <w:divBdr>
                        <w:top w:val="none" w:sz="0" w:space="0" w:color="auto"/>
                        <w:left w:val="none" w:sz="0" w:space="0" w:color="auto"/>
                        <w:bottom w:val="none" w:sz="0" w:space="0" w:color="auto"/>
                        <w:right w:val="none" w:sz="0" w:space="0" w:color="auto"/>
                      </w:divBdr>
                      <w:divsChild>
                        <w:div w:id="19476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6781">
      <w:bodyDiv w:val="1"/>
      <w:marLeft w:val="0"/>
      <w:marRight w:val="0"/>
      <w:marTop w:val="0"/>
      <w:marBottom w:val="0"/>
      <w:divBdr>
        <w:top w:val="none" w:sz="0" w:space="0" w:color="auto"/>
        <w:left w:val="none" w:sz="0" w:space="0" w:color="auto"/>
        <w:bottom w:val="none" w:sz="0" w:space="0" w:color="auto"/>
        <w:right w:val="none" w:sz="0" w:space="0" w:color="auto"/>
      </w:divBdr>
    </w:div>
    <w:div w:id="517037184">
      <w:bodyDiv w:val="1"/>
      <w:marLeft w:val="0"/>
      <w:marRight w:val="0"/>
      <w:marTop w:val="0"/>
      <w:marBottom w:val="0"/>
      <w:divBdr>
        <w:top w:val="none" w:sz="0" w:space="0" w:color="auto"/>
        <w:left w:val="none" w:sz="0" w:space="0" w:color="auto"/>
        <w:bottom w:val="none" w:sz="0" w:space="0" w:color="auto"/>
        <w:right w:val="none" w:sz="0" w:space="0" w:color="auto"/>
      </w:divBdr>
      <w:divsChild>
        <w:div w:id="1958296207">
          <w:marLeft w:val="0"/>
          <w:marRight w:val="0"/>
          <w:marTop w:val="0"/>
          <w:marBottom w:val="0"/>
          <w:divBdr>
            <w:top w:val="none" w:sz="0" w:space="0" w:color="auto"/>
            <w:left w:val="none" w:sz="0" w:space="0" w:color="auto"/>
            <w:bottom w:val="none" w:sz="0" w:space="0" w:color="auto"/>
            <w:right w:val="none" w:sz="0" w:space="0" w:color="auto"/>
          </w:divBdr>
        </w:div>
      </w:divsChild>
    </w:div>
    <w:div w:id="517084141">
      <w:bodyDiv w:val="1"/>
      <w:marLeft w:val="0"/>
      <w:marRight w:val="0"/>
      <w:marTop w:val="0"/>
      <w:marBottom w:val="0"/>
      <w:divBdr>
        <w:top w:val="none" w:sz="0" w:space="0" w:color="auto"/>
        <w:left w:val="none" w:sz="0" w:space="0" w:color="auto"/>
        <w:bottom w:val="none" w:sz="0" w:space="0" w:color="auto"/>
        <w:right w:val="none" w:sz="0" w:space="0" w:color="auto"/>
      </w:divBdr>
    </w:div>
    <w:div w:id="520048829">
      <w:bodyDiv w:val="1"/>
      <w:marLeft w:val="0"/>
      <w:marRight w:val="0"/>
      <w:marTop w:val="0"/>
      <w:marBottom w:val="0"/>
      <w:divBdr>
        <w:top w:val="none" w:sz="0" w:space="0" w:color="auto"/>
        <w:left w:val="none" w:sz="0" w:space="0" w:color="auto"/>
        <w:bottom w:val="none" w:sz="0" w:space="0" w:color="auto"/>
        <w:right w:val="none" w:sz="0" w:space="0" w:color="auto"/>
      </w:divBdr>
    </w:div>
    <w:div w:id="523633975">
      <w:bodyDiv w:val="1"/>
      <w:marLeft w:val="0"/>
      <w:marRight w:val="0"/>
      <w:marTop w:val="0"/>
      <w:marBottom w:val="0"/>
      <w:divBdr>
        <w:top w:val="none" w:sz="0" w:space="0" w:color="auto"/>
        <w:left w:val="none" w:sz="0" w:space="0" w:color="auto"/>
        <w:bottom w:val="none" w:sz="0" w:space="0" w:color="auto"/>
        <w:right w:val="none" w:sz="0" w:space="0" w:color="auto"/>
      </w:divBdr>
    </w:div>
    <w:div w:id="531917695">
      <w:bodyDiv w:val="1"/>
      <w:marLeft w:val="0"/>
      <w:marRight w:val="0"/>
      <w:marTop w:val="0"/>
      <w:marBottom w:val="0"/>
      <w:divBdr>
        <w:top w:val="none" w:sz="0" w:space="0" w:color="auto"/>
        <w:left w:val="none" w:sz="0" w:space="0" w:color="auto"/>
        <w:bottom w:val="none" w:sz="0" w:space="0" w:color="auto"/>
        <w:right w:val="none" w:sz="0" w:space="0" w:color="auto"/>
      </w:divBdr>
    </w:div>
    <w:div w:id="535234811">
      <w:bodyDiv w:val="1"/>
      <w:marLeft w:val="0"/>
      <w:marRight w:val="0"/>
      <w:marTop w:val="0"/>
      <w:marBottom w:val="0"/>
      <w:divBdr>
        <w:top w:val="none" w:sz="0" w:space="0" w:color="auto"/>
        <w:left w:val="none" w:sz="0" w:space="0" w:color="auto"/>
        <w:bottom w:val="none" w:sz="0" w:space="0" w:color="auto"/>
        <w:right w:val="none" w:sz="0" w:space="0" w:color="auto"/>
      </w:divBdr>
    </w:div>
    <w:div w:id="549079255">
      <w:bodyDiv w:val="1"/>
      <w:marLeft w:val="0"/>
      <w:marRight w:val="0"/>
      <w:marTop w:val="0"/>
      <w:marBottom w:val="0"/>
      <w:divBdr>
        <w:top w:val="none" w:sz="0" w:space="0" w:color="auto"/>
        <w:left w:val="none" w:sz="0" w:space="0" w:color="auto"/>
        <w:bottom w:val="none" w:sz="0" w:space="0" w:color="auto"/>
        <w:right w:val="none" w:sz="0" w:space="0" w:color="auto"/>
      </w:divBdr>
    </w:div>
    <w:div w:id="555358518">
      <w:bodyDiv w:val="1"/>
      <w:marLeft w:val="0"/>
      <w:marRight w:val="0"/>
      <w:marTop w:val="0"/>
      <w:marBottom w:val="0"/>
      <w:divBdr>
        <w:top w:val="none" w:sz="0" w:space="0" w:color="auto"/>
        <w:left w:val="none" w:sz="0" w:space="0" w:color="auto"/>
        <w:bottom w:val="none" w:sz="0" w:space="0" w:color="auto"/>
        <w:right w:val="none" w:sz="0" w:space="0" w:color="auto"/>
      </w:divBdr>
    </w:div>
    <w:div w:id="560601557">
      <w:bodyDiv w:val="1"/>
      <w:marLeft w:val="0"/>
      <w:marRight w:val="0"/>
      <w:marTop w:val="0"/>
      <w:marBottom w:val="0"/>
      <w:divBdr>
        <w:top w:val="none" w:sz="0" w:space="0" w:color="auto"/>
        <w:left w:val="none" w:sz="0" w:space="0" w:color="auto"/>
        <w:bottom w:val="none" w:sz="0" w:space="0" w:color="auto"/>
        <w:right w:val="none" w:sz="0" w:space="0" w:color="auto"/>
      </w:divBdr>
      <w:divsChild>
        <w:div w:id="2030836675">
          <w:marLeft w:val="0"/>
          <w:marRight w:val="0"/>
          <w:marTop w:val="475"/>
          <w:marBottom w:val="475"/>
          <w:divBdr>
            <w:top w:val="none" w:sz="0" w:space="0" w:color="auto"/>
            <w:left w:val="none" w:sz="0" w:space="0" w:color="auto"/>
            <w:bottom w:val="none" w:sz="0" w:space="0" w:color="auto"/>
            <w:right w:val="none" w:sz="0" w:space="0" w:color="auto"/>
          </w:divBdr>
          <w:divsChild>
            <w:div w:id="1822842339">
              <w:marLeft w:val="0"/>
              <w:marRight w:val="0"/>
              <w:marTop w:val="0"/>
              <w:marBottom w:val="0"/>
              <w:divBdr>
                <w:top w:val="none" w:sz="0" w:space="0" w:color="auto"/>
                <w:left w:val="none" w:sz="0" w:space="0" w:color="auto"/>
                <w:bottom w:val="none" w:sz="0" w:space="0" w:color="auto"/>
                <w:right w:val="none" w:sz="0" w:space="0" w:color="auto"/>
              </w:divBdr>
              <w:divsChild>
                <w:div w:id="1332028258">
                  <w:marLeft w:val="0"/>
                  <w:marRight w:val="0"/>
                  <w:marTop w:val="0"/>
                  <w:marBottom w:val="0"/>
                  <w:divBdr>
                    <w:top w:val="none" w:sz="0" w:space="0" w:color="auto"/>
                    <w:left w:val="none" w:sz="0" w:space="0" w:color="auto"/>
                    <w:bottom w:val="none" w:sz="0" w:space="0" w:color="auto"/>
                    <w:right w:val="none" w:sz="0" w:space="0" w:color="auto"/>
                  </w:divBdr>
                  <w:divsChild>
                    <w:div w:id="105275421">
                      <w:marLeft w:val="0"/>
                      <w:marRight w:val="0"/>
                      <w:marTop w:val="0"/>
                      <w:marBottom w:val="0"/>
                      <w:divBdr>
                        <w:top w:val="none" w:sz="0" w:space="0" w:color="auto"/>
                        <w:left w:val="none" w:sz="0" w:space="0" w:color="auto"/>
                        <w:bottom w:val="none" w:sz="0" w:space="0" w:color="auto"/>
                        <w:right w:val="none" w:sz="0" w:space="0" w:color="auto"/>
                      </w:divBdr>
                      <w:divsChild>
                        <w:div w:id="1656104673">
                          <w:marLeft w:val="0"/>
                          <w:marRight w:val="0"/>
                          <w:marTop w:val="0"/>
                          <w:marBottom w:val="475"/>
                          <w:divBdr>
                            <w:top w:val="none" w:sz="0" w:space="0" w:color="auto"/>
                            <w:left w:val="none" w:sz="0" w:space="0" w:color="auto"/>
                            <w:bottom w:val="none" w:sz="0" w:space="0" w:color="auto"/>
                            <w:right w:val="none" w:sz="0" w:space="0" w:color="auto"/>
                          </w:divBdr>
                          <w:divsChild>
                            <w:div w:id="676620224">
                              <w:marLeft w:val="0"/>
                              <w:marRight w:val="0"/>
                              <w:marTop w:val="0"/>
                              <w:marBottom w:val="0"/>
                              <w:divBdr>
                                <w:top w:val="none" w:sz="0" w:space="0" w:color="auto"/>
                                <w:left w:val="none" w:sz="0" w:space="0" w:color="auto"/>
                                <w:bottom w:val="none" w:sz="0" w:space="0" w:color="auto"/>
                                <w:right w:val="none" w:sz="0" w:space="0" w:color="auto"/>
                              </w:divBdr>
                              <w:divsChild>
                                <w:div w:id="1004430140">
                                  <w:marLeft w:val="0"/>
                                  <w:marRight w:val="0"/>
                                  <w:marTop w:val="0"/>
                                  <w:marBottom w:val="0"/>
                                  <w:divBdr>
                                    <w:top w:val="none" w:sz="0" w:space="0" w:color="auto"/>
                                    <w:left w:val="none" w:sz="0" w:space="0" w:color="auto"/>
                                    <w:bottom w:val="none" w:sz="0" w:space="0" w:color="auto"/>
                                    <w:right w:val="none" w:sz="0" w:space="0" w:color="auto"/>
                                  </w:divBdr>
                                  <w:divsChild>
                                    <w:div w:id="159720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031645">
      <w:bodyDiv w:val="1"/>
      <w:marLeft w:val="0"/>
      <w:marRight w:val="0"/>
      <w:marTop w:val="0"/>
      <w:marBottom w:val="0"/>
      <w:divBdr>
        <w:top w:val="none" w:sz="0" w:space="0" w:color="auto"/>
        <w:left w:val="none" w:sz="0" w:space="0" w:color="auto"/>
        <w:bottom w:val="none" w:sz="0" w:space="0" w:color="auto"/>
        <w:right w:val="none" w:sz="0" w:space="0" w:color="auto"/>
      </w:divBdr>
    </w:div>
    <w:div w:id="566957158">
      <w:bodyDiv w:val="1"/>
      <w:marLeft w:val="0"/>
      <w:marRight w:val="0"/>
      <w:marTop w:val="0"/>
      <w:marBottom w:val="0"/>
      <w:divBdr>
        <w:top w:val="none" w:sz="0" w:space="0" w:color="auto"/>
        <w:left w:val="none" w:sz="0" w:space="0" w:color="auto"/>
        <w:bottom w:val="none" w:sz="0" w:space="0" w:color="auto"/>
        <w:right w:val="none" w:sz="0" w:space="0" w:color="auto"/>
      </w:divBdr>
    </w:div>
    <w:div w:id="588120500">
      <w:bodyDiv w:val="1"/>
      <w:marLeft w:val="0"/>
      <w:marRight w:val="0"/>
      <w:marTop w:val="0"/>
      <w:marBottom w:val="0"/>
      <w:divBdr>
        <w:top w:val="none" w:sz="0" w:space="0" w:color="auto"/>
        <w:left w:val="none" w:sz="0" w:space="0" w:color="auto"/>
        <w:bottom w:val="none" w:sz="0" w:space="0" w:color="auto"/>
        <w:right w:val="none" w:sz="0" w:space="0" w:color="auto"/>
      </w:divBdr>
      <w:divsChild>
        <w:div w:id="1483959675">
          <w:marLeft w:val="0"/>
          <w:marRight w:val="0"/>
          <w:marTop w:val="0"/>
          <w:marBottom w:val="0"/>
          <w:divBdr>
            <w:top w:val="none" w:sz="0" w:space="0" w:color="auto"/>
            <w:left w:val="none" w:sz="0" w:space="0" w:color="auto"/>
            <w:bottom w:val="none" w:sz="0" w:space="0" w:color="auto"/>
            <w:right w:val="none" w:sz="0" w:space="0" w:color="auto"/>
          </w:divBdr>
        </w:div>
      </w:divsChild>
    </w:div>
    <w:div w:id="591550372">
      <w:bodyDiv w:val="1"/>
      <w:marLeft w:val="0"/>
      <w:marRight w:val="0"/>
      <w:marTop w:val="0"/>
      <w:marBottom w:val="0"/>
      <w:divBdr>
        <w:top w:val="none" w:sz="0" w:space="0" w:color="auto"/>
        <w:left w:val="none" w:sz="0" w:space="0" w:color="auto"/>
        <w:bottom w:val="none" w:sz="0" w:space="0" w:color="auto"/>
        <w:right w:val="none" w:sz="0" w:space="0" w:color="auto"/>
      </w:divBdr>
    </w:div>
    <w:div w:id="594554785">
      <w:bodyDiv w:val="1"/>
      <w:marLeft w:val="0"/>
      <w:marRight w:val="0"/>
      <w:marTop w:val="0"/>
      <w:marBottom w:val="0"/>
      <w:divBdr>
        <w:top w:val="none" w:sz="0" w:space="0" w:color="auto"/>
        <w:left w:val="none" w:sz="0" w:space="0" w:color="auto"/>
        <w:bottom w:val="none" w:sz="0" w:space="0" w:color="auto"/>
        <w:right w:val="none" w:sz="0" w:space="0" w:color="auto"/>
      </w:divBdr>
      <w:divsChild>
        <w:div w:id="726493896">
          <w:marLeft w:val="0"/>
          <w:marRight w:val="0"/>
          <w:marTop w:val="0"/>
          <w:marBottom w:val="0"/>
          <w:divBdr>
            <w:top w:val="none" w:sz="0" w:space="0" w:color="auto"/>
            <w:left w:val="none" w:sz="0" w:space="0" w:color="auto"/>
            <w:bottom w:val="none" w:sz="0" w:space="0" w:color="auto"/>
            <w:right w:val="none" w:sz="0" w:space="0" w:color="auto"/>
          </w:divBdr>
        </w:div>
      </w:divsChild>
    </w:div>
    <w:div w:id="603458081">
      <w:bodyDiv w:val="1"/>
      <w:marLeft w:val="0"/>
      <w:marRight w:val="0"/>
      <w:marTop w:val="0"/>
      <w:marBottom w:val="0"/>
      <w:divBdr>
        <w:top w:val="none" w:sz="0" w:space="0" w:color="auto"/>
        <w:left w:val="none" w:sz="0" w:space="0" w:color="auto"/>
        <w:bottom w:val="none" w:sz="0" w:space="0" w:color="auto"/>
        <w:right w:val="none" w:sz="0" w:space="0" w:color="auto"/>
      </w:divBdr>
    </w:div>
    <w:div w:id="619381358">
      <w:bodyDiv w:val="1"/>
      <w:marLeft w:val="0"/>
      <w:marRight w:val="0"/>
      <w:marTop w:val="0"/>
      <w:marBottom w:val="0"/>
      <w:divBdr>
        <w:top w:val="none" w:sz="0" w:space="0" w:color="auto"/>
        <w:left w:val="none" w:sz="0" w:space="0" w:color="auto"/>
        <w:bottom w:val="none" w:sz="0" w:space="0" w:color="auto"/>
        <w:right w:val="none" w:sz="0" w:space="0" w:color="auto"/>
      </w:divBdr>
      <w:divsChild>
        <w:div w:id="1892960335">
          <w:marLeft w:val="0"/>
          <w:marRight w:val="0"/>
          <w:marTop w:val="0"/>
          <w:marBottom w:val="53"/>
          <w:divBdr>
            <w:top w:val="none" w:sz="0" w:space="0" w:color="auto"/>
            <w:left w:val="none" w:sz="0" w:space="0" w:color="auto"/>
            <w:bottom w:val="none" w:sz="0" w:space="0" w:color="auto"/>
            <w:right w:val="none" w:sz="0" w:space="0" w:color="auto"/>
          </w:divBdr>
        </w:div>
      </w:divsChild>
    </w:div>
    <w:div w:id="633751580">
      <w:bodyDiv w:val="1"/>
      <w:marLeft w:val="0"/>
      <w:marRight w:val="0"/>
      <w:marTop w:val="0"/>
      <w:marBottom w:val="0"/>
      <w:divBdr>
        <w:top w:val="none" w:sz="0" w:space="0" w:color="auto"/>
        <w:left w:val="none" w:sz="0" w:space="0" w:color="auto"/>
        <w:bottom w:val="none" w:sz="0" w:space="0" w:color="auto"/>
        <w:right w:val="none" w:sz="0" w:space="0" w:color="auto"/>
      </w:divBdr>
    </w:div>
    <w:div w:id="635335260">
      <w:bodyDiv w:val="1"/>
      <w:marLeft w:val="0"/>
      <w:marRight w:val="0"/>
      <w:marTop w:val="0"/>
      <w:marBottom w:val="0"/>
      <w:divBdr>
        <w:top w:val="none" w:sz="0" w:space="0" w:color="auto"/>
        <w:left w:val="none" w:sz="0" w:space="0" w:color="auto"/>
        <w:bottom w:val="none" w:sz="0" w:space="0" w:color="auto"/>
        <w:right w:val="none" w:sz="0" w:space="0" w:color="auto"/>
      </w:divBdr>
      <w:divsChild>
        <w:div w:id="1869099179">
          <w:marLeft w:val="0"/>
          <w:marRight w:val="0"/>
          <w:marTop w:val="0"/>
          <w:marBottom w:val="0"/>
          <w:divBdr>
            <w:top w:val="none" w:sz="0" w:space="0" w:color="auto"/>
            <w:left w:val="none" w:sz="0" w:space="0" w:color="auto"/>
            <w:bottom w:val="none" w:sz="0" w:space="0" w:color="auto"/>
            <w:right w:val="none" w:sz="0" w:space="0" w:color="auto"/>
          </w:divBdr>
          <w:divsChild>
            <w:div w:id="1801219222">
              <w:marLeft w:val="0"/>
              <w:marRight w:val="0"/>
              <w:marTop w:val="0"/>
              <w:marBottom w:val="0"/>
              <w:divBdr>
                <w:top w:val="none" w:sz="0" w:space="0" w:color="auto"/>
                <w:left w:val="none" w:sz="0" w:space="0" w:color="auto"/>
                <w:bottom w:val="none" w:sz="0" w:space="0" w:color="auto"/>
                <w:right w:val="none" w:sz="0" w:space="0" w:color="auto"/>
              </w:divBdr>
              <w:divsChild>
                <w:div w:id="519785256">
                  <w:marLeft w:val="0"/>
                  <w:marRight w:val="0"/>
                  <w:marTop w:val="0"/>
                  <w:marBottom w:val="0"/>
                  <w:divBdr>
                    <w:top w:val="none" w:sz="0" w:space="0" w:color="auto"/>
                    <w:left w:val="none" w:sz="0" w:space="0" w:color="auto"/>
                    <w:bottom w:val="none" w:sz="0" w:space="0" w:color="auto"/>
                    <w:right w:val="none" w:sz="0" w:space="0" w:color="auto"/>
                  </w:divBdr>
                  <w:divsChild>
                    <w:div w:id="1736389206">
                      <w:marLeft w:val="0"/>
                      <w:marRight w:val="0"/>
                      <w:marTop w:val="0"/>
                      <w:marBottom w:val="0"/>
                      <w:divBdr>
                        <w:top w:val="none" w:sz="0" w:space="0" w:color="auto"/>
                        <w:left w:val="none" w:sz="0" w:space="0" w:color="auto"/>
                        <w:bottom w:val="none" w:sz="0" w:space="0" w:color="auto"/>
                        <w:right w:val="none" w:sz="0" w:space="0" w:color="auto"/>
                      </w:divBdr>
                      <w:divsChild>
                        <w:div w:id="173647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320664">
      <w:bodyDiv w:val="1"/>
      <w:marLeft w:val="0"/>
      <w:marRight w:val="0"/>
      <w:marTop w:val="0"/>
      <w:marBottom w:val="0"/>
      <w:divBdr>
        <w:top w:val="none" w:sz="0" w:space="0" w:color="auto"/>
        <w:left w:val="none" w:sz="0" w:space="0" w:color="auto"/>
        <w:bottom w:val="none" w:sz="0" w:space="0" w:color="auto"/>
        <w:right w:val="none" w:sz="0" w:space="0" w:color="auto"/>
      </w:divBdr>
      <w:divsChild>
        <w:div w:id="1525941908">
          <w:marLeft w:val="0"/>
          <w:marRight w:val="0"/>
          <w:marTop w:val="475"/>
          <w:marBottom w:val="475"/>
          <w:divBdr>
            <w:top w:val="none" w:sz="0" w:space="0" w:color="auto"/>
            <w:left w:val="none" w:sz="0" w:space="0" w:color="auto"/>
            <w:bottom w:val="none" w:sz="0" w:space="0" w:color="auto"/>
            <w:right w:val="none" w:sz="0" w:space="0" w:color="auto"/>
          </w:divBdr>
          <w:divsChild>
            <w:div w:id="648900364">
              <w:marLeft w:val="0"/>
              <w:marRight w:val="0"/>
              <w:marTop w:val="0"/>
              <w:marBottom w:val="0"/>
              <w:divBdr>
                <w:top w:val="none" w:sz="0" w:space="0" w:color="auto"/>
                <w:left w:val="none" w:sz="0" w:space="0" w:color="auto"/>
                <w:bottom w:val="none" w:sz="0" w:space="0" w:color="auto"/>
                <w:right w:val="none" w:sz="0" w:space="0" w:color="auto"/>
              </w:divBdr>
              <w:divsChild>
                <w:div w:id="1215316571">
                  <w:marLeft w:val="0"/>
                  <w:marRight w:val="0"/>
                  <w:marTop w:val="0"/>
                  <w:marBottom w:val="0"/>
                  <w:divBdr>
                    <w:top w:val="none" w:sz="0" w:space="0" w:color="auto"/>
                    <w:left w:val="none" w:sz="0" w:space="0" w:color="auto"/>
                    <w:bottom w:val="none" w:sz="0" w:space="0" w:color="auto"/>
                    <w:right w:val="none" w:sz="0" w:space="0" w:color="auto"/>
                  </w:divBdr>
                  <w:divsChild>
                    <w:div w:id="1574313921">
                      <w:marLeft w:val="0"/>
                      <w:marRight w:val="0"/>
                      <w:marTop w:val="0"/>
                      <w:marBottom w:val="0"/>
                      <w:divBdr>
                        <w:top w:val="none" w:sz="0" w:space="0" w:color="auto"/>
                        <w:left w:val="none" w:sz="0" w:space="0" w:color="auto"/>
                        <w:bottom w:val="none" w:sz="0" w:space="0" w:color="auto"/>
                        <w:right w:val="none" w:sz="0" w:space="0" w:color="auto"/>
                      </w:divBdr>
                      <w:divsChild>
                        <w:div w:id="726950261">
                          <w:marLeft w:val="0"/>
                          <w:marRight w:val="0"/>
                          <w:marTop w:val="0"/>
                          <w:marBottom w:val="475"/>
                          <w:divBdr>
                            <w:top w:val="none" w:sz="0" w:space="0" w:color="auto"/>
                            <w:left w:val="none" w:sz="0" w:space="0" w:color="auto"/>
                            <w:bottom w:val="none" w:sz="0" w:space="0" w:color="auto"/>
                            <w:right w:val="none" w:sz="0" w:space="0" w:color="auto"/>
                          </w:divBdr>
                          <w:divsChild>
                            <w:div w:id="19401706">
                              <w:marLeft w:val="0"/>
                              <w:marRight w:val="0"/>
                              <w:marTop w:val="0"/>
                              <w:marBottom w:val="0"/>
                              <w:divBdr>
                                <w:top w:val="none" w:sz="0" w:space="0" w:color="auto"/>
                                <w:left w:val="none" w:sz="0" w:space="0" w:color="auto"/>
                                <w:bottom w:val="none" w:sz="0" w:space="0" w:color="auto"/>
                                <w:right w:val="none" w:sz="0" w:space="0" w:color="auto"/>
                              </w:divBdr>
                              <w:divsChild>
                                <w:div w:id="174422154">
                                  <w:marLeft w:val="0"/>
                                  <w:marRight w:val="0"/>
                                  <w:marTop w:val="0"/>
                                  <w:marBottom w:val="0"/>
                                  <w:divBdr>
                                    <w:top w:val="none" w:sz="0" w:space="0" w:color="auto"/>
                                    <w:left w:val="none" w:sz="0" w:space="0" w:color="auto"/>
                                    <w:bottom w:val="none" w:sz="0" w:space="0" w:color="auto"/>
                                    <w:right w:val="none" w:sz="0" w:space="0" w:color="auto"/>
                                  </w:divBdr>
                                  <w:divsChild>
                                    <w:div w:id="8631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173337">
      <w:bodyDiv w:val="1"/>
      <w:marLeft w:val="0"/>
      <w:marRight w:val="0"/>
      <w:marTop w:val="0"/>
      <w:marBottom w:val="0"/>
      <w:divBdr>
        <w:top w:val="none" w:sz="0" w:space="0" w:color="auto"/>
        <w:left w:val="none" w:sz="0" w:space="0" w:color="auto"/>
        <w:bottom w:val="none" w:sz="0" w:space="0" w:color="auto"/>
        <w:right w:val="none" w:sz="0" w:space="0" w:color="auto"/>
      </w:divBdr>
      <w:divsChild>
        <w:div w:id="110630314">
          <w:marLeft w:val="547"/>
          <w:marRight w:val="0"/>
          <w:marTop w:val="0"/>
          <w:marBottom w:val="0"/>
          <w:divBdr>
            <w:top w:val="none" w:sz="0" w:space="0" w:color="auto"/>
            <w:left w:val="none" w:sz="0" w:space="0" w:color="auto"/>
            <w:bottom w:val="none" w:sz="0" w:space="0" w:color="auto"/>
            <w:right w:val="none" w:sz="0" w:space="0" w:color="auto"/>
          </w:divBdr>
        </w:div>
      </w:divsChild>
    </w:div>
    <w:div w:id="657927085">
      <w:bodyDiv w:val="1"/>
      <w:marLeft w:val="0"/>
      <w:marRight w:val="0"/>
      <w:marTop w:val="0"/>
      <w:marBottom w:val="0"/>
      <w:divBdr>
        <w:top w:val="none" w:sz="0" w:space="0" w:color="auto"/>
        <w:left w:val="none" w:sz="0" w:space="0" w:color="auto"/>
        <w:bottom w:val="none" w:sz="0" w:space="0" w:color="auto"/>
        <w:right w:val="none" w:sz="0" w:space="0" w:color="auto"/>
      </w:divBdr>
    </w:div>
    <w:div w:id="663045611">
      <w:bodyDiv w:val="1"/>
      <w:marLeft w:val="0"/>
      <w:marRight w:val="0"/>
      <w:marTop w:val="0"/>
      <w:marBottom w:val="0"/>
      <w:divBdr>
        <w:top w:val="none" w:sz="0" w:space="0" w:color="auto"/>
        <w:left w:val="none" w:sz="0" w:space="0" w:color="auto"/>
        <w:bottom w:val="none" w:sz="0" w:space="0" w:color="auto"/>
        <w:right w:val="none" w:sz="0" w:space="0" w:color="auto"/>
      </w:divBdr>
    </w:div>
    <w:div w:id="682511097">
      <w:bodyDiv w:val="1"/>
      <w:marLeft w:val="0"/>
      <w:marRight w:val="0"/>
      <w:marTop w:val="0"/>
      <w:marBottom w:val="0"/>
      <w:divBdr>
        <w:top w:val="none" w:sz="0" w:space="0" w:color="auto"/>
        <w:left w:val="none" w:sz="0" w:space="0" w:color="auto"/>
        <w:bottom w:val="none" w:sz="0" w:space="0" w:color="auto"/>
        <w:right w:val="none" w:sz="0" w:space="0" w:color="auto"/>
      </w:divBdr>
    </w:div>
    <w:div w:id="699934968">
      <w:bodyDiv w:val="1"/>
      <w:marLeft w:val="0"/>
      <w:marRight w:val="0"/>
      <w:marTop w:val="0"/>
      <w:marBottom w:val="0"/>
      <w:divBdr>
        <w:top w:val="none" w:sz="0" w:space="0" w:color="auto"/>
        <w:left w:val="none" w:sz="0" w:space="0" w:color="auto"/>
        <w:bottom w:val="none" w:sz="0" w:space="0" w:color="auto"/>
        <w:right w:val="none" w:sz="0" w:space="0" w:color="auto"/>
      </w:divBdr>
      <w:divsChild>
        <w:div w:id="1238438918">
          <w:marLeft w:val="0"/>
          <w:marRight w:val="0"/>
          <w:marTop w:val="142"/>
          <w:marBottom w:val="142"/>
          <w:divBdr>
            <w:top w:val="none" w:sz="0" w:space="0" w:color="auto"/>
            <w:left w:val="none" w:sz="0" w:space="0" w:color="auto"/>
            <w:bottom w:val="none" w:sz="0" w:space="0" w:color="auto"/>
            <w:right w:val="none" w:sz="0" w:space="0" w:color="auto"/>
          </w:divBdr>
        </w:div>
      </w:divsChild>
    </w:div>
    <w:div w:id="703095042">
      <w:bodyDiv w:val="1"/>
      <w:marLeft w:val="0"/>
      <w:marRight w:val="0"/>
      <w:marTop w:val="0"/>
      <w:marBottom w:val="0"/>
      <w:divBdr>
        <w:top w:val="none" w:sz="0" w:space="0" w:color="auto"/>
        <w:left w:val="none" w:sz="0" w:space="0" w:color="auto"/>
        <w:bottom w:val="none" w:sz="0" w:space="0" w:color="auto"/>
        <w:right w:val="none" w:sz="0" w:space="0" w:color="auto"/>
      </w:divBdr>
    </w:div>
    <w:div w:id="707798091">
      <w:bodyDiv w:val="1"/>
      <w:marLeft w:val="0"/>
      <w:marRight w:val="0"/>
      <w:marTop w:val="0"/>
      <w:marBottom w:val="0"/>
      <w:divBdr>
        <w:top w:val="none" w:sz="0" w:space="0" w:color="auto"/>
        <w:left w:val="none" w:sz="0" w:space="0" w:color="auto"/>
        <w:bottom w:val="none" w:sz="0" w:space="0" w:color="auto"/>
        <w:right w:val="none" w:sz="0" w:space="0" w:color="auto"/>
      </w:divBdr>
      <w:divsChild>
        <w:div w:id="1670130542">
          <w:marLeft w:val="0"/>
          <w:marRight w:val="0"/>
          <w:marTop w:val="0"/>
          <w:marBottom w:val="0"/>
          <w:divBdr>
            <w:top w:val="none" w:sz="0" w:space="0" w:color="auto"/>
            <w:left w:val="none" w:sz="0" w:space="0" w:color="auto"/>
            <w:bottom w:val="none" w:sz="0" w:space="0" w:color="auto"/>
            <w:right w:val="none" w:sz="0" w:space="0" w:color="auto"/>
          </w:divBdr>
        </w:div>
      </w:divsChild>
    </w:div>
    <w:div w:id="712997033">
      <w:bodyDiv w:val="1"/>
      <w:marLeft w:val="0"/>
      <w:marRight w:val="0"/>
      <w:marTop w:val="0"/>
      <w:marBottom w:val="0"/>
      <w:divBdr>
        <w:top w:val="none" w:sz="0" w:space="0" w:color="auto"/>
        <w:left w:val="none" w:sz="0" w:space="0" w:color="auto"/>
        <w:bottom w:val="none" w:sz="0" w:space="0" w:color="auto"/>
        <w:right w:val="none" w:sz="0" w:space="0" w:color="auto"/>
      </w:divBdr>
    </w:div>
    <w:div w:id="714694104">
      <w:bodyDiv w:val="1"/>
      <w:marLeft w:val="0"/>
      <w:marRight w:val="0"/>
      <w:marTop w:val="0"/>
      <w:marBottom w:val="0"/>
      <w:divBdr>
        <w:top w:val="none" w:sz="0" w:space="0" w:color="auto"/>
        <w:left w:val="none" w:sz="0" w:space="0" w:color="auto"/>
        <w:bottom w:val="none" w:sz="0" w:space="0" w:color="auto"/>
        <w:right w:val="none" w:sz="0" w:space="0" w:color="auto"/>
      </w:divBdr>
      <w:divsChild>
        <w:div w:id="1595437155">
          <w:marLeft w:val="0"/>
          <w:marRight w:val="0"/>
          <w:marTop w:val="0"/>
          <w:marBottom w:val="0"/>
          <w:divBdr>
            <w:top w:val="none" w:sz="0" w:space="0" w:color="auto"/>
            <w:left w:val="none" w:sz="0" w:space="0" w:color="auto"/>
            <w:bottom w:val="none" w:sz="0" w:space="0" w:color="auto"/>
            <w:right w:val="none" w:sz="0" w:space="0" w:color="auto"/>
          </w:divBdr>
        </w:div>
      </w:divsChild>
    </w:div>
    <w:div w:id="759105137">
      <w:bodyDiv w:val="1"/>
      <w:marLeft w:val="0"/>
      <w:marRight w:val="0"/>
      <w:marTop w:val="0"/>
      <w:marBottom w:val="0"/>
      <w:divBdr>
        <w:top w:val="none" w:sz="0" w:space="0" w:color="auto"/>
        <w:left w:val="none" w:sz="0" w:space="0" w:color="auto"/>
        <w:bottom w:val="none" w:sz="0" w:space="0" w:color="auto"/>
        <w:right w:val="none" w:sz="0" w:space="0" w:color="auto"/>
      </w:divBdr>
    </w:div>
    <w:div w:id="760488401">
      <w:bodyDiv w:val="1"/>
      <w:marLeft w:val="0"/>
      <w:marRight w:val="0"/>
      <w:marTop w:val="0"/>
      <w:marBottom w:val="0"/>
      <w:divBdr>
        <w:top w:val="none" w:sz="0" w:space="0" w:color="auto"/>
        <w:left w:val="none" w:sz="0" w:space="0" w:color="auto"/>
        <w:bottom w:val="none" w:sz="0" w:space="0" w:color="auto"/>
        <w:right w:val="none" w:sz="0" w:space="0" w:color="auto"/>
      </w:divBdr>
      <w:divsChild>
        <w:div w:id="385419165">
          <w:marLeft w:val="0"/>
          <w:marRight w:val="0"/>
          <w:marTop w:val="0"/>
          <w:marBottom w:val="0"/>
          <w:divBdr>
            <w:top w:val="none" w:sz="0" w:space="0" w:color="auto"/>
            <w:left w:val="none" w:sz="0" w:space="0" w:color="auto"/>
            <w:bottom w:val="none" w:sz="0" w:space="0" w:color="auto"/>
            <w:right w:val="none" w:sz="0" w:space="0" w:color="auto"/>
          </w:divBdr>
        </w:div>
      </w:divsChild>
    </w:div>
    <w:div w:id="763110767">
      <w:bodyDiv w:val="1"/>
      <w:marLeft w:val="0"/>
      <w:marRight w:val="0"/>
      <w:marTop w:val="0"/>
      <w:marBottom w:val="0"/>
      <w:divBdr>
        <w:top w:val="none" w:sz="0" w:space="0" w:color="auto"/>
        <w:left w:val="none" w:sz="0" w:space="0" w:color="auto"/>
        <w:bottom w:val="none" w:sz="0" w:space="0" w:color="auto"/>
        <w:right w:val="none" w:sz="0" w:space="0" w:color="auto"/>
      </w:divBdr>
      <w:divsChild>
        <w:div w:id="1967075723">
          <w:marLeft w:val="547"/>
          <w:marRight w:val="0"/>
          <w:marTop w:val="0"/>
          <w:marBottom w:val="0"/>
          <w:divBdr>
            <w:top w:val="none" w:sz="0" w:space="0" w:color="auto"/>
            <w:left w:val="none" w:sz="0" w:space="0" w:color="auto"/>
            <w:bottom w:val="none" w:sz="0" w:space="0" w:color="auto"/>
            <w:right w:val="none" w:sz="0" w:space="0" w:color="auto"/>
          </w:divBdr>
        </w:div>
      </w:divsChild>
    </w:div>
    <w:div w:id="769353651">
      <w:bodyDiv w:val="1"/>
      <w:marLeft w:val="0"/>
      <w:marRight w:val="0"/>
      <w:marTop w:val="0"/>
      <w:marBottom w:val="0"/>
      <w:divBdr>
        <w:top w:val="none" w:sz="0" w:space="0" w:color="auto"/>
        <w:left w:val="none" w:sz="0" w:space="0" w:color="auto"/>
        <w:bottom w:val="none" w:sz="0" w:space="0" w:color="auto"/>
        <w:right w:val="none" w:sz="0" w:space="0" w:color="auto"/>
      </w:divBdr>
      <w:divsChild>
        <w:div w:id="1744327547">
          <w:marLeft w:val="0"/>
          <w:marRight w:val="0"/>
          <w:marTop w:val="0"/>
          <w:marBottom w:val="0"/>
          <w:divBdr>
            <w:top w:val="none" w:sz="0" w:space="0" w:color="auto"/>
            <w:left w:val="none" w:sz="0" w:space="0" w:color="auto"/>
            <w:bottom w:val="none" w:sz="0" w:space="0" w:color="auto"/>
            <w:right w:val="none" w:sz="0" w:space="0" w:color="auto"/>
          </w:divBdr>
          <w:divsChild>
            <w:div w:id="112603052">
              <w:marLeft w:val="0"/>
              <w:marRight w:val="0"/>
              <w:marTop w:val="0"/>
              <w:marBottom w:val="0"/>
              <w:divBdr>
                <w:top w:val="none" w:sz="0" w:space="0" w:color="auto"/>
                <w:left w:val="none" w:sz="0" w:space="0" w:color="auto"/>
                <w:bottom w:val="none" w:sz="0" w:space="0" w:color="auto"/>
                <w:right w:val="none" w:sz="0" w:space="0" w:color="auto"/>
              </w:divBdr>
              <w:divsChild>
                <w:div w:id="943995655">
                  <w:marLeft w:val="0"/>
                  <w:marRight w:val="0"/>
                  <w:marTop w:val="79"/>
                  <w:marBottom w:val="0"/>
                  <w:divBdr>
                    <w:top w:val="single" w:sz="6" w:space="0" w:color="BBBBBB"/>
                    <w:left w:val="single" w:sz="6" w:space="0" w:color="BBBBBB"/>
                    <w:bottom w:val="single" w:sz="6" w:space="0" w:color="BBBBBB"/>
                    <w:right w:val="single" w:sz="6" w:space="0" w:color="BBBBBB"/>
                  </w:divBdr>
                  <w:divsChild>
                    <w:div w:id="484669917">
                      <w:marLeft w:val="0"/>
                      <w:marRight w:val="0"/>
                      <w:marTop w:val="0"/>
                      <w:marBottom w:val="0"/>
                      <w:divBdr>
                        <w:top w:val="none" w:sz="0" w:space="0" w:color="auto"/>
                        <w:left w:val="none" w:sz="0" w:space="0" w:color="auto"/>
                        <w:bottom w:val="none" w:sz="0" w:space="0" w:color="auto"/>
                        <w:right w:val="none" w:sz="0" w:space="0" w:color="auto"/>
                      </w:divBdr>
                    </w:div>
                    <w:div w:id="1487088177">
                      <w:marLeft w:val="0"/>
                      <w:marRight w:val="0"/>
                      <w:marTop w:val="0"/>
                      <w:marBottom w:val="0"/>
                      <w:divBdr>
                        <w:top w:val="none" w:sz="0" w:space="0" w:color="auto"/>
                        <w:left w:val="none" w:sz="0" w:space="0" w:color="auto"/>
                        <w:bottom w:val="none" w:sz="0" w:space="0" w:color="auto"/>
                        <w:right w:val="none" w:sz="0" w:space="0" w:color="auto"/>
                      </w:divBdr>
                      <w:divsChild>
                        <w:div w:id="1041436372">
                          <w:marLeft w:val="0"/>
                          <w:marRight w:val="0"/>
                          <w:marTop w:val="0"/>
                          <w:marBottom w:val="206"/>
                          <w:divBdr>
                            <w:top w:val="none" w:sz="0" w:space="0" w:color="auto"/>
                            <w:left w:val="none" w:sz="0" w:space="0" w:color="auto"/>
                            <w:bottom w:val="none" w:sz="0" w:space="0" w:color="auto"/>
                            <w:right w:val="none" w:sz="0" w:space="0" w:color="auto"/>
                          </w:divBdr>
                        </w:div>
                        <w:div w:id="1827630327">
                          <w:marLeft w:val="0"/>
                          <w:marRight w:val="0"/>
                          <w:marTop w:val="0"/>
                          <w:marBottom w:val="0"/>
                          <w:divBdr>
                            <w:top w:val="none" w:sz="0" w:space="0" w:color="auto"/>
                            <w:left w:val="none" w:sz="0" w:space="0" w:color="auto"/>
                            <w:bottom w:val="none" w:sz="0" w:space="0" w:color="auto"/>
                            <w:right w:val="none" w:sz="0" w:space="0" w:color="auto"/>
                          </w:divBdr>
                          <w:divsChild>
                            <w:div w:id="12794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4524046">
      <w:bodyDiv w:val="1"/>
      <w:marLeft w:val="0"/>
      <w:marRight w:val="0"/>
      <w:marTop w:val="0"/>
      <w:marBottom w:val="0"/>
      <w:divBdr>
        <w:top w:val="none" w:sz="0" w:space="0" w:color="auto"/>
        <w:left w:val="none" w:sz="0" w:space="0" w:color="auto"/>
        <w:bottom w:val="none" w:sz="0" w:space="0" w:color="auto"/>
        <w:right w:val="none" w:sz="0" w:space="0" w:color="auto"/>
      </w:divBdr>
      <w:divsChild>
        <w:div w:id="1124231377">
          <w:marLeft w:val="547"/>
          <w:marRight w:val="0"/>
          <w:marTop w:val="0"/>
          <w:marBottom w:val="0"/>
          <w:divBdr>
            <w:top w:val="none" w:sz="0" w:space="0" w:color="auto"/>
            <w:left w:val="none" w:sz="0" w:space="0" w:color="auto"/>
            <w:bottom w:val="none" w:sz="0" w:space="0" w:color="auto"/>
            <w:right w:val="none" w:sz="0" w:space="0" w:color="auto"/>
          </w:divBdr>
        </w:div>
      </w:divsChild>
    </w:div>
    <w:div w:id="822703402">
      <w:bodyDiv w:val="1"/>
      <w:marLeft w:val="0"/>
      <w:marRight w:val="0"/>
      <w:marTop w:val="0"/>
      <w:marBottom w:val="0"/>
      <w:divBdr>
        <w:top w:val="none" w:sz="0" w:space="0" w:color="auto"/>
        <w:left w:val="none" w:sz="0" w:space="0" w:color="auto"/>
        <w:bottom w:val="none" w:sz="0" w:space="0" w:color="auto"/>
        <w:right w:val="none" w:sz="0" w:space="0" w:color="auto"/>
      </w:divBdr>
      <w:divsChild>
        <w:div w:id="528491670">
          <w:marLeft w:val="547"/>
          <w:marRight w:val="0"/>
          <w:marTop w:val="0"/>
          <w:marBottom w:val="0"/>
          <w:divBdr>
            <w:top w:val="none" w:sz="0" w:space="0" w:color="auto"/>
            <w:left w:val="none" w:sz="0" w:space="0" w:color="auto"/>
            <w:bottom w:val="none" w:sz="0" w:space="0" w:color="auto"/>
            <w:right w:val="none" w:sz="0" w:space="0" w:color="auto"/>
          </w:divBdr>
        </w:div>
      </w:divsChild>
    </w:div>
    <w:div w:id="826632656">
      <w:bodyDiv w:val="1"/>
      <w:marLeft w:val="0"/>
      <w:marRight w:val="0"/>
      <w:marTop w:val="0"/>
      <w:marBottom w:val="0"/>
      <w:divBdr>
        <w:top w:val="none" w:sz="0" w:space="0" w:color="auto"/>
        <w:left w:val="none" w:sz="0" w:space="0" w:color="auto"/>
        <w:bottom w:val="none" w:sz="0" w:space="0" w:color="auto"/>
        <w:right w:val="none" w:sz="0" w:space="0" w:color="auto"/>
      </w:divBdr>
      <w:divsChild>
        <w:div w:id="1926915190">
          <w:marLeft w:val="547"/>
          <w:marRight w:val="0"/>
          <w:marTop w:val="0"/>
          <w:marBottom w:val="0"/>
          <w:divBdr>
            <w:top w:val="none" w:sz="0" w:space="0" w:color="auto"/>
            <w:left w:val="none" w:sz="0" w:space="0" w:color="auto"/>
            <w:bottom w:val="none" w:sz="0" w:space="0" w:color="auto"/>
            <w:right w:val="none" w:sz="0" w:space="0" w:color="auto"/>
          </w:divBdr>
        </w:div>
      </w:divsChild>
    </w:div>
    <w:div w:id="834415378">
      <w:bodyDiv w:val="1"/>
      <w:marLeft w:val="0"/>
      <w:marRight w:val="0"/>
      <w:marTop w:val="0"/>
      <w:marBottom w:val="0"/>
      <w:divBdr>
        <w:top w:val="none" w:sz="0" w:space="0" w:color="auto"/>
        <w:left w:val="none" w:sz="0" w:space="0" w:color="auto"/>
        <w:bottom w:val="none" w:sz="0" w:space="0" w:color="auto"/>
        <w:right w:val="none" w:sz="0" w:space="0" w:color="auto"/>
      </w:divBdr>
    </w:div>
    <w:div w:id="849216976">
      <w:bodyDiv w:val="1"/>
      <w:marLeft w:val="0"/>
      <w:marRight w:val="0"/>
      <w:marTop w:val="0"/>
      <w:marBottom w:val="0"/>
      <w:divBdr>
        <w:top w:val="none" w:sz="0" w:space="0" w:color="auto"/>
        <w:left w:val="none" w:sz="0" w:space="0" w:color="auto"/>
        <w:bottom w:val="none" w:sz="0" w:space="0" w:color="auto"/>
        <w:right w:val="none" w:sz="0" w:space="0" w:color="auto"/>
      </w:divBdr>
      <w:divsChild>
        <w:div w:id="800420820">
          <w:marLeft w:val="0"/>
          <w:marRight w:val="0"/>
          <w:marTop w:val="0"/>
          <w:marBottom w:val="0"/>
          <w:divBdr>
            <w:top w:val="none" w:sz="0" w:space="0" w:color="auto"/>
            <w:left w:val="none" w:sz="0" w:space="0" w:color="auto"/>
            <w:bottom w:val="none" w:sz="0" w:space="0" w:color="auto"/>
            <w:right w:val="none" w:sz="0" w:space="0" w:color="auto"/>
          </w:divBdr>
          <w:divsChild>
            <w:div w:id="1519537519">
              <w:marLeft w:val="0"/>
              <w:marRight w:val="0"/>
              <w:marTop w:val="0"/>
              <w:marBottom w:val="0"/>
              <w:divBdr>
                <w:top w:val="none" w:sz="0" w:space="0" w:color="auto"/>
                <w:left w:val="none" w:sz="0" w:space="0" w:color="auto"/>
                <w:bottom w:val="none" w:sz="0" w:space="0" w:color="auto"/>
                <w:right w:val="none" w:sz="0" w:space="0" w:color="auto"/>
              </w:divBdr>
              <w:divsChild>
                <w:div w:id="137507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758">
          <w:marLeft w:val="0"/>
          <w:marRight w:val="0"/>
          <w:marTop w:val="0"/>
          <w:marBottom w:val="178"/>
          <w:divBdr>
            <w:top w:val="none" w:sz="0" w:space="0" w:color="auto"/>
            <w:left w:val="none" w:sz="0" w:space="0" w:color="auto"/>
            <w:bottom w:val="none" w:sz="0" w:space="0" w:color="auto"/>
            <w:right w:val="none" w:sz="0" w:space="0" w:color="auto"/>
          </w:divBdr>
        </w:div>
      </w:divsChild>
    </w:div>
    <w:div w:id="852570548">
      <w:bodyDiv w:val="1"/>
      <w:marLeft w:val="0"/>
      <w:marRight w:val="0"/>
      <w:marTop w:val="0"/>
      <w:marBottom w:val="0"/>
      <w:divBdr>
        <w:top w:val="none" w:sz="0" w:space="0" w:color="auto"/>
        <w:left w:val="none" w:sz="0" w:space="0" w:color="auto"/>
        <w:bottom w:val="none" w:sz="0" w:space="0" w:color="auto"/>
        <w:right w:val="none" w:sz="0" w:space="0" w:color="auto"/>
      </w:divBdr>
    </w:div>
    <w:div w:id="862286501">
      <w:bodyDiv w:val="1"/>
      <w:marLeft w:val="0"/>
      <w:marRight w:val="0"/>
      <w:marTop w:val="0"/>
      <w:marBottom w:val="0"/>
      <w:divBdr>
        <w:top w:val="none" w:sz="0" w:space="0" w:color="auto"/>
        <w:left w:val="none" w:sz="0" w:space="0" w:color="auto"/>
        <w:bottom w:val="none" w:sz="0" w:space="0" w:color="auto"/>
        <w:right w:val="none" w:sz="0" w:space="0" w:color="auto"/>
      </w:divBdr>
    </w:div>
    <w:div w:id="873347956">
      <w:bodyDiv w:val="1"/>
      <w:marLeft w:val="0"/>
      <w:marRight w:val="0"/>
      <w:marTop w:val="0"/>
      <w:marBottom w:val="0"/>
      <w:divBdr>
        <w:top w:val="none" w:sz="0" w:space="0" w:color="auto"/>
        <w:left w:val="none" w:sz="0" w:space="0" w:color="auto"/>
        <w:bottom w:val="none" w:sz="0" w:space="0" w:color="auto"/>
        <w:right w:val="none" w:sz="0" w:space="0" w:color="auto"/>
      </w:divBdr>
    </w:div>
    <w:div w:id="873813653">
      <w:bodyDiv w:val="1"/>
      <w:marLeft w:val="0"/>
      <w:marRight w:val="0"/>
      <w:marTop w:val="0"/>
      <w:marBottom w:val="0"/>
      <w:divBdr>
        <w:top w:val="none" w:sz="0" w:space="0" w:color="auto"/>
        <w:left w:val="none" w:sz="0" w:space="0" w:color="auto"/>
        <w:bottom w:val="none" w:sz="0" w:space="0" w:color="auto"/>
        <w:right w:val="none" w:sz="0" w:space="0" w:color="auto"/>
      </w:divBdr>
    </w:div>
    <w:div w:id="883520584">
      <w:bodyDiv w:val="1"/>
      <w:marLeft w:val="0"/>
      <w:marRight w:val="0"/>
      <w:marTop w:val="0"/>
      <w:marBottom w:val="0"/>
      <w:divBdr>
        <w:top w:val="none" w:sz="0" w:space="0" w:color="auto"/>
        <w:left w:val="none" w:sz="0" w:space="0" w:color="auto"/>
        <w:bottom w:val="none" w:sz="0" w:space="0" w:color="auto"/>
        <w:right w:val="none" w:sz="0" w:space="0" w:color="auto"/>
      </w:divBdr>
      <w:divsChild>
        <w:div w:id="579214696">
          <w:marLeft w:val="0"/>
          <w:marRight w:val="0"/>
          <w:marTop w:val="0"/>
          <w:marBottom w:val="0"/>
          <w:divBdr>
            <w:top w:val="none" w:sz="0" w:space="0" w:color="auto"/>
            <w:left w:val="none" w:sz="0" w:space="0" w:color="auto"/>
            <w:bottom w:val="none" w:sz="0" w:space="0" w:color="auto"/>
            <w:right w:val="none" w:sz="0" w:space="0" w:color="auto"/>
          </w:divBdr>
        </w:div>
      </w:divsChild>
    </w:div>
    <w:div w:id="888610567">
      <w:bodyDiv w:val="1"/>
      <w:marLeft w:val="0"/>
      <w:marRight w:val="0"/>
      <w:marTop w:val="0"/>
      <w:marBottom w:val="0"/>
      <w:divBdr>
        <w:top w:val="none" w:sz="0" w:space="0" w:color="auto"/>
        <w:left w:val="none" w:sz="0" w:space="0" w:color="auto"/>
        <w:bottom w:val="none" w:sz="0" w:space="0" w:color="auto"/>
        <w:right w:val="none" w:sz="0" w:space="0" w:color="auto"/>
      </w:divBdr>
      <w:divsChild>
        <w:div w:id="508522832">
          <w:marLeft w:val="547"/>
          <w:marRight w:val="0"/>
          <w:marTop w:val="0"/>
          <w:marBottom w:val="0"/>
          <w:divBdr>
            <w:top w:val="none" w:sz="0" w:space="0" w:color="auto"/>
            <w:left w:val="none" w:sz="0" w:space="0" w:color="auto"/>
            <w:bottom w:val="none" w:sz="0" w:space="0" w:color="auto"/>
            <w:right w:val="none" w:sz="0" w:space="0" w:color="auto"/>
          </w:divBdr>
        </w:div>
      </w:divsChild>
    </w:div>
    <w:div w:id="895629587">
      <w:bodyDiv w:val="1"/>
      <w:marLeft w:val="0"/>
      <w:marRight w:val="0"/>
      <w:marTop w:val="0"/>
      <w:marBottom w:val="0"/>
      <w:divBdr>
        <w:top w:val="none" w:sz="0" w:space="0" w:color="auto"/>
        <w:left w:val="none" w:sz="0" w:space="0" w:color="auto"/>
        <w:bottom w:val="none" w:sz="0" w:space="0" w:color="auto"/>
        <w:right w:val="none" w:sz="0" w:space="0" w:color="auto"/>
      </w:divBdr>
      <w:divsChild>
        <w:div w:id="1157723232">
          <w:marLeft w:val="547"/>
          <w:marRight w:val="0"/>
          <w:marTop w:val="0"/>
          <w:marBottom w:val="0"/>
          <w:divBdr>
            <w:top w:val="none" w:sz="0" w:space="0" w:color="auto"/>
            <w:left w:val="none" w:sz="0" w:space="0" w:color="auto"/>
            <w:bottom w:val="none" w:sz="0" w:space="0" w:color="auto"/>
            <w:right w:val="none" w:sz="0" w:space="0" w:color="auto"/>
          </w:divBdr>
        </w:div>
      </w:divsChild>
    </w:div>
    <w:div w:id="904753585">
      <w:bodyDiv w:val="1"/>
      <w:marLeft w:val="0"/>
      <w:marRight w:val="0"/>
      <w:marTop w:val="0"/>
      <w:marBottom w:val="0"/>
      <w:divBdr>
        <w:top w:val="none" w:sz="0" w:space="0" w:color="auto"/>
        <w:left w:val="none" w:sz="0" w:space="0" w:color="auto"/>
        <w:bottom w:val="none" w:sz="0" w:space="0" w:color="auto"/>
        <w:right w:val="none" w:sz="0" w:space="0" w:color="auto"/>
      </w:divBdr>
    </w:div>
    <w:div w:id="920867030">
      <w:bodyDiv w:val="1"/>
      <w:marLeft w:val="0"/>
      <w:marRight w:val="0"/>
      <w:marTop w:val="0"/>
      <w:marBottom w:val="0"/>
      <w:divBdr>
        <w:top w:val="none" w:sz="0" w:space="0" w:color="auto"/>
        <w:left w:val="none" w:sz="0" w:space="0" w:color="auto"/>
        <w:bottom w:val="none" w:sz="0" w:space="0" w:color="auto"/>
        <w:right w:val="none" w:sz="0" w:space="0" w:color="auto"/>
      </w:divBdr>
      <w:divsChild>
        <w:div w:id="432015972">
          <w:marLeft w:val="0"/>
          <w:marRight w:val="0"/>
          <w:marTop w:val="0"/>
          <w:marBottom w:val="0"/>
          <w:divBdr>
            <w:top w:val="none" w:sz="0" w:space="0" w:color="auto"/>
            <w:left w:val="none" w:sz="0" w:space="0" w:color="auto"/>
            <w:bottom w:val="none" w:sz="0" w:space="0" w:color="auto"/>
            <w:right w:val="none" w:sz="0" w:space="0" w:color="auto"/>
          </w:divBdr>
          <w:divsChild>
            <w:div w:id="1109081970">
              <w:marLeft w:val="0"/>
              <w:marRight w:val="0"/>
              <w:marTop w:val="0"/>
              <w:marBottom w:val="0"/>
              <w:divBdr>
                <w:top w:val="none" w:sz="0" w:space="0" w:color="auto"/>
                <w:left w:val="none" w:sz="0" w:space="0" w:color="auto"/>
                <w:bottom w:val="none" w:sz="0" w:space="0" w:color="auto"/>
                <w:right w:val="none" w:sz="0" w:space="0" w:color="auto"/>
              </w:divBdr>
              <w:divsChild>
                <w:div w:id="7121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6975">
          <w:marLeft w:val="0"/>
          <w:marRight w:val="0"/>
          <w:marTop w:val="0"/>
          <w:marBottom w:val="178"/>
          <w:divBdr>
            <w:top w:val="none" w:sz="0" w:space="0" w:color="auto"/>
            <w:left w:val="none" w:sz="0" w:space="0" w:color="auto"/>
            <w:bottom w:val="none" w:sz="0" w:space="0" w:color="auto"/>
            <w:right w:val="none" w:sz="0" w:space="0" w:color="auto"/>
          </w:divBdr>
        </w:div>
      </w:divsChild>
    </w:div>
    <w:div w:id="927009141">
      <w:bodyDiv w:val="1"/>
      <w:marLeft w:val="0"/>
      <w:marRight w:val="0"/>
      <w:marTop w:val="0"/>
      <w:marBottom w:val="0"/>
      <w:divBdr>
        <w:top w:val="none" w:sz="0" w:space="0" w:color="auto"/>
        <w:left w:val="none" w:sz="0" w:space="0" w:color="auto"/>
        <w:bottom w:val="none" w:sz="0" w:space="0" w:color="auto"/>
        <w:right w:val="none" w:sz="0" w:space="0" w:color="auto"/>
      </w:divBdr>
    </w:div>
    <w:div w:id="952857452">
      <w:bodyDiv w:val="1"/>
      <w:marLeft w:val="0"/>
      <w:marRight w:val="0"/>
      <w:marTop w:val="0"/>
      <w:marBottom w:val="0"/>
      <w:divBdr>
        <w:top w:val="none" w:sz="0" w:space="0" w:color="auto"/>
        <w:left w:val="none" w:sz="0" w:space="0" w:color="auto"/>
        <w:bottom w:val="none" w:sz="0" w:space="0" w:color="auto"/>
        <w:right w:val="none" w:sz="0" w:space="0" w:color="auto"/>
      </w:divBdr>
      <w:divsChild>
        <w:div w:id="1158299917">
          <w:marLeft w:val="0"/>
          <w:marRight w:val="0"/>
          <w:marTop w:val="0"/>
          <w:marBottom w:val="53"/>
          <w:divBdr>
            <w:top w:val="none" w:sz="0" w:space="0" w:color="auto"/>
            <w:left w:val="none" w:sz="0" w:space="0" w:color="auto"/>
            <w:bottom w:val="none" w:sz="0" w:space="0" w:color="auto"/>
            <w:right w:val="none" w:sz="0" w:space="0" w:color="auto"/>
          </w:divBdr>
        </w:div>
      </w:divsChild>
    </w:div>
    <w:div w:id="957024776">
      <w:bodyDiv w:val="1"/>
      <w:marLeft w:val="0"/>
      <w:marRight w:val="0"/>
      <w:marTop w:val="0"/>
      <w:marBottom w:val="0"/>
      <w:divBdr>
        <w:top w:val="none" w:sz="0" w:space="0" w:color="auto"/>
        <w:left w:val="none" w:sz="0" w:space="0" w:color="auto"/>
        <w:bottom w:val="none" w:sz="0" w:space="0" w:color="auto"/>
        <w:right w:val="none" w:sz="0" w:space="0" w:color="auto"/>
      </w:divBdr>
    </w:div>
    <w:div w:id="970288813">
      <w:bodyDiv w:val="1"/>
      <w:marLeft w:val="0"/>
      <w:marRight w:val="0"/>
      <w:marTop w:val="0"/>
      <w:marBottom w:val="0"/>
      <w:divBdr>
        <w:top w:val="none" w:sz="0" w:space="0" w:color="auto"/>
        <w:left w:val="none" w:sz="0" w:space="0" w:color="auto"/>
        <w:bottom w:val="none" w:sz="0" w:space="0" w:color="auto"/>
        <w:right w:val="none" w:sz="0" w:space="0" w:color="auto"/>
      </w:divBdr>
      <w:divsChild>
        <w:div w:id="309797855">
          <w:marLeft w:val="547"/>
          <w:marRight w:val="0"/>
          <w:marTop w:val="0"/>
          <w:marBottom w:val="0"/>
          <w:divBdr>
            <w:top w:val="none" w:sz="0" w:space="0" w:color="auto"/>
            <w:left w:val="none" w:sz="0" w:space="0" w:color="auto"/>
            <w:bottom w:val="none" w:sz="0" w:space="0" w:color="auto"/>
            <w:right w:val="none" w:sz="0" w:space="0" w:color="auto"/>
          </w:divBdr>
        </w:div>
      </w:divsChild>
    </w:div>
    <w:div w:id="993339793">
      <w:bodyDiv w:val="1"/>
      <w:marLeft w:val="0"/>
      <w:marRight w:val="0"/>
      <w:marTop w:val="0"/>
      <w:marBottom w:val="0"/>
      <w:divBdr>
        <w:top w:val="none" w:sz="0" w:space="0" w:color="auto"/>
        <w:left w:val="none" w:sz="0" w:space="0" w:color="auto"/>
        <w:bottom w:val="none" w:sz="0" w:space="0" w:color="auto"/>
        <w:right w:val="none" w:sz="0" w:space="0" w:color="auto"/>
      </w:divBdr>
    </w:div>
    <w:div w:id="1000039379">
      <w:bodyDiv w:val="1"/>
      <w:marLeft w:val="0"/>
      <w:marRight w:val="0"/>
      <w:marTop w:val="0"/>
      <w:marBottom w:val="0"/>
      <w:divBdr>
        <w:top w:val="none" w:sz="0" w:space="0" w:color="auto"/>
        <w:left w:val="none" w:sz="0" w:space="0" w:color="auto"/>
        <w:bottom w:val="none" w:sz="0" w:space="0" w:color="auto"/>
        <w:right w:val="none" w:sz="0" w:space="0" w:color="auto"/>
      </w:divBdr>
    </w:div>
    <w:div w:id="1011301388">
      <w:bodyDiv w:val="1"/>
      <w:marLeft w:val="0"/>
      <w:marRight w:val="0"/>
      <w:marTop w:val="0"/>
      <w:marBottom w:val="0"/>
      <w:divBdr>
        <w:top w:val="none" w:sz="0" w:space="0" w:color="auto"/>
        <w:left w:val="none" w:sz="0" w:space="0" w:color="auto"/>
        <w:bottom w:val="none" w:sz="0" w:space="0" w:color="auto"/>
        <w:right w:val="none" w:sz="0" w:space="0" w:color="auto"/>
      </w:divBdr>
    </w:div>
    <w:div w:id="1023365120">
      <w:bodyDiv w:val="1"/>
      <w:marLeft w:val="0"/>
      <w:marRight w:val="0"/>
      <w:marTop w:val="0"/>
      <w:marBottom w:val="0"/>
      <w:divBdr>
        <w:top w:val="none" w:sz="0" w:space="0" w:color="auto"/>
        <w:left w:val="none" w:sz="0" w:space="0" w:color="auto"/>
        <w:bottom w:val="none" w:sz="0" w:space="0" w:color="auto"/>
        <w:right w:val="none" w:sz="0" w:space="0" w:color="auto"/>
      </w:divBdr>
      <w:divsChild>
        <w:div w:id="94787338">
          <w:marLeft w:val="547"/>
          <w:marRight w:val="0"/>
          <w:marTop w:val="0"/>
          <w:marBottom w:val="0"/>
          <w:divBdr>
            <w:top w:val="none" w:sz="0" w:space="0" w:color="auto"/>
            <w:left w:val="none" w:sz="0" w:space="0" w:color="auto"/>
            <w:bottom w:val="none" w:sz="0" w:space="0" w:color="auto"/>
            <w:right w:val="none" w:sz="0" w:space="0" w:color="auto"/>
          </w:divBdr>
        </w:div>
      </w:divsChild>
    </w:div>
    <w:div w:id="1048451155">
      <w:bodyDiv w:val="1"/>
      <w:marLeft w:val="0"/>
      <w:marRight w:val="0"/>
      <w:marTop w:val="0"/>
      <w:marBottom w:val="0"/>
      <w:divBdr>
        <w:top w:val="none" w:sz="0" w:space="0" w:color="auto"/>
        <w:left w:val="none" w:sz="0" w:space="0" w:color="auto"/>
        <w:bottom w:val="none" w:sz="0" w:space="0" w:color="auto"/>
        <w:right w:val="none" w:sz="0" w:space="0" w:color="auto"/>
      </w:divBdr>
    </w:div>
    <w:div w:id="1049262552">
      <w:bodyDiv w:val="1"/>
      <w:marLeft w:val="0"/>
      <w:marRight w:val="0"/>
      <w:marTop w:val="0"/>
      <w:marBottom w:val="0"/>
      <w:divBdr>
        <w:top w:val="none" w:sz="0" w:space="0" w:color="auto"/>
        <w:left w:val="none" w:sz="0" w:space="0" w:color="auto"/>
        <w:bottom w:val="none" w:sz="0" w:space="0" w:color="auto"/>
        <w:right w:val="none" w:sz="0" w:space="0" w:color="auto"/>
      </w:divBdr>
    </w:div>
    <w:div w:id="1051224651">
      <w:bodyDiv w:val="1"/>
      <w:marLeft w:val="0"/>
      <w:marRight w:val="0"/>
      <w:marTop w:val="0"/>
      <w:marBottom w:val="0"/>
      <w:divBdr>
        <w:top w:val="none" w:sz="0" w:space="0" w:color="auto"/>
        <w:left w:val="none" w:sz="0" w:space="0" w:color="auto"/>
        <w:bottom w:val="none" w:sz="0" w:space="0" w:color="auto"/>
        <w:right w:val="none" w:sz="0" w:space="0" w:color="auto"/>
      </w:divBdr>
    </w:div>
    <w:div w:id="1082144763">
      <w:bodyDiv w:val="1"/>
      <w:marLeft w:val="0"/>
      <w:marRight w:val="0"/>
      <w:marTop w:val="0"/>
      <w:marBottom w:val="0"/>
      <w:divBdr>
        <w:top w:val="none" w:sz="0" w:space="0" w:color="auto"/>
        <w:left w:val="none" w:sz="0" w:space="0" w:color="auto"/>
        <w:bottom w:val="none" w:sz="0" w:space="0" w:color="auto"/>
        <w:right w:val="none" w:sz="0" w:space="0" w:color="auto"/>
      </w:divBdr>
      <w:divsChild>
        <w:div w:id="1765759177">
          <w:marLeft w:val="0"/>
          <w:marRight w:val="0"/>
          <w:marTop w:val="0"/>
          <w:marBottom w:val="0"/>
          <w:divBdr>
            <w:top w:val="none" w:sz="0" w:space="0" w:color="auto"/>
            <w:left w:val="none" w:sz="0" w:space="0" w:color="auto"/>
            <w:bottom w:val="none" w:sz="0" w:space="0" w:color="auto"/>
            <w:right w:val="none" w:sz="0" w:space="0" w:color="auto"/>
          </w:divBdr>
          <w:divsChild>
            <w:div w:id="637028620">
              <w:marLeft w:val="0"/>
              <w:marRight w:val="0"/>
              <w:marTop w:val="0"/>
              <w:marBottom w:val="0"/>
              <w:divBdr>
                <w:top w:val="none" w:sz="0" w:space="0" w:color="auto"/>
                <w:left w:val="none" w:sz="0" w:space="0" w:color="auto"/>
                <w:bottom w:val="none" w:sz="0" w:space="0" w:color="auto"/>
                <w:right w:val="none" w:sz="0" w:space="0" w:color="auto"/>
              </w:divBdr>
              <w:divsChild>
                <w:div w:id="1920601610">
                  <w:marLeft w:val="0"/>
                  <w:marRight w:val="0"/>
                  <w:marTop w:val="0"/>
                  <w:marBottom w:val="0"/>
                  <w:divBdr>
                    <w:top w:val="none" w:sz="0" w:space="0" w:color="auto"/>
                    <w:left w:val="none" w:sz="0" w:space="0" w:color="auto"/>
                    <w:bottom w:val="none" w:sz="0" w:space="0" w:color="auto"/>
                    <w:right w:val="none" w:sz="0" w:space="0" w:color="auto"/>
                  </w:divBdr>
                  <w:divsChild>
                    <w:div w:id="1602302582">
                      <w:marLeft w:val="0"/>
                      <w:marRight w:val="0"/>
                      <w:marTop w:val="0"/>
                      <w:marBottom w:val="0"/>
                      <w:divBdr>
                        <w:top w:val="none" w:sz="0" w:space="0" w:color="auto"/>
                        <w:left w:val="none" w:sz="0" w:space="0" w:color="auto"/>
                        <w:bottom w:val="none" w:sz="0" w:space="0" w:color="auto"/>
                        <w:right w:val="none" w:sz="0" w:space="0" w:color="auto"/>
                      </w:divBdr>
                      <w:divsChild>
                        <w:div w:id="63688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12365">
      <w:bodyDiv w:val="1"/>
      <w:marLeft w:val="0"/>
      <w:marRight w:val="0"/>
      <w:marTop w:val="0"/>
      <w:marBottom w:val="0"/>
      <w:divBdr>
        <w:top w:val="none" w:sz="0" w:space="0" w:color="auto"/>
        <w:left w:val="none" w:sz="0" w:space="0" w:color="auto"/>
        <w:bottom w:val="none" w:sz="0" w:space="0" w:color="auto"/>
        <w:right w:val="none" w:sz="0" w:space="0" w:color="auto"/>
      </w:divBdr>
    </w:div>
    <w:div w:id="1098528861">
      <w:bodyDiv w:val="1"/>
      <w:marLeft w:val="0"/>
      <w:marRight w:val="0"/>
      <w:marTop w:val="0"/>
      <w:marBottom w:val="0"/>
      <w:divBdr>
        <w:top w:val="none" w:sz="0" w:space="0" w:color="auto"/>
        <w:left w:val="none" w:sz="0" w:space="0" w:color="auto"/>
        <w:bottom w:val="none" w:sz="0" w:space="0" w:color="auto"/>
        <w:right w:val="none" w:sz="0" w:space="0" w:color="auto"/>
      </w:divBdr>
      <w:divsChild>
        <w:div w:id="1591596">
          <w:marLeft w:val="547"/>
          <w:marRight w:val="0"/>
          <w:marTop w:val="0"/>
          <w:marBottom w:val="0"/>
          <w:divBdr>
            <w:top w:val="none" w:sz="0" w:space="0" w:color="auto"/>
            <w:left w:val="none" w:sz="0" w:space="0" w:color="auto"/>
            <w:bottom w:val="none" w:sz="0" w:space="0" w:color="auto"/>
            <w:right w:val="none" w:sz="0" w:space="0" w:color="auto"/>
          </w:divBdr>
        </w:div>
      </w:divsChild>
    </w:div>
    <w:div w:id="1118723353">
      <w:bodyDiv w:val="1"/>
      <w:marLeft w:val="0"/>
      <w:marRight w:val="0"/>
      <w:marTop w:val="0"/>
      <w:marBottom w:val="0"/>
      <w:divBdr>
        <w:top w:val="none" w:sz="0" w:space="0" w:color="auto"/>
        <w:left w:val="none" w:sz="0" w:space="0" w:color="auto"/>
        <w:bottom w:val="none" w:sz="0" w:space="0" w:color="auto"/>
        <w:right w:val="none" w:sz="0" w:space="0" w:color="auto"/>
      </w:divBdr>
    </w:div>
    <w:div w:id="1148979358">
      <w:bodyDiv w:val="1"/>
      <w:marLeft w:val="0"/>
      <w:marRight w:val="0"/>
      <w:marTop w:val="0"/>
      <w:marBottom w:val="0"/>
      <w:divBdr>
        <w:top w:val="none" w:sz="0" w:space="0" w:color="auto"/>
        <w:left w:val="none" w:sz="0" w:space="0" w:color="auto"/>
        <w:bottom w:val="none" w:sz="0" w:space="0" w:color="auto"/>
        <w:right w:val="none" w:sz="0" w:space="0" w:color="auto"/>
      </w:divBdr>
    </w:div>
    <w:div w:id="1161652277">
      <w:bodyDiv w:val="1"/>
      <w:marLeft w:val="0"/>
      <w:marRight w:val="0"/>
      <w:marTop w:val="0"/>
      <w:marBottom w:val="0"/>
      <w:divBdr>
        <w:top w:val="none" w:sz="0" w:space="0" w:color="auto"/>
        <w:left w:val="none" w:sz="0" w:space="0" w:color="auto"/>
        <w:bottom w:val="none" w:sz="0" w:space="0" w:color="auto"/>
        <w:right w:val="none" w:sz="0" w:space="0" w:color="auto"/>
      </w:divBdr>
    </w:div>
    <w:div w:id="1186870686">
      <w:bodyDiv w:val="1"/>
      <w:marLeft w:val="0"/>
      <w:marRight w:val="0"/>
      <w:marTop w:val="0"/>
      <w:marBottom w:val="0"/>
      <w:divBdr>
        <w:top w:val="none" w:sz="0" w:space="0" w:color="auto"/>
        <w:left w:val="none" w:sz="0" w:space="0" w:color="auto"/>
        <w:bottom w:val="none" w:sz="0" w:space="0" w:color="auto"/>
        <w:right w:val="none" w:sz="0" w:space="0" w:color="auto"/>
      </w:divBdr>
    </w:div>
    <w:div w:id="1187524662">
      <w:bodyDiv w:val="1"/>
      <w:marLeft w:val="0"/>
      <w:marRight w:val="0"/>
      <w:marTop w:val="0"/>
      <w:marBottom w:val="0"/>
      <w:divBdr>
        <w:top w:val="none" w:sz="0" w:space="0" w:color="auto"/>
        <w:left w:val="none" w:sz="0" w:space="0" w:color="auto"/>
        <w:bottom w:val="none" w:sz="0" w:space="0" w:color="auto"/>
        <w:right w:val="none" w:sz="0" w:space="0" w:color="auto"/>
      </w:divBdr>
      <w:divsChild>
        <w:div w:id="1211071775">
          <w:marLeft w:val="0"/>
          <w:marRight w:val="0"/>
          <w:marTop w:val="0"/>
          <w:marBottom w:val="0"/>
          <w:divBdr>
            <w:top w:val="none" w:sz="0" w:space="0" w:color="auto"/>
            <w:left w:val="none" w:sz="0" w:space="0" w:color="auto"/>
            <w:bottom w:val="none" w:sz="0" w:space="0" w:color="auto"/>
            <w:right w:val="none" w:sz="0" w:space="0" w:color="auto"/>
          </w:divBdr>
          <w:divsChild>
            <w:div w:id="239798691">
              <w:marLeft w:val="0"/>
              <w:marRight w:val="0"/>
              <w:marTop w:val="0"/>
              <w:marBottom w:val="0"/>
              <w:divBdr>
                <w:top w:val="none" w:sz="0" w:space="0" w:color="auto"/>
                <w:left w:val="none" w:sz="0" w:space="0" w:color="auto"/>
                <w:bottom w:val="none" w:sz="0" w:space="0" w:color="auto"/>
                <w:right w:val="none" w:sz="0" w:space="0" w:color="auto"/>
              </w:divBdr>
              <w:divsChild>
                <w:div w:id="1979336612">
                  <w:marLeft w:val="0"/>
                  <w:marRight w:val="0"/>
                  <w:marTop w:val="0"/>
                  <w:marBottom w:val="0"/>
                  <w:divBdr>
                    <w:top w:val="none" w:sz="0" w:space="0" w:color="auto"/>
                    <w:left w:val="none" w:sz="0" w:space="0" w:color="auto"/>
                    <w:bottom w:val="none" w:sz="0" w:space="0" w:color="auto"/>
                    <w:right w:val="none" w:sz="0" w:space="0" w:color="auto"/>
                  </w:divBdr>
                  <w:divsChild>
                    <w:div w:id="496766900">
                      <w:marLeft w:val="0"/>
                      <w:marRight w:val="0"/>
                      <w:marTop w:val="0"/>
                      <w:marBottom w:val="0"/>
                      <w:divBdr>
                        <w:top w:val="none" w:sz="0" w:space="0" w:color="auto"/>
                        <w:left w:val="none" w:sz="0" w:space="0" w:color="auto"/>
                        <w:bottom w:val="none" w:sz="0" w:space="0" w:color="auto"/>
                        <w:right w:val="none" w:sz="0" w:space="0" w:color="auto"/>
                      </w:divBdr>
                      <w:divsChild>
                        <w:div w:id="2098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61937">
      <w:bodyDiv w:val="1"/>
      <w:marLeft w:val="0"/>
      <w:marRight w:val="0"/>
      <w:marTop w:val="0"/>
      <w:marBottom w:val="0"/>
      <w:divBdr>
        <w:top w:val="none" w:sz="0" w:space="0" w:color="auto"/>
        <w:left w:val="none" w:sz="0" w:space="0" w:color="auto"/>
        <w:bottom w:val="none" w:sz="0" w:space="0" w:color="auto"/>
        <w:right w:val="none" w:sz="0" w:space="0" w:color="auto"/>
      </w:divBdr>
    </w:div>
    <w:div w:id="1244530971">
      <w:bodyDiv w:val="1"/>
      <w:marLeft w:val="0"/>
      <w:marRight w:val="0"/>
      <w:marTop w:val="0"/>
      <w:marBottom w:val="0"/>
      <w:divBdr>
        <w:top w:val="none" w:sz="0" w:space="0" w:color="auto"/>
        <w:left w:val="none" w:sz="0" w:space="0" w:color="auto"/>
        <w:bottom w:val="none" w:sz="0" w:space="0" w:color="auto"/>
        <w:right w:val="none" w:sz="0" w:space="0" w:color="auto"/>
      </w:divBdr>
    </w:div>
    <w:div w:id="1251350172">
      <w:bodyDiv w:val="1"/>
      <w:marLeft w:val="0"/>
      <w:marRight w:val="0"/>
      <w:marTop w:val="0"/>
      <w:marBottom w:val="0"/>
      <w:divBdr>
        <w:top w:val="none" w:sz="0" w:space="0" w:color="auto"/>
        <w:left w:val="none" w:sz="0" w:space="0" w:color="auto"/>
        <w:bottom w:val="none" w:sz="0" w:space="0" w:color="auto"/>
        <w:right w:val="none" w:sz="0" w:space="0" w:color="auto"/>
      </w:divBdr>
      <w:divsChild>
        <w:div w:id="1598292647">
          <w:marLeft w:val="0"/>
          <w:marRight w:val="0"/>
          <w:marTop w:val="0"/>
          <w:marBottom w:val="0"/>
          <w:divBdr>
            <w:top w:val="none" w:sz="0" w:space="0" w:color="auto"/>
            <w:left w:val="none" w:sz="0" w:space="0" w:color="auto"/>
            <w:bottom w:val="none" w:sz="0" w:space="0" w:color="auto"/>
            <w:right w:val="none" w:sz="0" w:space="0" w:color="auto"/>
          </w:divBdr>
        </w:div>
      </w:divsChild>
    </w:div>
    <w:div w:id="1253005980">
      <w:bodyDiv w:val="1"/>
      <w:marLeft w:val="0"/>
      <w:marRight w:val="0"/>
      <w:marTop w:val="0"/>
      <w:marBottom w:val="0"/>
      <w:divBdr>
        <w:top w:val="none" w:sz="0" w:space="0" w:color="auto"/>
        <w:left w:val="none" w:sz="0" w:space="0" w:color="auto"/>
        <w:bottom w:val="none" w:sz="0" w:space="0" w:color="auto"/>
        <w:right w:val="none" w:sz="0" w:space="0" w:color="auto"/>
      </w:divBdr>
    </w:div>
    <w:div w:id="1279604817">
      <w:bodyDiv w:val="1"/>
      <w:marLeft w:val="0"/>
      <w:marRight w:val="0"/>
      <w:marTop w:val="0"/>
      <w:marBottom w:val="0"/>
      <w:divBdr>
        <w:top w:val="none" w:sz="0" w:space="0" w:color="auto"/>
        <w:left w:val="none" w:sz="0" w:space="0" w:color="auto"/>
        <w:bottom w:val="none" w:sz="0" w:space="0" w:color="auto"/>
        <w:right w:val="none" w:sz="0" w:space="0" w:color="auto"/>
      </w:divBdr>
    </w:div>
    <w:div w:id="1287197474">
      <w:bodyDiv w:val="1"/>
      <w:marLeft w:val="0"/>
      <w:marRight w:val="0"/>
      <w:marTop w:val="0"/>
      <w:marBottom w:val="0"/>
      <w:divBdr>
        <w:top w:val="none" w:sz="0" w:space="0" w:color="auto"/>
        <w:left w:val="none" w:sz="0" w:space="0" w:color="auto"/>
        <w:bottom w:val="none" w:sz="0" w:space="0" w:color="auto"/>
        <w:right w:val="none" w:sz="0" w:space="0" w:color="auto"/>
      </w:divBdr>
    </w:div>
    <w:div w:id="1292982464">
      <w:bodyDiv w:val="1"/>
      <w:marLeft w:val="0"/>
      <w:marRight w:val="0"/>
      <w:marTop w:val="0"/>
      <w:marBottom w:val="0"/>
      <w:divBdr>
        <w:top w:val="none" w:sz="0" w:space="0" w:color="auto"/>
        <w:left w:val="none" w:sz="0" w:space="0" w:color="auto"/>
        <w:bottom w:val="none" w:sz="0" w:space="0" w:color="auto"/>
        <w:right w:val="none" w:sz="0" w:space="0" w:color="auto"/>
      </w:divBdr>
    </w:div>
    <w:div w:id="1295914865">
      <w:bodyDiv w:val="1"/>
      <w:marLeft w:val="0"/>
      <w:marRight w:val="0"/>
      <w:marTop w:val="0"/>
      <w:marBottom w:val="0"/>
      <w:divBdr>
        <w:top w:val="none" w:sz="0" w:space="0" w:color="auto"/>
        <w:left w:val="none" w:sz="0" w:space="0" w:color="auto"/>
        <w:bottom w:val="none" w:sz="0" w:space="0" w:color="auto"/>
        <w:right w:val="none" w:sz="0" w:space="0" w:color="auto"/>
      </w:divBdr>
    </w:div>
    <w:div w:id="1317608251">
      <w:bodyDiv w:val="1"/>
      <w:marLeft w:val="0"/>
      <w:marRight w:val="0"/>
      <w:marTop w:val="0"/>
      <w:marBottom w:val="0"/>
      <w:divBdr>
        <w:top w:val="none" w:sz="0" w:space="0" w:color="auto"/>
        <w:left w:val="none" w:sz="0" w:space="0" w:color="auto"/>
        <w:bottom w:val="none" w:sz="0" w:space="0" w:color="auto"/>
        <w:right w:val="none" w:sz="0" w:space="0" w:color="auto"/>
      </w:divBdr>
    </w:div>
    <w:div w:id="1322929036">
      <w:bodyDiv w:val="1"/>
      <w:marLeft w:val="0"/>
      <w:marRight w:val="0"/>
      <w:marTop w:val="0"/>
      <w:marBottom w:val="0"/>
      <w:divBdr>
        <w:top w:val="none" w:sz="0" w:space="0" w:color="auto"/>
        <w:left w:val="none" w:sz="0" w:space="0" w:color="auto"/>
        <w:bottom w:val="none" w:sz="0" w:space="0" w:color="auto"/>
        <w:right w:val="none" w:sz="0" w:space="0" w:color="auto"/>
      </w:divBdr>
    </w:div>
    <w:div w:id="1323580550">
      <w:bodyDiv w:val="1"/>
      <w:marLeft w:val="0"/>
      <w:marRight w:val="0"/>
      <w:marTop w:val="0"/>
      <w:marBottom w:val="0"/>
      <w:divBdr>
        <w:top w:val="none" w:sz="0" w:space="0" w:color="auto"/>
        <w:left w:val="none" w:sz="0" w:space="0" w:color="auto"/>
        <w:bottom w:val="none" w:sz="0" w:space="0" w:color="auto"/>
        <w:right w:val="none" w:sz="0" w:space="0" w:color="auto"/>
      </w:divBdr>
    </w:div>
    <w:div w:id="1334139609">
      <w:bodyDiv w:val="1"/>
      <w:marLeft w:val="0"/>
      <w:marRight w:val="0"/>
      <w:marTop w:val="0"/>
      <w:marBottom w:val="0"/>
      <w:divBdr>
        <w:top w:val="none" w:sz="0" w:space="0" w:color="auto"/>
        <w:left w:val="none" w:sz="0" w:space="0" w:color="auto"/>
        <w:bottom w:val="none" w:sz="0" w:space="0" w:color="auto"/>
        <w:right w:val="none" w:sz="0" w:space="0" w:color="auto"/>
      </w:divBdr>
    </w:div>
    <w:div w:id="1351684301">
      <w:bodyDiv w:val="1"/>
      <w:marLeft w:val="0"/>
      <w:marRight w:val="0"/>
      <w:marTop w:val="0"/>
      <w:marBottom w:val="0"/>
      <w:divBdr>
        <w:top w:val="none" w:sz="0" w:space="0" w:color="auto"/>
        <w:left w:val="none" w:sz="0" w:space="0" w:color="auto"/>
        <w:bottom w:val="none" w:sz="0" w:space="0" w:color="auto"/>
        <w:right w:val="none" w:sz="0" w:space="0" w:color="auto"/>
      </w:divBdr>
    </w:div>
    <w:div w:id="1355110664">
      <w:bodyDiv w:val="1"/>
      <w:marLeft w:val="0"/>
      <w:marRight w:val="0"/>
      <w:marTop w:val="0"/>
      <w:marBottom w:val="0"/>
      <w:divBdr>
        <w:top w:val="none" w:sz="0" w:space="0" w:color="auto"/>
        <w:left w:val="none" w:sz="0" w:space="0" w:color="auto"/>
        <w:bottom w:val="none" w:sz="0" w:space="0" w:color="auto"/>
        <w:right w:val="none" w:sz="0" w:space="0" w:color="auto"/>
      </w:divBdr>
    </w:div>
    <w:div w:id="1370301078">
      <w:bodyDiv w:val="1"/>
      <w:marLeft w:val="0"/>
      <w:marRight w:val="0"/>
      <w:marTop w:val="0"/>
      <w:marBottom w:val="0"/>
      <w:divBdr>
        <w:top w:val="none" w:sz="0" w:space="0" w:color="auto"/>
        <w:left w:val="none" w:sz="0" w:space="0" w:color="auto"/>
        <w:bottom w:val="none" w:sz="0" w:space="0" w:color="auto"/>
        <w:right w:val="none" w:sz="0" w:space="0" w:color="auto"/>
      </w:divBdr>
      <w:divsChild>
        <w:div w:id="705717814">
          <w:marLeft w:val="547"/>
          <w:marRight w:val="0"/>
          <w:marTop w:val="0"/>
          <w:marBottom w:val="0"/>
          <w:divBdr>
            <w:top w:val="none" w:sz="0" w:space="0" w:color="auto"/>
            <w:left w:val="none" w:sz="0" w:space="0" w:color="auto"/>
            <w:bottom w:val="none" w:sz="0" w:space="0" w:color="auto"/>
            <w:right w:val="none" w:sz="0" w:space="0" w:color="auto"/>
          </w:divBdr>
        </w:div>
      </w:divsChild>
    </w:div>
    <w:div w:id="1373922706">
      <w:bodyDiv w:val="1"/>
      <w:marLeft w:val="0"/>
      <w:marRight w:val="0"/>
      <w:marTop w:val="0"/>
      <w:marBottom w:val="0"/>
      <w:divBdr>
        <w:top w:val="none" w:sz="0" w:space="0" w:color="auto"/>
        <w:left w:val="none" w:sz="0" w:space="0" w:color="auto"/>
        <w:bottom w:val="none" w:sz="0" w:space="0" w:color="auto"/>
        <w:right w:val="none" w:sz="0" w:space="0" w:color="auto"/>
      </w:divBdr>
    </w:div>
    <w:div w:id="1381784404">
      <w:bodyDiv w:val="1"/>
      <w:marLeft w:val="0"/>
      <w:marRight w:val="0"/>
      <w:marTop w:val="0"/>
      <w:marBottom w:val="0"/>
      <w:divBdr>
        <w:top w:val="none" w:sz="0" w:space="0" w:color="auto"/>
        <w:left w:val="none" w:sz="0" w:space="0" w:color="auto"/>
        <w:bottom w:val="none" w:sz="0" w:space="0" w:color="auto"/>
        <w:right w:val="none" w:sz="0" w:space="0" w:color="auto"/>
      </w:divBdr>
    </w:div>
    <w:div w:id="1398436004">
      <w:bodyDiv w:val="1"/>
      <w:marLeft w:val="0"/>
      <w:marRight w:val="0"/>
      <w:marTop w:val="0"/>
      <w:marBottom w:val="0"/>
      <w:divBdr>
        <w:top w:val="none" w:sz="0" w:space="0" w:color="auto"/>
        <w:left w:val="none" w:sz="0" w:space="0" w:color="auto"/>
        <w:bottom w:val="none" w:sz="0" w:space="0" w:color="auto"/>
        <w:right w:val="none" w:sz="0" w:space="0" w:color="auto"/>
      </w:divBdr>
    </w:div>
    <w:div w:id="1418558817">
      <w:bodyDiv w:val="1"/>
      <w:marLeft w:val="0"/>
      <w:marRight w:val="0"/>
      <w:marTop w:val="0"/>
      <w:marBottom w:val="0"/>
      <w:divBdr>
        <w:top w:val="none" w:sz="0" w:space="0" w:color="auto"/>
        <w:left w:val="none" w:sz="0" w:space="0" w:color="auto"/>
        <w:bottom w:val="none" w:sz="0" w:space="0" w:color="auto"/>
        <w:right w:val="none" w:sz="0" w:space="0" w:color="auto"/>
      </w:divBdr>
      <w:divsChild>
        <w:div w:id="1991012085">
          <w:marLeft w:val="0"/>
          <w:marRight w:val="0"/>
          <w:marTop w:val="142"/>
          <w:marBottom w:val="142"/>
          <w:divBdr>
            <w:top w:val="none" w:sz="0" w:space="0" w:color="auto"/>
            <w:left w:val="none" w:sz="0" w:space="0" w:color="auto"/>
            <w:bottom w:val="none" w:sz="0" w:space="0" w:color="auto"/>
            <w:right w:val="none" w:sz="0" w:space="0" w:color="auto"/>
          </w:divBdr>
        </w:div>
      </w:divsChild>
    </w:div>
    <w:div w:id="1431579745">
      <w:bodyDiv w:val="1"/>
      <w:marLeft w:val="0"/>
      <w:marRight w:val="0"/>
      <w:marTop w:val="0"/>
      <w:marBottom w:val="0"/>
      <w:divBdr>
        <w:top w:val="none" w:sz="0" w:space="0" w:color="auto"/>
        <w:left w:val="none" w:sz="0" w:space="0" w:color="auto"/>
        <w:bottom w:val="none" w:sz="0" w:space="0" w:color="auto"/>
        <w:right w:val="none" w:sz="0" w:space="0" w:color="auto"/>
      </w:divBdr>
    </w:div>
    <w:div w:id="1452942105">
      <w:bodyDiv w:val="1"/>
      <w:marLeft w:val="0"/>
      <w:marRight w:val="0"/>
      <w:marTop w:val="0"/>
      <w:marBottom w:val="0"/>
      <w:divBdr>
        <w:top w:val="none" w:sz="0" w:space="0" w:color="auto"/>
        <w:left w:val="none" w:sz="0" w:space="0" w:color="auto"/>
        <w:bottom w:val="none" w:sz="0" w:space="0" w:color="auto"/>
        <w:right w:val="none" w:sz="0" w:space="0" w:color="auto"/>
      </w:divBdr>
    </w:div>
    <w:div w:id="1453212046">
      <w:bodyDiv w:val="1"/>
      <w:marLeft w:val="0"/>
      <w:marRight w:val="0"/>
      <w:marTop w:val="0"/>
      <w:marBottom w:val="0"/>
      <w:divBdr>
        <w:top w:val="none" w:sz="0" w:space="0" w:color="auto"/>
        <w:left w:val="none" w:sz="0" w:space="0" w:color="auto"/>
        <w:bottom w:val="none" w:sz="0" w:space="0" w:color="auto"/>
        <w:right w:val="none" w:sz="0" w:space="0" w:color="auto"/>
      </w:divBdr>
      <w:divsChild>
        <w:div w:id="1237057748">
          <w:marLeft w:val="0"/>
          <w:marRight w:val="0"/>
          <w:marTop w:val="0"/>
          <w:marBottom w:val="53"/>
          <w:divBdr>
            <w:top w:val="none" w:sz="0" w:space="0" w:color="auto"/>
            <w:left w:val="none" w:sz="0" w:space="0" w:color="auto"/>
            <w:bottom w:val="none" w:sz="0" w:space="0" w:color="auto"/>
            <w:right w:val="none" w:sz="0" w:space="0" w:color="auto"/>
          </w:divBdr>
        </w:div>
      </w:divsChild>
    </w:div>
    <w:div w:id="1462072754">
      <w:bodyDiv w:val="1"/>
      <w:marLeft w:val="0"/>
      <w:marRight w:val="0"/>
      <w:marTop w:val="0"/>
      <w:marBottom w:val="0"/>
      <w:divBdr>
        <w:top w:val="none" w:sz="0" w:space="0" w:color="auto"/>
        <w:left w:val="none" w:sz="0" w:space="0" w:color="auto"/>
        <w:bottom w:val="none" w:sz="0" w:space="0" w:color="auto"/>
        <w:right w:val="none" w:sz="0" w:space="0" w:color="auto"/>
      </w:divBdr>
    </w:div>
    <w:div w:id="1488352941">
      <w:bodyDiv w:val="1"/>
      <w:marLeft w:val="0"/>
      <w:marRight w:val="0"/>
      <w:marTop w:val="0"/>
      <w:marBottom w:val="0"/>
      <w:divBdr>
        <w:top w:val="none" w:sz="0" w:space="0" w:color="auto"/>
        <w:left w:val="none" w:sz="0" w:space="0" w:color="auto"/>
        <w:bottom w:val="none" w:sz="0" w:space="0" w:color="auto"/>
        <w:right w:val="none" w:sz="0" w:space="0" w:color="auto"/>
      </w:divBdr>
    </w:div>
    <w:div w:id="1493524370">
      <w:bodyDiv w:val="1"/>
      <w:marLeft w:val="0"/>
      <w:marRight w:val="0"/>
      <w:marTop w:val="0"/>
      <w:marBottom w:val="0"/>
      <w:divBdr>
        <w:top w:val="none" w:sz="0" w:space="0" w:color="auto"/>
        <w:left w:val="none" w:sz="0" w:space="0" w:color="auto"/>
        <w:bottom w:val="none" w:sz="0" w:space="0" w:color="auto"/>
        <w:right w:val="none" w:sz="0" w:space="0" w:color="auto"/>
      </w:divBdr>
    </w:div>
    <w:div w:id="1499881524">
      <w:bodyDiv w:val="1"/>
      <w:marLeft w:val="0"/>
      <w:marRight w:val="0"/>
      <w:marTop w:val="0"/>
      <w:marBottom w:val="0"/>
      <w:divBdr>
        <w:top w:val="none" w:sz="0" w:space="0" w:color="auto"/>
        <w:left w:val="none" w:sz="0" w:space="0" w:color="auto"/>
        <w:bottom w:val="none" w:sz="0" w:space="0" w:color="auto"/>
        <w:right w:val="none" w:sz="0" w:space="0" w:color="auto"/>
      </w:divBdr>
      <w:divsChild>
        <w:div w:id="2118135707">
          <w:marLeft w:val="547"/>
          <w:marRight w:val="0"/>
          <w:marTop w:val="0"/>
          <w:marBottom w:val="0"/>
          <w:divBdr>
            <w:top w:val="none" w:sz="0" w:space="0" w:color="auto"/>
            <w:left w:val="none" w:sz="0" w:space="0" w:color="auto"/>
            <w:bottom w:val="none" w:sz="0" w:space="0" w:color="auto"/>
            <w:right w:val="none" w:sz="0" w:space="0" w:color="auto"/>
          </w:divBdr>
        </w:div>
      </w:divsChild>
    </w:div>
    <w:div w:id="1510480956">
      <w:bodyDiv w:val="1"/>
      <w:marLeft w:val="0"/>
      <w:marRight w:val="0"/>
      <w:marTop w:val="0"/>
      <w:marBottom w:val="0"/>
      <w:divBdr>
        <w:top w:val="none" w:sz="0" w:space="0" w:color="auto"/>
        <w:left w:val="none" w:sz="0" w:space="0" w:color="auto"/>
        <w:bottom w:val="none" w:sz="0" w:space="0" w:color="auto"/>
        <w:right w:val="none" w:sz="0" w:space="0" w:color="auto"/>
      </w:divBdr>
      <w:divsChild>
        <w:div w:id="1104113691">
          <w:marLeft w:val="0"/>
          <w:marRight w:val="0"/>
          <w:marTop w:val="0"/>
          <w:marBottom w:val="0"/>
          <w:divBdr>
            <w:top w:val="none" w:sz="0" w:space="0" w:color="auto"/>
            <w:left w:val="none" w:sz="0" w:space="0" w:color="auto"/>
            <w:bottom w:val="none" w:sz="0" w:space="0" w:color="auto"/>
            <w:right w:val="none" w:sz="0" w:space="0" w:color="auto"/>
          </w:divBdr>
        </w:div>
      </w:divsChild>
    </w:div>
    <w:div w:id="1521309680">
      <w:bodyDiv w:val="1"/>
      <w:marLeft w:val="0"/>
      <w:marRight w:val="0"/>
      <w:marTop w:val="0"/>
      <w:marBottom w:val="0"/>
      <w:divBdr>
        <w:top w:val="none" w:sz="0" w:space="0" w:color="auto"/>
        <w:left w:val="none" w:sz="0" w:space="0" w:color="auto"/>
        <w:bottom w:val="none" w:sz="0" w:space="0" w:color="auto"/>
        <w:right w:val="none" w:sz="0" w:space="0" w:color="auto"/>
      </w:divBdr>
    </w:div>
    <w:div w:id="1538275271">
      <w:bodyDiv w:val="1"/>
      <w:marLeft w:val="0"/>
      <w:marRight w:val="0"/>
      <w:marTop w:val="0"/>
      <w:marBottom w:val="0"/>
      <w:divBdr>
        <w:top w:val="none" w:sz="0" w:space="0" w:color="auto"/>
        <w:left w:val="none" w:sz="0" w:space="0" w:color="auto"/>
        <w:bottom w:val="none" w:sz="0" w:space="0" w:color="auto"/>
        <w:right w:val="none" w:sz="0" w:space="0" w:color="auto"/>
      </w:divBdr>
    </w:div>
    <w:div w:id="1545946317">
      <w:bodyDiv w:val="1"/>
      <w:marLeft w:val="0"/>
      <w:marRight w:val="0"/>
      <w:marTop w:val="0"/>
      <w:marBottom w:val="0"/>
      <w:divBdr>
        <w:top w:val="none" w:sz="0" w:space="0" w:color="auto"/>
        <w:left w:val="none" w:sz="0" w:space="0" w:color="auto"/>
        <w:bottom w:val="none" w:sz="0" w:space="0" w:color="auto"/>
        <w:right w:val="none" w:sz="0" w:space="0" w:color="auto"/>
      </w:divBdr>
      <w:divsChild>
        <w:div w:id="1336231233">
          <w:marLeft w:val="547"/>
          <w:marRight w:val="0"/>
          <w:marTop w:val="0"/>
          <w:marBottom w:val="0"/>
          <w:divBdr>
            <w:top w:val="none" w:sz="0" w:space="0" w:color="auto"/>
            <w:left w:val="none" w:sz="0" w:space="0" w:color="auto"/>
            <w:bottom w:val="none" w:sz="0" w:space="0" w:color="auto"/>
            <w:right w:val="none" w:sz="0" w:space="0" w:color="auto"/>
          </w:divBdr>
        </w:div>
      </w:divsChild>
    </w:div>
    <w:div w:id="1546604809">
      <w:bodyDiv w:val="1"/>
      <w:marLeft w:val="0"/>
      <w:marRight w:val="0"/>
      <w:marTop w:val="0"/>
      <w:marBottom w:val="0"/>
      <w:divBdr>
        <w:top w:val="none" w:sz="0" w:space="0" w:color="auto"/>
        <w:left w:val="none" w:sz="0" w:space="0" w:color="auto"/>
        <w:bottom w:val="none" w:sz="0" w:space="0" w:color="auto"/>
        <w:right w:val="none" w:sz="0" w:space="0" w:color="auto"/>
      </w:divBdr>
    </w:div>
    <w:div w:id="1583880103">
      <w:bodyDiv w:val="1"/>
      <w:marLeft w:val="0"/>
      <w:marRight w:val="0"/>
      <w:marTop w:val="0"/>
      <w:marBottom w:val="0"/>
      <w:divBdr>
        <w:top w:val="none" w:sz="0" w:space="0" w:color="auto"/>
        <w:left w:val="none" w:sz="0" w:space="0" w:color="auto"/>
        <w:bottom w:val="none" w:sz="0" w:space="0" w:color="auto"/>
        <w:right w:val="none" w:sz="0" w:space="0" w:color="auto"/>
      </w:divBdr>
    </w:div>
    <w:div w:id="1614433471">
      <w:bodyDiv w:val="1"/>
      <w:marLeft w:val="0"/>
      <w:marRight w:val="0"/>
      <w:marTop w:val="0"/>
      <w:marBottom w:val="0"/>
      <w:divBdr>
        <w:top w:val="none" w:sz="0" w:space="0" w:color="auto"/>
        <w:left w:val="none" w:sz="0" w:space="0" w:color="auto"/>
        <w:bottom w:val="none" w:sz="0" w:space="0" w:color="auto"/>
        <w:right w:val="none" w:sz="0" w:space="0" w:color="auto"/>
      </w:divBdr>
      <w:divsChild>
        <w:div w:id="1899050687">
          <w:marLeft w:val="0"/>
          <w:marRight w:val="0"/>
          <w:marTop w:val="0"/>
          <w:marBottom w:val="53"/>
          <w:divBdr>
            <w:top w:val="none" w:sz="0" w:space="0" w:color="auto"/>
            <w:left w:val="none" w:sz="0" w:space="0" w:color="auto"/>
            <w:bottom w:val="none" w:sz="0" w:space="0" w:color="auto"/>
            <w:right w:val="none" w:sz="0" w:space="0" w:color="auto"/>
          </w:divBdr>
        </w:div>
      </w:divsChild>
    </w:div>
    <w:div w:id="1620068770">
      <w:bodyDiv w:val="1"/>
      <w:marLeft w:val="0"/>
      <w:marRight w:val="0"/>
      <w:marTop w:val="0"/>
      <w:marBottom w:val="0"/>
      <w:divBdr>
        <w:top w:val="none" w:sz="0" w:space="0" w:color="auto"/>
        <w:left w:val="none" w:sz="0" w:space="0" w:color="auto"/>
        <w:bottom w:val="none" w:sz="0" w:space="0" w:color="auto"/>
        <w:right w:val="none" w:sz="0" w:space="0" w:color="auto"/>
      </w:divBdr>
    </w:div>
    <w:div w:id="1630475106">
      <w:bodyDiv w:val="1"/>
      <w:marLeft w:val="0"/>
      <w:marRight w:val="0"/>
      <w:marTop w:val="0"/>
      <w:marBottom w:val="0"/>
      <w:divBdr>
        <w:top w:val="none" w:sz="0" w:space="0" w:color="auto"/>
        <w:left w:val="none" w:sz="0" w:space="0" w:color="auto"/>
        <w:bottom w:val="none" w:sz="0" w:space="0" w:color="auto"/>
        <w:right w:val="none" w:sz="0" w:space="0" w:color="auto"/>
      </w:divBdr>
    </w:div>
    <w:div w:id="1649092628">
      <w:bodyDiv w:val="1"/>
      <w:marLeft w:val="0"/>
      <w:marRight w:val="0"/>
      <w:marTop w:val="0"/>
      <w:marBottom w:val="0"/>
      <w:divBdr>
        <w:top w:val="none" w:sz="0" w:space="0" w:color="auto"/>
        <w:left w:val="none" w:sz="0" w:space="0" w:color="auto"/>
        <w:bottom w:val="none" w:sz="0" w:space="0" w:color="auto"/>
        <w:right w:val="none" w:sz="0" w:space="0" w:color="auto"/>
      </w:divBdr>
    </w:div>
    <w:div w:id="1665889538">
      <w:bodyDiv w:val="1"/>
      <w:marLeft w:val="0"/>
      <w:marRight w:val="0"/>
      <w:marTop w:val="0"/>
      <w:marBottom w:val="0"/>
      <w:divBdr>
        <w:top w:val="none" w:sz="0" w:space="0" w:color="auto"/>
        <w:left w:val="none" w:sz="0" w:space="0" w:color="auto"/>
        <w:bottom w:val="none" w:sz="0" w:space="0" w:color="auto"/>
        <w:right w:val="none" w:sz="0" w:space="0" w:color="auto"/>
      </w:divBdr>
    </w:div>
    <w:div w:id="1687634369">
      <w:bodyDiv w:val="1"/>
      <w:marLeft w:val="0"/>
      <w:marRight w:val="0"/>
      <w:marTop w:val="0"/>
      <w:marBottom w:val="0"/>
      <w:divBdr>
        <w:top w:val="none" w:sz="0" w:space="0" w:color="auto"/>
        <w:left w:val="none" w:sz="0" w:space="0" w:color="auto"/>
        <w:bottom w:val="none" w:sz="0" w:space="0" w:color="auto"/>
        <w:right w:val="none" w:sz="0" w:space="0" w:color="auto"/>
      </w:divBdr>
    </w:div>
    <w:div w:id="1697849194">
      <w:bodyDiv w:val="1"/>
      <w:marLeft w:val="0"/>
      <w:marRight w:val="0"/>
      <w:marTop w:val="0"/>
      <w:marBottom w:val="0"/>
      <w:divBdr>
        <w:top w:val="none" w:sz="0" w:space="0" w:color="auto"/>
        <w:left w:val="none" w:sz="0" w:space="0" w:color="auto"/>
        <w:bottom w:val="none" w:sz="0" w:space="0" w:color="auto"/>
        <w:right w:val="none" w:sz="0" w:space="0" w:color="auto"/>
      </w:divBdr>
    </w:div>
    <w:div w:id="1699938514">
      <w:bodyDiv w:val="1"/>
      <w:marLeft w:val="0"/>
      <w:marRight w:val="0"/>
      <w:marTop w:val="0"/>
      <w:marBottom w:val="0"/>
      <w:divBdr>
        <w:top w:val="none" w:sz="0" w:space="0" w:color="auto"/>
        <w:left w:val="none" w:sz="0" w:space="0" w:color="auto"/>
        <w:bottom w:val="none" w:sz="0" w:space="0" w:color="auto"/>
        <w:right w:val="none" w:sz="0" w:space="0" w:color="auto"/>
      </w:divBdr>
      <w:divsChild>
        <w:div w:id="389115828">
          <w:marLeft w:val="0"/>
          <w:marRight w:val="0"/>
          <w:marTop w:val="0"/>
          <w:marBottom w:val="0"/>
          <w:divBdr>
            <w:top w:val="none" w:sz="0" w:space="0" w:color="auto"/>
            <w:left w:val="none" w:sz="0" w:space="0" w:color="auto"/>
            <w:bottom w:val="none" w:sz="0" w:space="0" w:color="auto"/>
            <w:right w:val="none" w:sz="0" w:space="0" w:color="auto"/>
          </w:divBdr>
        </w:div>
      </w:divsChild>
    </w:div>
    <w:div w:id="1720327005">
      <w:bodyDiv w:val="1"/>
      <w:marLeft w:val="0"/>
      <w:marRight w:val="0"/>
      <w:marTop w:val="0"/>
      <w:marBottom w:val="0"/>
      <w:divBdr>
        <w:top w:val="none" w:sz="0" w:space="0" w:color="auto"/>
        <w:left w:val="none" w:sz="0" w:space="0" w:color="auto"/>
        <w:bottom w:val="none" w:sz="0" w:space="0" w:color="auto"/>
        <w:right w:val="none" w:sz="0" w:space="0" w:color="auto"/>
      </w:divBdr>
    </w:div>
    <w:div w:id="1731422261">
      <w:bodyDiv w:val="1"/>
      <w:marLeft w:val="0"/>
      <w:marRight w:val="0"/>
      <w:marTop w:val="0"/>
      <w:marBottom w:val="0"/>
      <w:divBdr>
        <w:top w:val="none" w:sz="0" w:space="0" w:color="auto"/>
        <w:left w:val="none" w:sz="0" w:space="0" w:color="auto"/>
        <w:bottom w:val="none" w:sz="0" w:space="0" w:color="auto"/>
        <w:right w:val="none" w:sz="0" w:space="0" w:color="auto"/>
      </w:divBdr>
    </w:div>
    <w:div w:id="1732847665">
      <w:bodyDiv w:val="1"/>
      <w:marLeft w:val="0"/>
      <w:marRight w:val="0"/>
      <w:marTop w:val="0"/>
      <w:marBottom w:val="0"/>
      <w:divBdr>
        <w:top w:val="none" w:sz="0" w:space="0" w:color="auto"/>
        <w:left w:val="none" w:sz="0" w:space="0" w:color="auto"/>
        <w:bottom w:val="none" w:sz="0" w:space="0" w:color="auto"/>
        <w:right w:val="none" w:sz="0" w:space="0" w:color="auto"/>
      </w:divBdr>
    </w:div>
    <w:div w:id="1740789653">
      <w:bodyDiv w:val="1"/>
      <w:marLeft w:val="0"/>
      <w:marRight w:val="0"/>
      <w:marTop w:val="0"/>
      <w:marBottom w:val="0"/>
      <w:divBdr>
        <w:top w:val="none" w:sz="0" w:space="0" w:color="auto"/>
        <w:left w:val="none" w:sz="0" w:space="0" w:color="auto"/>
        <w:bottom w:val="none" w:sz="0" w:space="0" w:color="auto"/>
        <w:right w:val="none" w:sz="0" w:space="0" w:color="auto"/>
      </w:divBdr>
    </w:div>
    <w:div w:id="1744909573">
      <w:bodyDiv w:val="1"/>
      <w:marLeft w:val="0"/>
      <w:marRight w:val="0"/>
      <w:marTop w:val="0"/>
      <w:marBottom w:val="0"/>
      <w:divBdr>
        <w:top w:val="none" w:sz="0" w:space="0" w:color="auto"/>
        <w:left w:val="none" w:sz="0" w:space="0" w:color="auto"/>
        <w:bottom w:val="none" w:sz="0" w:space="0" w:color="auto"/>
        <w:right w:val="none" w:sz="0" w:space="0" w:color="auto"/>
      </w:divBdr>
    </w:div>
    <w:div w:id="1761751187">
      <w:bodyDiv w:val="1"/>
      <w:marLeft w:val="0"/>
      <w:marRight w:val="0"/>
      <w:marTop w:val="0"/>
      <w:marBottom w:val="0"/>
      <w:divBdr>
        <w:top w:val="none" w:sz="0" w:space="0" w:color="auto"/>
        <w:left w:val="none" w:sz="0" w:space="0" w:color="auto"/>
        <w:bottom w:val="none" w:sz="0" w:space="0" w:color="auto"/>
        <w:right w:val="none" w:sz="0" w:space="0" w:color="auto"/>
      </w:divBdr>
    </w:div>
    <w:div w:id="1763793043">
      <w:bodyDiv w:val="1"/>
      <w:marLeft w:val="0"/>
      <w:marRight w:val="0"/>
      <w:marTop w:val="0"/>
      <w:marBottom w:val="0"/>
      <w:divBdr>
        <w:top w:val="none" w:sz="0" w:space="0" w:color="auto"/>
        <w:left w:val="none" w:sz="0" w:space="0" w:color="auto"/>
        <w:bottom w:val="none" w:sz="0" w:space="0" w:color="auto"/>
        <w:right w:val="none" w:sz="0" w:space="0" w:color="auto"/>
      </w:divBdr>
      <w:divsChild>
        <w:div w:id="842010316">
          <w:marLeft w:val="0"/>
          <w:marRight w:val="0"/>
          <w:marTop w:val="0"/>
          <w:marBottom w:val="0"/>
          <w:divBdr>
            <w:top w:val="none" w:sz="0" w:space="0" w:color="auto"/>
            <w:left w:val="none" w:sz="0" w:space="0" w:color="auto"/>
            <w:bottom w:val="none" w:sz="0" w:space="0" w:color="auto"/>
            <w:right w:val="none" w:sz="0" w:space="0" w:color="auto"/>
          </w:divBdr>
        </w:div>
        <w:div w:id="660235295">
          <w:marLeft w:val="0"/>
          <w:marRight w:val="0"/>
          <w:marTop w:val="0"/>
          <w:marBottom w:val="0"/>
          <w:divBdr>
            <w:top w:val="none" w:sz="0" w:space="0" w:color="auto"/>
            <w:left w:val="none" w:sz="0" w:space="0" w:color="auto"/>
            <w:bottom w:val="none" w:sz="0" w:space="0" w:color="auto"/>
            <w:right w:val="none" w:sz="0" w:space="0" w:color="auto"/>
          </w:divBdr>
        </w:div>
        <w:div w:id="644505468">
          <w:marLeft w:val="0"/>
          <w:marRight w:val="0"/>
          <w:marTop w:val="0"/>
          <w:marBottom w:val="0"/>
          <w:divBdr>
            <w:top w:val="none" w:sz="0" w:space="0" w:color="auto"/>
            <w:left w:val="none" w:sz="0" w:space="0" w:color="auto"/>
            <w:bottom w:val="none" w:sz="0" w:space="0" w:color="auto"/>
            <w:right w:val="none" w:sz="0" w:space="0" w:color="auto"/>
          </w:divBdr>
        </w:div>
        <w:div w:id="988560882">
          <w:marLeft w:val="0"/>
          <w:marRight w:val="0"/>
          <w:marTop w:val="0"/>
          <w:marBottom w:val="0"/>
          <w:divBdr>
            <w:top w:val="none" w:sz="0" w:space="0" w:color="auto"/>
            <w:left w:val="none" w:sz="0" w:space="0" w:color="auto"/>
            <w:bottom w:val="none" w:sz="0" w:space="0" w:color="auto"/>
            <w:right w:val="none" w:sz="0" w:space="0" w:color="auto"/>
          </w:divBdr>
        </w:div>
        <w:div w:id="2051025520">
          <w:marLeft w:val="0"/>
          <w:marRight w:val="0"/>
          <w:marTop w:val="0"/>
          <w:marBottom w:val="0"/>
          <w:divBdr>
            <w:top w:val="none" w:sz="0" w:space="0" w:color="auto"/>
            <w:left w:val="none" w:sz="0" w:space="0" w:color="auto"/>
            <w:bottom w:val="none" w:sz="0" w:space="0" w:color="auto"/>
            <w:right w:val="none" w:sz="0" w:space="0" w:color="auto"/>
          </w:divBdr>
        </w:div>
        <w:div w:id="708182988">
          <w:marLeft w:val="0"/>
          <w:marRight w:val="0"/>
          <w:marTop w:val="0"/>
          <w:marBottom w:val="0"/>
          <w:divBdr>
            <w:top w:val="none" w:sz="0" w:space="0" w:color="auto"/>
            <w:left w:val="none" w:sz="0" w:space="0" w:color="auto"/>
            <w:bottom w:val="none" w:sz="0" w:space="0" w:color="auto"/>
            <w:right w:val="none" w:sz="0" w:space="0" w:color="auto"/>
          </w:divBdr>
        </w:div>
        <w:div w:id="929583977">
          <w:marLeft w:val="0"/>
          <w:marRight w:val="0"/>
          <w:marTop w:val="0"/>
          <w:marBottom w:val="0"/>
          <w:divBdr>
            <w:top w:val="none" w:sz="0" w:space="0" w:color="auto"/>
            <w:left w:val="none" w:sz="0" w:space="0" w:color="auto"/>
            <w:bottom w:val="none" w:sz="0" w:space="0" w:color="auto"/>
            <w:right w:val="none" w:sz="0" w:space="0" w:color="auto"/>
          </w:divBdr>
        </w:div>
        <w:div w:id="2089420339">
          <w:marLeft w:val="0"/>
          <w:marRight w:val="0"/>
          <w:marTop w:val="0"/>
          <w:marBottom w:val="0"/>
          <w:divBdr>
            <w:top w:val="none" w:sz="0" w:space="0" w:color="auto"/>
            <w:left w:val="none" w:sz="0" w:space="0" w:color="auto"/>
            <w:bottom w:val="none" w:sz="0" w:space="0" w:color="auto"/>
            <w:right w:val="none" w:sz="0" w:space="0" w:color="auto"/>
          </w:divBdr>
        </w:div>
        <w:div w:id="1664357186">
          <w:marLeft w:val="0"/>
          <w:marRight w:val="0"/>
          <w:marTop w:val="0"/>
          <w:marBottom w:val="0"/>
          <w:divBdr>
            <w:top w:val="none" w:sz="0" w:space="0" w:color="auto"/>
            <w:left w:val="none" w:sz="0" w:space="0" w:color="auto"/>
            <w:bottom w:val="none" w:sz="0" w:space="0" w:color="auto"/>
            <w:right w:val="none" w:sz="0" w:space="0" w:color="auto"/>
          </w:divBdr>
        </w:div>
        <w:div w:id="1333725067">
          <w:marLeft w:val="0"/>
          <w:marRight w:val="0"/>
          <w:marTop w:val="0"/>
          <w:marBottom w:val="0"/>
          <w:divBdr>
            <w:top w:val="none" w:sz="0" w:space="0" w:color="auto"/>
            <w:left w:val="none" w:sz="0" w:space="0" w:color="auto"/>
            <w:bottom w:val="none" w:sz="0" w:space="0" w:color="auto"/>
            <w:right w:val="none" w:sz="0" w:space="0" w:color="auto"/>
          </w:divBdr>
        </w:div>
        <w:div w:id="1852141694">
          <w:marLeft w:val="0"/>
          <w:marRight w:val="0"/>
          <w:marTop w:val="0"/>
          <w:marBottom w:val="0"/>
          <w:divBdr>
            <w:top w:val="none" w:sz="0" w:space="0" w:color="auto"/>
            <w:left w:val="none" w:sz="0" w:space="0" w:color="auto"/>
            <w:bottom w:val="none" w:sz="0" w:space="0" w:color="auto"/>
            <w:right w:val="none" w:sz="0" w:space="0" w:color="auto"/>
          </w:divBdr>
        </w:div>
        <w:div w:id="720522455">
          <w:marLeft w:val="0"/>
          <w:marRight w:val="0"/>
          <w:marTop w:val="0"/>
          <w:marBottom w:val="0"/>
          <w:divBdr>
            <w:top w:val="none" w:sz="0" w:space="0" w:color="auto"/>
            <w:left w:val="none" w:sz="0" w:space="0" w:color="auto"/>
            <w:bottom w:val="none" w:sz="0" w:space="0" w:color="auto"/>
            <w:right w:val="none" w:sz="0" w:space="0" w:color="auto"/>
          </w:divBdr>
        </w:div>
      </w:divsChild>
    </w:div>
    <w:div w:id="1782842261">
      <w:bodyDiv w:val="1"/>
      <w:marLeft w:val="0"/>
      <w:marRight w:val="0"/>
      <w:marTop w:val="0"/>
      <w:marBottom w:val="0"/>
      <w:divBdr>
        <w:top w:val="none" w:sz="0" w:space="0" w:color="auto"/>
        <w:left w:val="none" w:sz="0" w:space="0" w:color="auto"/>
        <w:bottom w:val="none" w:sz="0" w:space="0" w:color="auto"/>
        <w:right w:val="none" w:sz="0" w:space="0" w:color="auto"/>
      </w:divBdr>
      <w:divsChild>
        <w:div w:id="163208862">
          <w:marLeft w:val="547"/>
          <w:marRight w:val="0"/>
          <w:marTop w:val="0"/>
          <w:marBottom w:val="0"/>
          <w:divBdr>
            <w:top w:val="none" w:sz="0" w:space="0" w:color="auto"/>
            <w:left w:val="none" w:sz="0" w:space="0" w:color="auto"/>
            <w:bottom w:val="none" w:sz="0" w:space="0" w:color="auto"/>
            <w:right w:val="none" w:sz="0" w:space="0" w:color="auto"/>
          </w:divBdr>
        </w:div>
      </w:divsChild>
    </w:div>
    <w:div w:id="1787773789">
      <w:bodyDiv w:val="1"/>
      <w:marLeft w:val="0"/>
      <w:marRight w:val="0"/>
      <w:marTop w:val="0"/>
      <w:marBottom w:val="0"/>
      <w:divBdr>
        <w:top w:val="none" w:sz="0" w:space="0" w:color="auto"/>
        <w:left w:val="none" w:sz="0" w:space="0" w:color="auto"/>
        <w:bottom w:val="none" w:sz="0" w:space="0" w:color="auto"/>
        <w:right w:val="none" w:sz="0" w:space="0" w:color="auto"/>
      </w:divBdr>
      <w:divsChild>
        <w:div w:id="138571536">
          <w:marLeft w:val="0"/>
          <w:marRight w:val="0"/>
          <w:marTop w:val="0"/>
          <w:marBottom w:val="0"/>
          <w:divBdr>
            <w:top w:val="none" w:sz="0" w:space="0" w:color="auto"/>
            <w:left w:val="none" w:sz="0" w:space="0" w:color="auto"/>
            <w:bottom w:val="none" w:sz="0" w:space="0" w:color="auto"/>
            <w:right w:val="none" w:sz="0" w:space="0" w:color="auto"/>
          </w:divBdr>
        </w:div>
      </w:divsChild>
    </w:div>
    <w:div w:id="1789615803">
      <w:bodyDiv w:val="1"/>
      <w:marLeft w:val="0"/>
      <w:marRight w:val="0"/>
      <w:marTop w:val="0"/>
      <w:marBottom w:val="0"/>
      <w:divBdr>
        <w:top w:val="none" w:sz="0" w:space="0" w:color="auto"/>
        <w:left w:val="none" w:sz="0" w:space="0" w:color="auto"/>
        <w:bottom w:val="none" w:sz="0" w:space="0" w:color="auto"/>
        <w:right w:val="none" w:sz="0" w:space="0" w:color="auto"/>
      </w:divBdr>
    </w:div>
    <w:div w:id="1795099986">
      <w:bodyDiv w:val="1"/>
      <w:marLeft w:val="0"/>
      <w:marRight w:val="0"/>
      <w:marTop w:val="0"/>
      <w:marBottom w:val="0"/>
      <w:divBdr>
        <w:top w:val="none" w:sz="0" w:space="0" w:color="auto"/>
        <w:left w:val="none" w:sz="0" w:space="0" w:color="auto"/>
        <w:bottom w:val="none" w:sz="0" w:space="0" w:color="auto"/>
        <w:right w:val="none" w:sz="0" w:space="0" w:color="auto"/>
      </w:divBdr>
    </w:div>
    <w:div w:id="1820028123">
      <w:bodyDiv w:val="1"/>
      <w:marLeft w:val="0"/>
      <w:marRight w:val="0"/>
      <w:marTop w:val="0"/>
      <w:marBottom w:val="0"/>
      <w:divBdr>
        <w:top w:val="none" w:sz="0" w:space="0" w:color="auto"/>
        <w:left w:val="none" w:sz="0" w:space="0" w:color="auto"/>
        <w:bottom w:val="none" w:sz="0" w:space="0" w:color="auto"/>
        <w:right w:val="none" w:sz="0" w:space="0" w:color="auto"/>
      </w:divBdr>
    </w:div>
    <w:div w:id="1838032498">
      <w:bodyDiv w:val="1"/>
      <w:marLeft w:val="0"/>
      <w:marRight w:val="0"/>
      <w:marTop w:val="0"/>
      <w:marBottom w:val="0"/>
      <w:divBdr>
        <w:top w:val="none" w:sz="0" w:space="0" w:color="auto"/>
        <w:left w:val="none" w:sz="0" w:space="0" w:color="auto"/>
        <w:bottom w:val="none" w:sz="0" w:space="0" w:color="auto"/>
        <w:right w:val="none" w:sz="0" w:space="0" w:color="auto"/>
      </w:divBdr>
    </w:div>
    <w:div w:id="1868709921">
      <w:bodyDiv w:val="1"/>
      <w:marLeft w:val="0"/>
      <w:marRight w:val="0"/>
      <w:marTop w:val="0"/>
      <w:marBottom w:val="0"/>
      <w:divBdr>
        <w:top w:val="none" w:sz="0" w:space="0" w:color="auto"/>
        <w:left w:val="none" w:sz="0" w:space="0" w:color="auto"/>
        <w:bottom w:val="none" w:sz="0" w:space="0" w:color="auto"/>
        <w:right w:val="none" w:sz="0" w:space="0" w:color="auto"/>
      </w:divBdr>
      <w:divsChild>
        <w:div w:id="804201317">
          <w:marLeft w:val="547"/>
          <w:marRight w:val="0"/>
          <w:marTop w:val="0"/>
          <w:marBottom w:val="0"/>
          <w:divBdr>
            <w:top w:val="none" w:sz="0" w:space="0" w:color="auto"/>
            <w:left w:val="none" w:sz="0" w:space="0" w:color="auto"/>
            <w:bottom w:val="none" w:sz="0" w:space="0" w:color="auto"/>
            <w:right w:val="none" w:sz="0" w:space="0" w:color="auto"/>
          </w:divBdr>
        </w:div>
      </w:divsChild>
    </w:div>
    <w:div w:id="1892107467">
      <w:bodyDiv w:val="1"/>
      <w:marLeft w:val="0"/>
      <w:marRight w:val="0"/>
      <w:marTop w:val="0"/>
      <w:marBottom w:val="0"/>
      <w:divBdr>
        <w:top w:val="none" w:sz="0" w:space="0" w:color="auto"/>
        <w:left w:val="none" w:sz="0" w:space="0" w:color="auto"/>
        <w:bottom w:val="none" w:sz="0" w:space="0" w:color="auto"/>
        <w:right w:val="none" w:sz="0" w:space="0" w:color="auto"/>
      </w:divBdr>
    </w:div>
    <w:div w:id="1898200751">
      <w:bodyDiv w:val="1"/>
      <w:marLeft w:val="0"/>
      <w:marRight w:val="0"/>
      <w:marTop w:val="0"/>
      <w:marBottom w:val="0"/>
      <w:divBdr>
        <w:top w:val="none" w:sz="0" w:space="0" w:color="auto"/>
        <w:left w:val="none" w:sz="0" w:space="0" w:color="auto"/>
        <w:bottom w:val="none" w:sz="0" w:space="0" w:color="auto"/>
        <w:right w:val="none" w:sz="0" w:space="0" w:color="auto"/>
      </w:divBdr>
    </w:div>
    <w:div w:id="1921328263">
      <w:bodyDiv w:val="1"/>
      <w:marLeft w:val="0"/>
      <w:marRight w:val="0"/>
      <w:marTop w:val="0"/>
      <w:marBottom w:val="0"/>
      <w:divBdr>
        <w:top w:val="none" w:sz="0" w:space="0" w:color="auto"/>
        <w:left w:val="none" w:sz="0" w:space="0" w:color="auto"/>
        <w:bottom w:val="none" w:sz="0" w:space="0" w:color="auto"/>
        <w:right w:val="none" w:sz="0" w:space="0" w:color="auto"/>
      </w:divBdr>
      <w:divsChild>
        <w:div w:id="643774287">
          <w:marLeft w:val="547"/>
          <w:marRight w:val="0"/>
          <w:marTop w:val="0"/>
          <w:marBottom w:val="0"/>
          <w:divBdr>
            <w:top w:val="none" w:sz="0" w:space="0" w:color="auto"/>
            <w:left w:val="none" w:sz="0" w:space="0" w:color="auto"/>
            <w:bottom w:val="none" w:sz="0" w:space="0" w:color="auto"/>
            <w:right w:val="none" w:sz="0" w:space="0" w:color="auto"/>
          </w:divBdr>
        </w:div>
      </w:divsChild>
    </w:div>
    <w:div w:id="1923562415">
      <w:bodyDiv w:val="1"/>
      <w:marLeft w:val="0"/>
      <w:marRight w:val="0"/>
      <w:marTop w:val="0"/>
      <w:marBottom w:val="0"/>
      <w:divBdr>
        <w:top w:val="none" w:sz="0" w:space="0" w:color="auto"/>
        <w:left w:val="none" w:sz="0" w:space="0" w:color="auto"/>
        <w:bottom w:val="none" w:sz="0" w:space="0" w:color="auto"/>
        <w:right w:val="none" w:sz="0" w:space="0" w:color="auto"/>
      </w:divBdr>
      <w:divsChild>
        <w:div w:id="983199611">
          <w:marLeft w:val="0"/>
          <w:marRight w:val="0"/>
          <w:marTop w:val="0"/>
          <w:marBottom w:val="0"/>
          <w:divBdr>
            <w:top w:val="none" w:sz="0" w:space="0" w:color="auto"/>
            <w:left w:val="none" w:sz="0" w:space="0" w:color="auto"/>
            <w:bottom w:val="none" w:sz="0" w:space="0" w:color="auto"/>
            <w:right w:val="none" w:sz="0" w:space="0" w:color="auto"/>
          </w:divBdr>
        </w:div>
        <w:div w:id="1790969054">
          <w:marLeft w:val="0"/>
          <w:marRight w:val="0"/>
          <w:marTop w:val="0"/>
          <w:marBottom w:val="0"/>
          <w:divBdr>
            <w:top w:val="none" w:sz="0" w:space="0" w:color="auto"/>
            <w:left w:val="none" w:sz="0" w:space="0" w:color="auto"/>
            <w:bottom w:val="none" w:sz="0" w:space="0" w:color="auto"/>
            <w:right w:val="none" w:sz="0" w:space="0" w:color="auto"/>
          </w:divBdr>
        </w:div>
        <w:div w:id="814759324">
          <w:marLeft w:val="0"/>
          <w:marRight w:val="0"/>
          <w:marTop w:val="0"/>
          <w:marBottom w:val="0"/>
          <w:divBdr>
            <w:top w:val="none" w:sz="0" w:space="0" w:color="auto"/>
            <w:left w:val="none" w:sz="0" w:space="0" w:color="auto"/>
            <w:bottom w:val="none" w:sz="0" w:space="0" w:color="auto"/>
            <w:right w:val="none" w:sz="0" w:space="0" w:color="auto"/>
          </w:divBdr>
        </w:div>
        <w:div w:id="747963201">
          <w:marLeft w:val="0"/>
          <w:marRight w:val="0"/>
          <w:marTop w:val="0"/>
          <w:marBottom w:val="0"/>
          <w:divBdr>
            <w:top w:val="none" w:sz="0" w:space="0" w:color="auto"/>
            <w:left w:val="none" w:sz="0" w:space="0" w:color="auto"/>
            <w:bottom w:val="none" w:sz="0" w:space="0" w:color="auto"/>
            <w:right w:val="none" w:sz="0" w:space="0" w:color="auto"/>
          </w:divBdr>
        </w:div>
        <w:div w:id="1359967433">
          <w:marLeft w:val="0"/>
          <w:marRight w:val="0"/>
          <w:marTop w:val="0"/>
          <w:marBottom w:val="0"/>
          <w:divBdr>
            <w:top w:val="none" w:sz="0" w:space="0" w:color="auto"/>
            <w:left w:val="none" w:sz="0" w:space="0" w:color="auto"/>
            <w:bottom w:val="none" w:sz="0" w:space="0" w:color="auto"/>
            <w:right w:val="none" w:sz="0" w:space="0" w:color="auto"/>
          </w:divBdr>
        </w:div>
        <w:div w:id="2140420050">
          <w:marLeft w:val="0"/>
          <w:marRight w:val="0"/>
          <w:marTop w:val="0"/>
          <w:marBottom w:val="0"/>
          <w:divBdr>
            <w:top w:val="none" w:sz="0" w:space="0" w:color="auto"/>
            <w:left w:val="none" w:sz="0" w:space="0" w:color="auto"/>
            <w:bottom w:val="none" w:sz="0" w:space="0" w:color="auto"/>
            <w:right w:val="none" w:sz="0" w:space="0" w:color="auto"/>
          </w:divBdr>
        </w:div>
        <w:div w:id="308677243">
          <w:marLeft w:val="0"/>
          <w:marRight w:val="0"/>
          <w:marTop w:val="0"/>
          <w:marBottom w:val="0"/>
          <w:divBdr>
            <w:top w:val="none" w:sz="0" w:space="0" w:color="auto"/>
            <w:left w:val="none" w:sz="0" w:space="0" w:color="auto"/>
            <w:bottom w:val="none" w:sz="0" w:space="0" w:color="auto"/>
            <w:right w:val="none" w:sz="0" w:space="0" w:color="auto"/>
          </w:divBdr>
        </w:div>
        <w:div w:id="429398711">
          <w:marLeft w:val="0"/>
          <w:marRight w:val="0"/>
          <w:marTop w:val="0"/>
          <w:marBottom w:val="0"/>
          <w:divBdr>
            <w:top w:val="none" w:sz="0" w:space="0" w:color="auto"/>
            <w:left w:val="none" w:sz="0" w:space="0" w:color="auto"/>
            <w:bottom w:val="none" w:sz="0" w:space="0" w:color="auto"/>
            <w:right w:val="none" w:sz="0" w:space="0" w:color="auto"/>
          </w:divBdr>
        </w:div>
        <w:div w:id="1904021574">
          <w:marLeft w:val="0"/>
          <w:marRight w:val="0"/>
          <w:marTop w:val="0"/>
          <w:marBottom w:val="0"/>
          <w:divBdr>
            <w:top w:val="none" w:sz="0" w:space="0" w:color="auto"/>
            <w:left w:val="none" w:sz="0" w:space="0" w:color="auto"/>
            <w:bottom w:val="none" w:sz="0" w:space="0" w:color="auto"/>
            <w:right w:val="none" w:sz="0" w:space="0" w:color="auto"/>
          </w:divBdr>
        </w:div>
        <w:div w:id="1380284988">
          <w:marLeft w:val="0"/>
          <w:marRight w:val="0"/>
          <w:marTop w:val="0"/>
          <w:marBottom w:val="0"/>
          <w:divBdr>
            <w:top w:val="none" w:sz="0" w:space="0" w:color="auto"/>
            <w:left w:val="none" w:sz="0" w:space="0" w:color="auto"/>
            <w:bottom w:val="none" w:sz="0" w:space="0" w:color="auto"/>
            <w:right w:val="none" w:sz="0" w:space="0" w:color="auto"/>
          </w:divBdr>
        </w:div>
        <w:div w:id="2003312987">
          <w:marLeft w:val="0"/>
          <w:marRight w:val="0"/>
          <w:marTop w:val="0"/>
          <w:marBottom w:val="0"/>
          <w:divBdr>
            <w:top w:val="none" w:sz="0" w:space="0" w:color="auto"/>
            <w:left w:val="none" w:sz="0" w:space="0" w:color="auto"/>
            <w:bottom w:val="none" w:sz="0" w:space="0" w:color="auto"/>
            <w:right w:val="none" w:sz="0" w:space="0" w:color="auto"/>
          </w:divBdr>
        </w:div>
        <w:div w:id="592785241">
          <w:marLeft w:val="0"/>
          <w:marRight w:val="0"/>
          <w:marTop w:val="0"/>
          <w:marBottom w:val="0"/>
          <w:divBdr>
            <w:top w:val="none" w:sz="0" w:space="0" w:color="auto"/>
            <w:left w:val="none" w:sz="0" w:space="0" w:color="auto"/>
            <w:bottom w:val="none" w:sz="0" w:space="0" w:color="auto"/>
            <w:right w:val="none" w:sz="0" w:space="0" w:color="auto"/>
          </w:divBdr>
        </w:div>
      </w:divsChild>
    </w:div>
    <w:div w:id="1926037949">
      <w:bodyDiv w:val="1"/>
      <w:marLeft w:val="0"/>
      <w:marRight w:val="0"/>
      <w:marTop w:val="0"/>
      <w:marBottom w:val="0"/>
      <w:divBdr>
        <w:top w:val="none" w:sz="0" w:space="0" w:color="auto"/>
        <w:left w:val="none" w:sz="0" w:space="0" w:color="auto"/>
        <w:bottom w:val="none" w:sz="0" w:space="0" w:color="auto"/>
        <w:right w:val="none" w:sz="0" w:space="0" w:color="auto"/>
      </w:divBdr>
      <w:divsChild>
        <w:div w:id="527181132">
          <w:marLeft w:val="547"/>
          <w:marRight w:val="0"/>
          <w:marTop w:val="0"/>
          <w:marBottom w:val="0"/>
          <w:divBdr>
            <w:top w:val="none" w:sz="0" w:space="0" w:color="auto"/>
            <w:left w:val="none" w:sz="0" w:space="0" w:color="auto"/>
            <w:bottom w:val="none" w:sz="0" w:space="0" w:color="auto"/>
            <w:right w:val="none" w:sz="0" w:space="0" w:color="auto"/>
          </w:divBdr>
        </w:div>
      </w:divsChild>
    </w:div>
    <w:div w:id="1931347899">
      <w:bodyDiv w:val="1"/>
      <w:marLeft w:val="0"/>
      <w:marRight w:val="0"/>
      <w:marTop w:val="0"/>
      <w:marBottom w:val="0"/>
      <w:divBdr>
        <w:top w:val="none" w:sz="0" w:space="0" w:color="auto"/>
        <w:left w:val="none" w:sz="0" w:space="0" w:color="auto"/>
        <w:bottom w:val="none" w:sz="0" w:space="0" w:color="auto"/>
        <w:right w:val="none" w:sz="0" w:space="0" w:color="auto"/>
      </w:divBdr>
    </w:div>
    <w:div w:id="1947345257">
      <w:bodyDiv w:val="1"/>
      <w:marLeft w:val="0"/>
      <w:marRight w:val="0"/>
      <w:marTop w:val="0"/>
      <w:marBottom w:val="0"/>
      <w:divBdr>
        <w:top w:val="none" w:sz="0" w:space="0" w:color="auto"/>
        <w:left w:val="none" w:sz="0" w:space="0" w:color="auto"/>
        <w:bottom w:val="none" w:sz="0" w:space="0" w:color="auto"/>
        <w:right w:val="none" w:sz="0" w:space="0" w:color="auto"/>
      </w:divBdr>
      <w:divsChild>
        <w:div w:id="2046829073">
          <w:marLeft w:val="0"/>
          <w:marRight w:val="0"/>
          <w:marTop w:val="0"/>
          <w:marBottom w:val="0"/>
          <w:divBdr>
            <w:top w:val="none" w:sz="0" w:space="0" w:color="auto"/>
            <w:left w:val="none" w:sz="0" w:space="0" w:color="auto"/>
            <w:bottom w:val="none" w:sz="0" w:space="0" w:color="auto"/>
            <w:right w:val="none" w:sz="0" w:space="0" w:color="auto"/>
          </w:divBdr>
        </w:div>
      </w:divsChild>
    </w:div>
    <w:div w:id="1961758742">
      <w:bodyDiv w:val="1"/>
      <w:marLeft w:val="0"/>
      <w:marRight w:val="0"/>
      <w:marTop w:val="0"/>
      <w:marBottom w:val="0"/>
      <w:divBdr>
        <w:top w:val="none" w:sz="0" w:space="0" w:color="auto"/>
        <w:left w:val="none" w:sz="0" w:space="0" w:color="auto"/>
        <w:bottom w:val="none" w:sz="0" w:space="0" w:color="auto"/>
        <w:right w:val="none" w:sz="0" w:space="0" w:color="auto"/>
      </w:divBdr>
    </w:div>
    <w:div w:id="1961960293">
      <w:bodyDiv w:val="1"/>
      <w:marLeft w:val="0"/>
      <w:marRight w:val="0"/>
      <w:marTop w:val="0"/>
      <w:marBottom w:val="0"/>
      <w:divBdr>
        <w:top w:val="none" w:sz="0" w:space="0" w:color="auto"/>
        <w:left w:val="none" w:sz="0" w:space="0" w:color="auto"/>
        <w:bottom w:val="none" w:sz="0" w:space="0" w:color="auto"/>
        <w:right w:val="none" w:sz="0" w:space="0" w:color="auto"/>
      </w:divBdr>
    </w:div>
    <w:div w:id="1974632323">
      <w:bodyDiv w:val="1"/>
      <w:marLeft w:val="0"/>
      <w:marRight w:val="0"/>
      <w:marTop w:val="0"/>
      <w:marBottom w:val="0"/>
      <w:divBdr>
        <w:top w:val="none" w:sz="0" w:space="0" w:color="auto"/>
        <w:left w:val="none" w:sz="0" w:space="0" w:color="auto"/>
        <w:bottom w:val="none" w:sz="0" w:space="0" w:color="auto"/>
        <w:right w:val="none" w:sz="0" w:space="0" w:color="auto"/>
      </w:divBdr>
    </w:div>
    <w:div w:id="1980646341">
      <w:bodyDiv w:val="1"/>
      <w:marLeft w:val="0"/>
      <w:marRight w:val="0"/>
      <w:marTop w:val="0"/>
      <w:marBottom w:val="0"/>
      <w:divBdr>
        <w:top w:val="none" w:sz="0" w:space="0" w:color="auto"/>
        <w:left w:val="none" w:sz="0" w:space="0" w:color="auto"/>
        <w:bottom w:val="none" w:sz="0" w:space="0" w:color="auto"/>
        <w:right w:val="none" w:sz="0" w:space="0" w:color="auto"/>
      </w:divBdr>
    </w:div>
    <w:div w:id="1998071805">
      <w:bodyDiv w:val="1"/>
      <w:marLeft w:val="0"/>
      <w:marRight w:val="0"/>
      <w:marTop w:val="0"/>
      <w:marBottom w:val="0"/>
      <w:divBdr>
        <w:top w:val="none" w:sz="0" w:space="0" w:color="auto"/>
        <w:left w:val="none" w:sz="0" w:space="0" w:color="auto"/>
        <w:bottom w:val="none" w:sz="0" w:space="0" w:color="auto"/>
        <w:right w:val="none" w:sz="0" w:space="0" w:color="auto"/>
      </w:divBdr>
      <w:divsChild>
        <w:div w:id="368342230">
          <w:marLeft w:val="547"/>
          <w:marRight w:val="0"/>
          <w:marTop w:val="0"/>
          <w:marBottom w:val="0"/>
          <w:divBdr>
            <w:top w:val="none" w:sz="0" w:space="0" w:color="auto"/>
            <w:left w:val="none" w:sz="0" w:space="0" w:color="auto"/>
            <w:bottom w:val="none" w:sz="0" w:space="0" w:color="auto"/>
            <w:right w:val="none" w:sz="0" w:space="0" w:color="auto"/>
          </w:divBdr>
        </w:div>
        <w:div w:id="1461264706">
          <w:marLeft w:val="547"/>
          <w:marRight w:val="0"/>
          <w:marTop w:val="0"/>
          <w:marBottom w:val="0"/>
          <w:divBdr>
            <w:top w:val="none" w:sz="0" w:space="0" w:color="auto"/>
            <w:left w:val="none" w:sz="0" w:space="0" w:color="auto"/>
            <w:bottom w:val="none" w:sz="0" w:space="0" w:color="auto"/>
            <w:right w:val="none" w:sz="0" w:space="0" w:color="auto"/>
          </w:divBdr>
        </w:div>
      </w:divsChild>
    </w:div>
    <w:div w:id="2003578102">
      <w:bodyDiv w:val="1"/>
      <w:marLeft w:val="0"/>
      <w:marRight w:val="0"/>
      <w:marTop w:val="0"/>
      <w:marBottom w:val="0"/>
      <w:divBdr>
        <w:top w:val="none" w:sz="0" w:space="0" w:color="auto"/>
        <w:left w:val="none" w:sz="0" w:space="0" w:color="auto"/>
        <w:bottom w:val="none" w:sz="0" w:space="0" w:color="auto"/>
        <w:right w:val="none" w:sz="0" w:space="0" w:color="auto"/>
      </w:divBdr>
    </w:div>
    <w:div w:id="2003924533">
      <w:bodyDiv w:val="1"/>
      <w:marLeft w:val="0"/>
      <w:marRight w:val="0"/>
      <w:marTop w:val="0"/>
      <w:marBottom w:val="0"/>
      <w:divBdr>
        <w:top w:val="none" w:sz="0" w:space="0" w:color="auto"/>
        <w:left w:val="none" w:sz="0" w:space="0" w:color="auto"/>
        <w:bottom w:val="none" w:sz="0" w:space="0" w:color="auto"/>
        <w:right w:val="none" w:sz="0" w:space="0" w:color="auto"/>
      </w:divBdr>
      <w:divsChild>
        <w:div w:id="140316576">
          <w:marLeft w:val="547"/>
          <w:marRight w:val="0"/>
          <w:marTop w:val="0"/>
          <w:marBottom w:val="0"/>
          <w:divBdr>
            <w:top w:val="none" w:sz="0" w:space="0" w:color="auto"/>
            <w:left w:val="none" w:sz="0" w:space="0" w:color="auto"/>
            <w:bottom w:val="none" w:sz="0" w:space="0" w:color="auto"/>
            <w:right w:val="none" w:sz="0" w:space="0" w:color="auto"/>
          </w:divBdr>
        </w:div>
      </w:divsChild>
    </w:div>
    <w:div w:id="2009745023">
      <w:bodyDiv w:val="1"/>
      <w:marLeft w:val="0"/>
      <w:marRight w:val="0"/>
      <w:marTop w:val="0"/>
      <w:marBottom w:val="0"/>
      <w:divBdr>
        <w:top w:val="none" w:sz="0" w:space="0" w:color="auto"/>
        <w:left w:val="none" w:sz="0" w:space="0" w:color="auto"/>
        <w:bottom w:val="none" w:sz="0" w:space="0" w:color="auto"/>
        <w:right w:val="none" w:sz="0" w:space="0" w:color="auto"/>
      </w:divBdr>
    </w:div>
    <w:div w:id="2014455635">
      <w:bodyDiv w:val="1"/>
      <w:marLeft w:val="0"/>
      <w:marRight w:val="0"/>
      <w:marTop w:val="0"/>
      <w:marBottom w:val="0"/>
      <w:divBdr>
        <w:top w:val="none" w:sz="0" w:space="0" w:color="auto"/>
        <w:left w:val="none" w:sz="0" w:space="0" w:color="auto"/>
        <w:bottom w:val="none" w:sz="0" w:space="0" w:color="auto"/>
        <w:right w:val="none" w:sz="0" w:space="0" w:color="auto"/>
      </w:divBdr>
    </w:div>
    <w:div w:id="2017228596">
      <w:bodyDiv w:val="1"/>
      <w:marLeft w:val="0"/>
      <w:marRight w:val="0"/>
      <w:marTop w:val="0"/>
      <w:marBottom w:val="0"/>
      <w:divBdr>
        <w:top w:val="none" w:sz="0" w:space="0" w:color="auto"/>
        <w:left w:val="none" w:sz="0" w:space="0" w:color="auto"/>
        <w:bottom w:val="none" w:sz="0" w:space="0" w:color="auto"/>
        <w:right w:val="none" w:sz="0" w:space="0" w:color="auto"/>
      </w:divBdr>
      <w:divsChild>
        <w:div w:id="1921987404">
          <w:marLeft w:val="547"/>
          <w:marRight w:val="0"/>
          <w:marTop w:val="0"/>
          <w:marBottom w:val="0"/>
          <w:divBdr>
            <w:top w:val="none" w:sz="0" w:space="0" w:color="auto"/>
            <w:left w:val="none" w:sz="0" w:space="0" w:color="auto"/>
            <w:bottom w:val="none" w:sz="0" w:space="0" w:color="auto"/>
            <w:right w:val="none" w:sz="0" w:space="0" w:color="auto"/>
          </w:divBdr>
        </w:div>
      </w:divsChild>
    </w:div>
    <w:div w:id="2029526150">
      <w:bodyDiv w:val="1"/>
      <w:marLeft w:val="0"/>
      <w:marRight w:val="0"/>
      <w:marTop w:val="0"/>
      <w:marBottom w:val="0"/>
      <w:divBdr>
        <w:top w:val="none" w:sz="0" w:space="0" w:color="auto"/>
        <w:left w:val="none" w:sz="0" w:space="0" w:color="auto"/>
        <w:bottom w:val="none" w:sz="0" w:space="0" w:color="auto"/>
        <w:right w:val="none" w:sz="0" w:space="0" w:color="auto"/>
      </w:divBdr>
      <w:divsChild>
        <w:div w:id="259411485">
          <w:marLeft w:val="0"/>
          <w:marRight w:val="0"/>
          <w:marTop w:val="0"/>
          <w:marBottom w:val="0"/>
          <w:divBdr>
            <w:top w:val="none" w:sz="0" w:space="0" w:color="auto"/>
            <w:left w:val="none" w:sz="0" w:space="0" w:color="auto"/>
            <w:bottom w:val="none" w:sz="0" w:space="0" w:color="auto"/>
            <w:right w:val="none" w:sz="0" w:space="0" w:color="auto"/>
          </w:divBdr>
          <w:divsChild>
            <w:div w:id="296955918">
              <w:marLeft w:val="0"/>
              <w:marRight w:val="0"/>
              <w:marTop w:val="0"/>
              <w:marBottom w:val="0"/>
              <w:divBdr>
                <w:top w:val="none" w:sz="0" w:space="0" w:color="auto"/>
                <w:left w:val="none" w:sz="0" w:space="0" w:color="auto"/>
                <w:bottom w:val="none" w:sz="0" w:space="0" w:color="auto"/>
                <w:right w:val="none" w:sz="0" w:space="0" w:color="auto"/>
              </w:divBdr>
              <w:divsChild>
                <w:div w:id="320890373">
                  <w:marLeft w:val="0"/>
                  <w:marRight w:val="0"/>
                  <w:marTop w:val="0"/>
                  <w:marBottom w:val="0"/>
                  <w:divBdr>
                    <w:top w:val="none" w:sz="0" w:space="0" w:color="auto"/>
                    <w:left w:val="none" w:sz="0" w:space="0" w:color="auto"/>
                    <w:bottom w:val="none" w:sz="0" w:space="0" w:color="auto"/>
                    <w:right w:val="none" w:sz="0" w:space="0" w:color="auto"/>
                  </w:divBdr>
                  <w:divsChild>
                    <w:div w:id="199053255">
                      <w:marLeft w:val="0"/>
                      <w:marRight w:val="0"/>
                      <w:marTop w:val="0"/>
                      <w:marBottom w:val="356"/>
                      <w:divBdr>
                        <w:top w:val="none" w:sz="0" w:space="0" w:color="auto"/>
                        <w:left w:val="none" w:sz="0" w:space="0" w:color="auto"/>
                        <w:bottom w:val="none" w:sz="0" w:space="0" w:color="auto"/>
                        <w:right w:val="none" w:sz="0" w:space="0" w:color="auto"/>
                      </w:divBdr>
                      <w:divsChild>
                        <w:div w:id="1844587670">
                          <w:marLeft w:val="0"/>
                          <w:marRight w:val="0"/>
                          <w:marTop w:val="0"/>
                          <w:marBottom w:val="0"/>
                          <w:divBdr>
                            <w:top w:val="none" w:sz="0" w:space="0" w:color="auto"/>
                            <w:left w:val="none" w:sz="0" w:space="0" w:color="auto"/>
                            <w:bottom w:val="none" w:sz="0" w:space="0" w:color="auto"/>
                            <w:right w:val="none" w:sz="0" w:space="0" w:color="auto"/>
                          </w:divBdr>
                          <w:divsChild>
                            <w:div w:id="2885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4030">
                      <w:marLeft w:val="0"/>
                      <w:marRight w:val="0"/>
                      <w:marTop w:val="0"/>
                      <w:marBottom w:val="356"/>
                      <w:divBdr>
                        <w:top w:val="single" w:sz="6" w:space="0" w:color="132F58"/>
                        <w:left w:val="none" w:sz="0" w:space="0" w:color="auto"/>
                        <w:bottom w:val="single" w:sz="6" w:space="0" w:color="132F58"/>
                        <w:right w:val="none" w:sz="0" w:space="0" w:color="auto"/>
                      </w:divBdr>
                      <w:divsChild>
                        <w:div w:id="347685143">
                          <w:marLeft w:val="0"/>
                          <w:marRight w:val="240"/>
                          <w:marTop w:val="0"/>
                          <w:marBottom w:val="0"/>
                          <w:divBdr>
                            <w:top w:val="none" w:sz="0" w:space="0" w:color="auto"/>
                            <w:left w:val="none" w:sz="0" w:space="0" w:color="auto"/>
                            <w:bottom w:val="none" w:sz="0" w:space="0" w:color="auto"/>
                            <w:right w:val="none" w:sz="0" w:space="0" w:color="auto"/>
                          </w:divBdr>
                        </w:div>
                        <w:div w:id="1309557929">
                          <w:marLeft w:val="0"/>
                          <w:marRight w:val="0"/>
                          <w:marTop w:val="0"/>
                          <w:marBottom w:val="0"/>
                          <w:divBdr>
                            <w:top w:val="none" w:sz="0" w:space="0" w:color="auto"/>
                            <w:left w:val="none" w:sz="0" w:space="0" w:color="auto"/>
                            <w:bottom w:val="none" w:sz="0" w:space="0" w:color="auto"/>
                            <w:right w:val="none" w:sz="0" w:space="0" w:color="auto"/>
                          </w:divBdr>
                        </w:div>
                      </w:divsChild>
                    </w:div>
                    <w:div w:id="2075421230">
                      <w:marLeft w:val="0"/>
                      <w:marRight w:val="0"/>
                      <w:marTop w:val="0"/>
                      <w:marBottom w:val="0"/>
                      <w:divBdr>
                        <w:top w:val="none" w:sz="0" w:space="0" w:color="auto"/>
                        <w:left w:val="none" w:sz="0" w:space="0" w:color="auto"/>
                        <w:bottom w:val="none" w:sz="0" w:space="0" w:color="auto"/>
                        <w:right w:val="none" w:sz="0" w:space="0" w:color="auto"/>
                      </w:divBdr>
                      <w:divsChild>
                        <w:div w:id="346248683">
                          <w:marLeft w:val="0"/>
                          <w:marRight w:val="0"/>
                          <w:marTop w:val="0"/>
                          <w:marBottom w:val="0"/>
                          <w:divBdr>
                            <w:top w:val="none" w:sz="0" w:space="0" w:color="auto"/>
                            <w:left w:val="none" w:sz="0" w:space="0" w:color="auto"/>
                            <w:bottom w:val="none" w:sz="0" w:space="0" w:color="auto"/>
                            <w:right w:val="none" w:sz="0" w:space="0" w:color="auto"/>
                          </w:divBdr>
                        </w:div>
                        <w:div w:id="971986393">
                          <w:marLeft w:val="0"/>
                          <w:marRight w:val="0"/>
                          <w:marTop w:val="288"/>
                          <w:marBottom w:val="0"/>
                          <w:divBdr>
                            <w:top w:val="none" w:sz="0" w:space="0" w:color="auto"/>
                            <w:left w:val="none" w:sz="0" w:space="0" w:color="auto"/>
                            <w:bottom w:val="none" w:sz="0" w:space="0" w:color="auto"/>
                            <w:right w:val="none" w:sz="0" w:space="0" w:color="auto"/>
                          </w:divBdr>
                          <w:divsChild>
                            <w:div w:id="353269538">
                              <w:marLeft w:val="0"/>
                              <w:marRight w:val="178"/>
                              <w:marTop w:val="0"/>
                              <w:marBottom w:val="240"/>
                              <w:divBdr>
                                <w:top w:val="single" w:sz="6" w:space="9" w:color="AAAAAA"/>
                                <w:left w:val="single" w:sz="6" w:space="9" w:color="AAAAAA"/>
                                <w:bottom w:val="single" w:sz="6" w:space="9" w:color="AAAAAA"/>
                                <w:right w:val="single" w:sz="6" w:space="9" w:color="AAAAAA"/>
                              </w:divBdr>
                            </w:div>
                            <w:div w:id="704907750">
                              <w:marLeft w:val="0"/>
                              <w:marRight w:val="0"/>
                              <w:marTop w:val="142"/>
                              <w:marBottom w:val="142"/>
                              <w:divBdr>
                                <w:top w:val="none" w:sz="0" w:space="0" w:color="auto"/>
                                <w:left w:val="none" w:sz="0" w:space="0" w:color="auto"/>
                                <w:bottom w:val="none" w:sz="0" w:space="0" w:color="auto"/>
                                <w:right w:val="none" w:sz="0" w:space="0" w:color="auto"/>
                              </w:divBdr>
                            </w:div>
                            <w:div w:id="1752659043">
                              <w:marLeft w:val="0"/>
                              <w:marRight w:val="0"/>
                              <w:marTop w:val="142"/>
                              <w:marBottom w:val="356"/>
                              <w:divBdr>
                                <w:top w:val="none" w:sz="0" w:space="0" w:color="auto"/>
                                <w:left w:val="none" w:sz="0" w:space="0" w:color="auto"/>
                                <w:bottom w:val="none" w:sz="0" w:space="0" w:color="auto"/>
                                <w:right w:val="none" w:sz="0" w:space="0" w:color="auto"/>
                              </w:divBdr>
                              <w:divsChild>
                                <w:div w:id="730038037">
                                  <w:marLeft w:val="0"/>
                                  <w:marRight w:val="0"/>
                                  <w:marTop w:val="0"/>
                                  <w:marBottom w:val="0"/>
                                  <w:divBdr>
                                    <w:top w:val="none" w:sz="0" w:space="0" w:color="auto"/>
                                    <w:left w:val="none" w:sz="0" w:space="0" w:color="auto"/>
                                    <w:bottom w:val="none" w:sz="0" w:space="0" w:color="auto"/>
                                    <w:right w:val="none" w:sz="0" w:space="0" w:color="auto"/>
                                  </w:divBdr>
                                </w:div>
                              </w:divsChild>
                            </w:div>
                            <w:div w:id="2130197569">
                              <w:marLeft w:val="0"/>
                              <w:marRight w:val="0"/>
                              <w:marTop w:val="142"/>
                              <w:marBottom w:val="142"/>
                              <w:divBdr>
                                <w:top w:val="none" w:sz="0" w:space="0" w:color="auto"/>
                                <w:left w:val="none" w:sz="0" w:space="0" w:color="auto"/>
                                <w:bottom w:val="none" w:sz="0" w:space="0" w:color="auto"/>
                                <w:right w:val="none" w:sz="0" w:space="0" w:color="auto"/>
                              </w:divBdr>
                            </w:div>
                          </w:divsChild>
                        </w:div>
                        <w:div w:id="9883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6654">
                  <w:marLeft w:val="0"/>
                  <w:marRight w:val="0"/>
                  <w:marTop w:val="0"/>
                  <w:marBottom w:val="0"/>
                  <w:divBdr>
                    <w:top w:val="none" w:sz="0" w:space="0" w:color="auto"/>
                    <w:left w:val="none" w:sz="0" w:space="0" w:color="auto"/>
                    <w:bottom w:val="none" w:sz="0" w:space="0" w:color="auto"/>
                    <w:right w:val="none" w:sz="0" w:space="0" w:color="auto"/>
                  </w:divBdr>
                  <w:divsChild>
                    <w:div w:id="1016032172">
                      <w:marLeft w:val="0"/>
                      <w:marRight w:val="0"/>
                      <w:marTop w:val="356"/>
                      <w:marBottom w:val="356"/>
                      <w:divBdr>
                        <w:top w:val="none" w:sz="0" w:space="0" w:color="auto"/>
                        <w:left w:val="none" w:sz="0" w:space="0" w:color="auto"/>
                        <w:bottom w:val="none" w:sz="0" w:space="0" w:color="auto"/>
                        <w:right w:val="none" w:sz="0" w:space="0" w:color="auto"/>
                      </w:divBdr>
                      <w:divsChild>
                        <w:div w:id="1112748489">
                          <w:marLeft w:val="0"/>
                          <w:marRight w:val="0"/>
                          <w:marTop w:val="0"/>
                          <w:marBottom w:val="0"/>
                          <w:divBdr>
                            <w:top w:val="none" w:sz="0" w:space="0" w:color="auto"/>
                            <w:left w:val="none" w:sz="0" w:space="0" w:color="auto"/>
                            <w:bottom w:val="none" w:sz="0" w:space="0" w:color="auto"/>
                            <w:right w:val="none" w:sz="0" w:space="0" w:color="auto"/>
                          </w:divBdr>
                          <w:divsChild>
                            <w:div w:id="2088765158">
                              <w:marLeft w:val="0"/>
                              <w:marRight w:val="0"/>
                              <w:marTop w:val="0"/>
                              <w:marBottom w:val="0"/>
                              <w:divBdr>
                                <w:top w:val="single" w:sz="12" w:space="7" w:color="4A89BF"/>
                                <w:left w:val="single" w:sz="12" w:space="7" w:color="4A89BF"/>
                                <w:bottom w:val="single" w:sz="12" w:space="7" w:color="4A89BF"/>
                                <w:right w:val="single" w:sz="12" w:space="7" w:color="4A89BF"/>
                              </w:divBdr>
                              <w:divsChild>
                                <w:div w:id="2104103700">
                                  <w:marLeft w:val="178"/>
                                  <w:marRight w:val="0"/>
                                  <w:marTop w:val="0"/>
                                  <w:marBottom w:val="0"/>
                                  <w:divBdr>
                                    <w:top w:val="none" w:sz="0" w:space="0" w:color="auto"/>
                                    <w:left w:val="none" w:sz="0" w:space="0" w:color="auto"/>
                                    <w:bottom w:val="none" w:sz="0" w:space="0" w:color="auto"/>
                                    <w:right w:val="none" w:sz="0" w:space="0" w:color="auto"/>
                                  </w:divBdr>
                                </w:div>
                              </w:divsChild>
                            </w:div>
                          </w:divsChild>
                        </w:div>
                        <w:div w:id="1294403461">
                          <w:marLeft w:val="0"/>
                          <w:marRight w:val="0"/>
                          <w:marTop w:val="142"/>
                          <w:marBottom w:val="142"/>
                          <w:divBdr>
                            <w:top w:val="none" w:sz="0" w:space="0" w:color="auto"/>
                            <w:left w:val="none" w:sz="0" w:space="0" w:color="auto"/>
                            <w:bottom w:val="none" w:sz="0" w:space="0" w:color="auto"/>
                            <w:right w:val="none" w:sz="0" w:space="0" w:color="auto"/>
                          </w:divBdr>
                        </w:div>
                      </w:divsChild>
                    </w:div>
                  </w:divsChild>
                </w:div>
              </w:divsChild>
            </w:div>
          </w:divsChild>
        </w:div>
        <w:div w:id="1710452431">
          <w:marLeft w:val="0"/>
          <w:marRight w:val="0"/>
          <w:marTop w:val="0"/>
          <w:marBottom w:val="0"/>
          <w:divBdr>
            <w:top w:val="none" w:sz="0" w:space="0" w:color="auto"/>
            <w:left w:val="none" w:sz="0" w:space="0" w:color="auto"/>
            <w:bottom w:val="none" w:sz="0" w:space="0" w:color="auto"/>
            <w:right w:val="none" w:sz="0" w:space="0" w:color="auto"/>
          </w:divBdr>
          <w:divsChild>
            <w:div w:id="442237861">
              <w:marLeft w:val="0"/>
              <w:marRight w:val="0"/>
              <w:marTop w:val="0"/>
              <w:marBottom w:val="0"/>
              <w:divBdr>
                <w:top w:val="none" w:sz="0" w:space="0" w:color="auto"/>
                <w:left w:val="none" w:sz="0" w:space="0" w:color="auto"/>
                <w:bottom w:val="none" w:sz="0" w:space="0" w:color="auto"/>
                <w:right w:val="none" w:sz="0" w:space="0" w:color="auto"/>
              </w:divBdr>
              <w:divsChild>
                <w:div w:id="2034652917">
                  <w:marLeft w:val="0"/>
                  <w:marRight w:val="0"/>
                  <w:marTop w:val="0"/>
                  <w:marBottom w:val="0"/>
                  <w:divBdr>
                    <w:top w:val="none" w:sz="0" w:space="0" w:color="auto"/>
                    <w:left w:val="none" w:sz="0" w:space="0" w:color="auto"/>
                    <w:bottom w:val="none" w:sz="0" w:space="0" w:color="auto"/>
                    <w:right w:val="none" w:sz="0" w:space="0" w:color="auto"/>
                  </w:divBdr>
                  <w:divsChild>
                    <w:div w:id="491529695">
                      <w:marLeft w:val="-711"/>
                      <w:marRight w:val="0"/>
                      <w:marTop w:val="0"/>
                      <w:marBottom w:val="0"/>
                      <w:divBdr>
                        <w:top w:val="none" w:sz="0" w:space="0" w:color="auto"/>
                        <w:left w:val="none" w:sz="0" w:space="0" w:color="auto"/>
                        <w:bottom w:val="none" w:sz="0" w:space="0" w:color="auto"/>
                        <w:right w:val="none" w:sz="0" w:space="0" w:color="auto"/>
                      </w:divBdr>
                      <w:divsChild>
                        <w:div w:id="1181361329">
                          <w:marLeft w:val="0"/>
                          <w:marRight w:val="0"/>
                          <w:marTop w:val="0"/>
                          <w:marBottom w:val="0"/>
                          <w:divBdr>
                            <w:top w:val="none" w:sz="0" w:space="0" w:color="auto"/>
                            <w:left w:val="none" w:sz="0" w:space="0" w:color="auto"/>
                            <w:bottom w:val="none" w:sz="0" w:space="0" w:color="auto"/>
                            <w:right w:val="none" w:sz="0" w:space="0" w:color="auto"/>
                          </w:divBdr>
                          <w:divsChild>
                            <w:div w:id="1321344961">
                              <w:marLeft w:val="0"/>
                              <w:marRight w:val="0"/>
                              <w:marTop w:val="0"/>
                              <w:marBottom w:val="0"/>
                              <w:divBdr>
                                <w:top w:val="none" w:sz="0" w:space="0" w:color="auto"/>
                                <w:left w:val="none" w:sz="0" w:space="0" w:color="auto"/>
                                <w:bottom w:val="none" w:sz="0" w:space="0" w:color="auto"/>
                                <w:right w:val="none" w:sz="0" w:space="0" w:color="auto"/>
                              </w:divBdr>
                              <w:divsChild>
                                <w:div w:id="101410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8129">
              <w:marLeft w:val="0"/>
              <w:marRight w:val="0"/>
              <w:marTop w:val="0"/>
              <w:marBottom w:val="0"/>
              <w:divBdr>
                <w:top w:val="none" w:sz="0" w:space="0" w:color="auto"/>
                <w:left w:val="none" w:sz="0" w:space="0" w:color="auto"/>
                <w:bottom w:val="none" w:sz="0" w:space="0" w:color="auto"/>
                <w:right w:val="none" w:sz="0" w:space="0" w:color="auto"/>
              </w:divBdr>
              <w:divsChild>
                <w:div w:id="1063218706">
                  <w:marLeft w:val="0"/>
                  <w:marRight w:val="0"/>
                  <w:marTop w:val="0"/>
                  <w:marBottom w:val="178"/>
                  <w:divBdr>
                    <w:top w:val="none" w:sz="0" w:space="0" w:color="auto"/>
                    <w:left w:val="none" w:sz="0" w:space="0" w:color="auto"/>
                    <w:bottom w:val="none" w:sz="0" w:space="0" w:color="auto"/>
                    <w:right w:val="none" w:sz="0" w:space="0" w:color="auto"/>
                  </w:divBdr>
                  <w:divsChild>
                    <w:div w:id="817261557">
                      <w:marLeft w:val="0"/>
                      <w:marRight w:val="0"/>
                      <w:marTop w:val="0"/>
                      <w:marBottom w:val="0"/>
                      <w:divBdr>
                        <w:top w:val="none" w:sz="0" w:space="0" w:color="auto"/>
                        <w:left w:val="none" w:sz="0" w:space="0" w:color="auto"/>
                        <w:bottom w:val="none" w:sz="0" w:space="0" w:color="auto"/>
                        <w:right w:val="none" w:sz="0" w:space="0" w:color="auto"/>
                      </w:divBdr>
                    </w:div>
                  </w:divsChild>
                </w:div>
                <w:div w:id="138983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7313">
      <w:bodyDiv w:val="1"/>
      <w:marLeft w:val="0"/>
      <w:marRight w:val="0"/>
      <w:marTop w:val="0"/>
      <w:marBottom w:val="0"/>
      <w:divBdr>
        <w:top w:val="none" w:sz="0" w:space="0" w:color="auto"/>
        <w:left w:val="none" w:sz="0" w:space="0" w:color="auto"/>
        <w:bottom w:val="none" w:sz="0" w:space="0" w:color="auto"/>
        <w:right w:val="none" w:sz="0" w:space="0" w:color="auto"/>
      </w:divBdr>
    </w:div>
    <w:div w:id="2038464026">
      <w:bodyDiv w:val="1"/>
      <w:marLeft w:val="0"/>
      <w:marRight w:val="0"/>
      <w:marTop w:val="0"/>
      <w:marBottom w:val="0"/>
      <w:divBdr>
        <w:top w:val="none" w:sz="0" w:space="0" w:color="auto"/>
        <w:left w:val="none" w:sz="0" w:space="0" w:color="auto"/>
        <w:bottom w:val="none" w:sz="0" w:space="0" w:color="auto"/>
        <w:right w:val="none" w:sz="0" w:space="0" w:color="auto"/>
      </w:divBdr>
    </w:div>
    <w:div w:id="2067220066">
      <w:bodyDiv w:val="1"/>
      <w:marLeft w:val="0"/>
      <w:marRight w:val="0"/>
      <w:marTop w:val="0"/>
      <w:marBottom w:val="0"/>
      <w:divBdr>
        <w:top w:val="none" w:sz="0" w:space="0" w:color="auto"/>
        <w:left w:val="none" w:sz="0" w:space="0" w:color="auto"/>
        <w:bottom w:val="none" w:sz="0" w:space="0" w:color="auto"/>
        <w:right w:val="none" w:sz="0" w:space="0" w:color="auto"/>
      </w:divBdr>
    </w:div>
    <w:div w:id="2091345579">
      <w:bodyDiv w:val="1"/>
      <w:marLeft w:val="0"/>
      <w:marRight w:val="0"/>
      <w:marTop w:val="0"/>
      <w:marBottom w:val="0"/>
      <w:divBdr>
        <w:top w:val="none" w:sz="0" w:space="0" w:color="auto"/>
        <w:left w:val="none" w:sz="0" w:space="0" w:color="auto"/>
        <w:bottom w:val="none" w:sz="0" w:space="0" w:color="auto"/>
        <w:right w:val="none" w:sz="0" w:space="0" w:color="auto"/>
      </w:divBdr>
    </w:div>
    <w:div w:id="2114589314">
      <w:bodyDiv w:val="1"/>
      <w:marLeft w:val="0"/>
      <w:marRight w:val="0"/>
      <w:marTop w:val="0"/>
      <w:marBottom w:val="0"/>
      <w:divBdr>
        <w:top w:val="none" w:sz="0" w:space="0" w:color="auto"/>
        <w:left w:val="none" w:sz="0" w:space="0" w:color="auto"/>
        <w:bottom w:val="none" w:sz="0" w:space="0" w:color="auto"/>
        <w:right w:val="none" w:sz="0" w:space="0" w:color="auto"/>
      </w:divBdr>
    </w:div>
    <w:div w:id="2125079646">
      <w:bodyDiv w:val="1"/>
      <w:marLeft w:val="0"/>
      <w:marRight w:val="0"/>
      <w:marTop w:val="0"/>
      <w:marBottom w:val="0"/>
      <w:divBdr>
        <w:top w:val="none" w:sz="0" w:space="0" w:color="auto"/>
        <w:left w:val="none" w:sz="0" w:space="0" w:color="auto"/>
        <w:bottom w:val="none" w:sz="0" w:space="0" w:color="auto"/>
        <w:right w:val="none" w:sz="0" w:space="0" w:color="auto"/>
      </w:divBdr>
    </w:div>
    <w:div w:id="2127652123">
      <w:bodyDiv w:val="1"/>
      <w:marLeft w:val="0"/>
      <w:marRight w:val="0"/>
      <w:marTop w:val="0"/>
      <w:marBottom w:val="0"/>
      <w:divBdr>
        <w:top w:val="none" w:sz="0" w:space="0" w:color="auto"/>
        <w:left w:val="none" w:sz="0" w:space="0" w:color="auto"/>
        <w:bottom w:val="none" w:sz="0" w:space="0" w:color="auto"/>
        <w:right w:val="none" w:sz="0" w:space="0" w:color="auto"/>
      </w:divBdr>
    </w:div>
    <w:div w:id="212789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QuickStyle" Target="diagrams/quickStyle3.xml"/><Relationship Id="rId26" Type="http://schemas.openxmlformats.org/officeDocument/2006/relationships/diagramQuickStyle" Target="diagrams/quickStyle5.xml"/><Relationship Id="rId39" Type="http://schemas.openxmlformats.org/officeDocument/2006/relationships/diagramLayout" Target="diagrams/layout8.xml"/><Relationship Id="rId21" Type="http://schemas.openxmlformats.org/officeDocument/2006/relationships/diagramLayout" Target="diagrams/layout4.xml"/><Relationship Id="rId34" Type="http://schemas.openxmlformats.org/officeDocument/2006/relationships/diagramQuickStyle" Target="diagrams/quickStyle7.xml"/><Relationship Id="rId42" Type="http://schemas.openxmlformats.org/officeDocument/2006/relationships/hyperlink" Target="https://www.investopedia.com/terms/d/debt.asp" TargetMode="External"/><Relationship Id="rId47" Type="http://schemas.openxmlformats.org/officeDocument/2006/relationships/diagramQuickStyle" Target="diagrams/quickStyle9.xml"/><Relationship Id="rId50" Type="http://schemas.openxmlformats.org/officeDocument/2006/relationships/diagramLayout" Target="diagrams/layout10.xml"/><Relationship Id="rId55" Type="http://schemas.openxmlformats.org/officeDocument/2006/relationships/diagramQuickStyle" Target="diagrams/quickStyle11.xml"/><Relationship Id="rId63" Type="http://schemas.openxmlformats.org/officeDocument/2006/relationships/hyperlink" Target="https://www.wallstreetmojo.com/capital-budgeting"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3.xml"/><Relationship Id="rId29" Type="http://schemas.openxmlformats.org/officeDocument/2006/relationships/diagramLayout" Target="diagrams/layou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Data" Target="diagrams/data5.xml"/><Relationship Id="rId32" Type="http://schemas.openxmlformats.org/officeDocument/2006/relationships/diagramData" Target="diagrams/data7.xml"/><Relationship Id="rId37" Type="http://schemas.openxmlformats.org/officeDocument/2006/relationships/hyperlink" Target="https://www.investopedia.com/contributors/53746/" TargetMode="External"/><Relationship Id="rId40" Type="http://schemas.openxmlformats.org/officeDocument/2006/relationships/diagramQuickStyle" Target="diagrams/quickStyle8.xml"/><Relationship Id="rId45" Type="http://schemas.openxmlformats.org/officeDocument/2006/relationships/diagramData" Target="diagrams/data9.xml"/><Relationship Id="rId53" Type="http://schemas.openxmlformats.org/officeDocument/2006/relationships/diagramData" Target="diagrams/data11.xml"/><Relationship Id="rId58" Type="http://schemas.openxmlformats.org/officeDocument/2006/relationships/diagramLayout" Target="diagrams/layout12.xm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Colors" Target="diagrams/colors4.xml"/><Relationship Id="rId28" Type="http://schemas.openxmlformats.org/officeDocument/2006/relationships/diagramData" Target="diagrams/data6.xml"/><Relationship Id="rId36" Type="http://schemas.openxmlformats.org/officeDocument/2006/relationships/hyperlink" Target="https://www.investopedia.com/contributors/53409/" TargetMode="External"/><Relationship Id="rId49" Type="http://schemas.openxmlformats.org/officeDocument/2006/relationships/diagramData" Target="diagrams/data10.xml"/><Relationship Id="rId57" Type="http://schemas.openxmlformats.org/officeDocument/2006/relationships/diagramData" Target="diagrams/data12.xml"/><Relationship Id="rId61" Type="http://schemas.openxmlformats.org/officeDocument/2006/relationships/hyperlink" Target="http://www.investopedia.com" TargetMode="External"/><Relationship Id="rId10" Type="http://schemas.openxmlformats.org/officeDocument/2006/relationships/diagramQuickStyle" Target="diagrams/quickStyle1.xml"/><Relationship Id="rId19" Type="http://schemas.openxmlformats.org/officeDocument/2006/relationships/diagramColors" Target="diagrams/colors3.xml"/><Relationship Id="rId31" Type="http://schemas.openxmlformats.org/officeDocument/2006/relationships/diagramColors" Target="diagrams/colors6.xml"/><Relationship Id="rId44" Type="http://schemas.openxmlformats.org/officeDocument/2006/relationships/hyperlink" Target="https://theinvestorsbook.com/business.html" TargetMode="External"/><Relationship Id="rId52" Type="http://schemas.openxmlformats.org/officeDocument/2006/relationships/diagramColors" Target="diagrams/colors10.xml"/><Relationship Id="rId60" Type="http://schemas.openxmlformats.org/officeDocument/2006/relationships/diagramColors" Target="diagrams/colors12.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 Id="rId22" Type="http://schemas.openxmlformats.org/officeDocument/2006/relationships/diagramQuickStyle" Target="diagrams/quickStyle4.xml"/><Relationship Id="rId27" Type="http://schemas.openxmlformats.org/officeDocument/2006/relationships/diagramColors" Target="diagrams/colors5.xml"/><Relationship Id="rId30" Type="http://schemas.openxmlformats.org/officeDocument/2006/relationships/diagramQuickStyle" Target="diagrams/quickStyle6.xml"/><Relationship Id="rId35" Type="http://schemas.openxmlformats.org/officeDocument/2006/relationships/diagramColors" Target="diagrams/colors7.xml"/><Relationship Id="rId43" Type="http://schemas.openxmlformats.org/officeDocument/2006/relationships/hyperlink" Target="https://www.investopedia.com/terms/e/equity.asp" TargetMode="External"/><Relationship Id="rId48" Type="http://schemas.openxmlformats.org/officeDocument/2006/relationships/diagramColors" Target="diagrams/colors9.xml"/><Relationship Id="rId56" Type="http://schemas.openxmlformats.org/officeDocument/2006/relationships/diagramColors" Target="diagrams/colors11.xml"/><Relationship Id="rId64" Type="http://schemas.openxmlformats.org/officeDocument/2006/relationships/hyperlink" Target="http://www.investopedia.com" TargetMode="External"/><Relationship Id="rId8" Type="http://schemas.openxmlformats.org/officeDocument/2006/relationships/diagramData" Target="diagrams/data1.xml"/><Relationship Id="rId51" Type="http://schemas.openxmlformats.org/officeDocument/2006/relationships/diagramQuickStyle" Target="diagrams/quickStyle10.xml"/><Relationship Id="rId3" Type="http://schemas.openxmlformats.org/officeDocument/2006/relationships/styles" Target="styles.xml"/><Relationship Id="rId12" Type="http://schemas.openxmlformats.org/officeDocument/2006/relationships/diagramData" Target="diagrams/data2.xml"/><Relationship Id="rId17" Type="http://schemas.openxmlformats.org/officeDocument/2006/relationships/diagramLayout" Target="diagrams/layout3.xml"/><Relationship Id="rId25" Type="http://schemas.openxmlformats.org/officeDocument/2006/relationships/diagramLayout" Target="diagrams/layout5.xml"/><Relationship Id="rId33" Type="http://schemas.openxmlformats.org/officeDocument/2006/relationships/diagramLayout" Target="diagrams/layout7.xml"/><Relationship Id="rId38" Type="http://schemas.openxmlformats.org/officeDocument/2006/relationships/diagramData" Target="diagrams/data8.xml"/><Relationship Id="rId46" Type="http://schemas.openxmlformats.org/officeDocument/2006/relationships/diagramLayout" Target="diagrams/layout9.xml"/><Relationship Id="rId59" Type="http://schemas.openxmlformats.org/officeDocument/2006/relationships/diagramQuickStyle" Target="diagrams/quickStyle12.xml"/><Relationship Id="rId67" Type="http://schemas.openxmlformats.org/officeDocument/2006/relationships/fontTable" Target="fontTable.xml"/><Relationship Id="rId20" Type="http://schemas.openxmlformats.org/officeDocument/2006/relationships/diagramData" Target="diagrams/data4.xml"/><Relationship Id="rId41" Type="http://schemas.openxmlformats.org/officeDocument/2006/relationships/diagramColors" Target="diagrams/colors8.xml"/><Relationship Id="rId54" Type="http://schemas.openxmlformats.org/officeDocument/2006/relationships/diagramLayout" Target="diagrams/layout11.xml"/><Relationship Id="rId62" Type="http://schemas.openxmlformats.org/officeDocument/2006/relationships/hyperlink" Target="http://www.investopedia.com"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D43608-D3E6-4194-9AD5-A885E3E507DB}"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1F264081-35F7-46C5-92C5-8CF137EE4B56}">
      <dgm:prSet phldrT="[Text]"/>
      <dgm:spPr/>
      <dgm:t>
        <a:bodyPr/>
        <a:lstStyle/>
        <a:p>
          <a:r>
            <a:rPr lang="en-US" b="1">
              <a:latin typeface="Bookman Old Style" pitchFamily="18" charset="0"/>
            </a:rPr>
            <a:t>Types of finance functions or decisions</a:t>
          </a:r>
          <a:endParaRPr lang="en-US">
            <a:latin typeface="Bookman Old Style" pitchFamily="18" charset="0"/>
          </a:endParaRPr>
        </a:p>
      </dgm:t>
    </dgm:pt>
    <dgm:pt modelId="{1520701D-D450-47A7-8CAD-E000DCD956A0}" type="parTrans" cxnId="{6ABF3A09-B235-444B-9522-A14BA6CFD568}">
      <dgm:prSet/>
      <dgm:spPr/>
      <dgm:t>
        <a:bodyPr/>
        <a:lstStyle/>
        <a:p>
          <a:endParaRPr lang="en-US">
            <a:latin typeface="Bookman Old Style" pitchFamily="18" charset="0"/>
          </a:endParaRPr>
        </a:p>
      </dgm:t>
    </dgm:pt>
    <dgm:pt modelId="{E8CB7ED3-4453-4FB7-8747-7FB929231B74}" type="sibTrans" cxnId="{6ABF3A09-B235-444B-9522-A14BA6CFD568}">
      <dgm:prSet/>
      <dgm:spPr/>
      <dgm:t>
        <a:bodyPr/>
        <a:lstStyle/>
        <a:p>
          <a:endParaRPr lang="en-US">
            <a:latin typeface="Bookman Old Style" pitchFamily="18" charset="0"/>
          </a:endParaRPr>
        </a:p>
      </dgm:t>
    </dgm:pt>
    <dgm:pt modelId="{9FF008E4-E84E-4116-B217-C50FDC7FF395}">
      <dgm:prSet phldrT="[Text]"/>
      <dgm:spPr/>
      <dgm:t>
        <a:bodyPr/>
        <a:lstStyle/>
        <a:p>
          <a:r>
            <a:rPr lang="en-US">
              <a:latin typeface="Bookman Old Style" pitchFamily="18" charset="0"/>
            </a:rPr>
            <a:t>Investment</a:t>
          </a:r>
        </a:p>
        <a:p>
          <a:r>
            <a:rPr lang="en-US">
              <a:latin typeface="Bookman Old Style" pitchFamily="18" charset="0"/>
            </a:rPr>
            <a:t>decisions</a:t>
          </a:r>
        </a:p>
      </dgm:t>
    </dgm:pt>
    <dgm:pt modelId="{86D3A25D-054F-425F-815B-3A2D1C2485E6}" type="parTrans" cxnId="{AB826BBE-2B3E-4FD6-B6F6-8C2FE5B1D429}">
      <dgm:prSet/>
      <dgm:spPr/>
      <dgm:t>
        <a:bodyPr/>
        <a:lstStyle/>
        <a:p>
          <a:endParaRPr lang="en-US">
            <a:latin typeface="Bookman Old Style" pitchFamily="18" charset="0"/>
          </a:endParaRPr>
        </a:p>
      </dgm:t>
    </dgm:pt>
    <dgm:pt modelId="{1BD8B132-B085-452B-B65C-8C824A07C81E}" type="sibTrans" cxnId="{AB826BBE-2B3E-4FD6-B6F6-8C2FE5B1D429}">
      <dgm:prSet/>
      <dgm:spPr/>
      <dgm:t>
        <a:bodyPr/>
        <a:lstStyle/>
        <a:p>
          <a:endParaRPr lang="en-US">
            <a:latin typeface="Bookman Old Style" pitchFamily="18" charset="0"/>
          </a:endParaRPr>
        </a:p>
      </dgm:t>
    </dgm:pt>
    <dgm:pt modelId="{7FB6254E-6E86-4183-B714-596BB779FFF6}">
      <dgm:prSet phldrT="[Text]"/>
      <dgm:spPr/>
      <dgm:t>
        <a:bodyPr/>
        <a:lstStyle/>
        <a:p>
          <a:r>
            <a:rPr lang="en-US">
              <a:latin typeface="Bookman Old Style" pitchFamily="18" charset="0"/>
            </a:rPr>
            <a:t>Liquidity</a:t>
          </a:r>
        </a:p>
        <a:p>
          <a:r>
            <a:rPr lang="en-US">
              <a:latin typeface="Bookman Old Style" pitchFamily="18" charset="0"/>
            </a:rPr>
            <a:t>decisions</a:t>
          </a:r>
        </a:p>
      </dgm:t>
    </dgm:pt>
    <dgm:pt modelId="{B83B8438-2373-45E8-99B4-15A592F00D00}" type="parTrans" cxnId="{44EC3642-7F15-4DF3-B501-AE65B5EF84E8}">
      <dgm:prSet/>
      <dgm:spPr/>
      <dgm:t>
        <a:bodyPr/>
        <a:lstStyle/>
        <a:p>
          <a:endParaRPr lang="en-US">
            <a:latin typeface="Bookman Old Style" pitchFamily="18" charset="0"/>
          </a:endParaRPr>
        </a:p>
      </dgm:t>
    </dgm:pt>
    <dgm:pt modelId="{E2397984-BB9B-4AC7-8212-4F81E9EB99B6}" type="sibTrans" cxnId="{44EC3642-7F15-4DF3-B501-AE65B5EF84E8}">
      <dgm:prSet/>
      <dgm:spPr/>
      <dgm:t>
        <a:bodyPr/>
        <a:lstStyle/>
        <a:p>
          <a:endParaRPr lang="en-US">
            <a:latin typeface="Bookman Old Style" pitchFamily="18" charset="0"/>
          </a:endParaRPr>
        </a:p>
      </dgm:t>
    </dgm:pt>
    <dgm:pt modelId="{98CB50DE-4B56-415A-8AF9-D0BD88402B5C}">
      <dgm:prSet/>
      <dgm:spPr/>
      <dgm:t>
        <a:bodyPr/>
        <a:lstStyle/>
        <a:p>
          <a:r>
            <a:rPr lang="en-US">
              <a:latin typeface="Bookman Old Style" pitchFamily="18" charset="0"/>
            </a:rPr>
            <a:t>Financing</a:t>
          </a:r>
        </a:p>
        <a:p>
          <a:r>
            <a:rPr lang="en-US">
              <a:latin typeface="Bookman Old Style" pitchFamily="18" charset="0"/>
            </a:rPr>
            <a:t>decisions </a:t>
          </a:r>
        </a:p>
      </dgm:t>
    </dgm:pt>
    <dgm:pt modelId="{91C2C760-0B20-4776-978B-C7B21B3B9019}" type="parTrans" cxnId="{A4D7791D-9412-4FA3-B74D-901567128100}">
      <dgm:prSet/>
      <dgm:spPr/>
      <dgm:t>
        <a:bodyPr/>
        <a:lstStyle/>
        <a:p>
          <a:endParaRPr lang="en-US">
            <a:latin typeface="Bookman Old Style" pitchFamily="18" charset="0"/>
          </a:endParaRPr>
        </a:p>
      </dgm:t>
    </dgm:pt>
    <dgm:pt modelId="{3A890AE0-614B-4CFD-86A5-35AD8E4D619A}" type="sibTrans" cxnId="{A4D7791D-9412-4FA3-B74D-901567128100}">
      <dgm:prSet/>
      <dgm:spPr/>
      <dgm:t>
        <a:bodyPr/>
        <a:lstStyle/>
        <a:p>
          <a:endParaRPr lang="en-US">
            <a:latin typeface="Bookman Old Style" pitchFamily="18" charset="0"/>
          </a:endParaRPr>
        </a:p>
      </dgm:t>
    </dgm:pt>
    <dgm:pt modelId="{BFB81918-05EA-430A-86CA-0C279B6E2055}">
      <dgm:prSet/>
      <dgm:spPr/>
      <dgm:t>
        <a:bodyPr/>
        <a:lstStyle/>
        <a:p>
          <a:r>
            <a:rPr lang="en-US">
              <a:latin typeface="Bookman Old Style" pitchFamily="18" charset="0"/>
            </a:rPr>
            <a:t>Dividend</a:t>
          </a:r>
        </a:p>
        <a:p>
          <a:r>
            <a:rPr lang="en-US">
              <a:latin typeface="Bookman Old Style" pitchFamily="18" charset="0"/>
            </a:rPr>
            <a:t>decisions </a:t>
          </a:r>
        </a:p>
      </dgm:t>
    </dgm:pt>
    <dgm:pt modelId="{407B52ED-D564-4572-9712-F398694E3EBD}" type="parTrans" cxnId="{3F09537A-75A8-4C1D-87CF-49FE3223F57D}">
      <dgm:prSet/>
      <dgm:spPr/>
      <dgm:t>
        <a:bodyPr/>
        <a:lstStyle/>
        <a:p>
          <a:endParaRPr lang="en-US">
            <a:latin typeface="Bookman Old Style" pitchFamily="18" charset="0"/>
          </a:endParaRPr>
        </a:p>
      </dgm:t>
    </dgm:pt>
    <dgm:pt modelId="{65905083-2985-4DD6-A3B1-428A007A53CA}" type="sibTrans" cxnId="{3F09537A-75A8-4C1D-87CF-49FE3223F57D}">
      <dgm:prSet/>
      <dgm:spPr/>
      <dgm:t>
        <a:bodyPr/>
        <a:lstStyle/>
        <a:p>
          <a:endParaRPr lang="en-US">
            <a:latin typeface="Bookman Old Style" pitchFamily="18" charset="0"/>
          </a:endParaRPr>
        </a:p>
      </dgm:t>
    </dgm:pt>
    <dgm:pt modelId="{D380BE96-E2BB-4344-9243-0080678241DB}" type="pres">
      <dgm:prSet presAssocID="{4BD43608-D3E6-4194-9AD5-A885E3E507DB}" presName="hierChild1" presStyleCnt="0">
        <dgm:presLayoutVars>
          <dgm:chPref val="1"/>
          <dgm:dir/>
          <dgm:animOne val="branch"/>
          <dgm:animLvl val="lvl"/>
          <dgm:resizeHandles/>
        </dgm:presLayoutVars>
      </dgm:prSet>
      <dgm:spPr/>
      <dgm:t>
        <a:bodyPr/>
        <a:lstStyle/>
        <a:p>
          <a:endParaRPr lang="en-US"/>
        </a:p>
      </dgm:t>
    </dgm:pt>
    <dgm:pt modelId="{B6211C64-92DF-4C6A-8244-F43239E1C2DB}" type="pres">
      <dgm:prSet presAssocID="{1F264081-35F7-46C5-92C5-8CF137EE4B56}" presName="hierRoot1" presStyleCnt="0"/>
      <dgm:spPr/>
    </dgm:pt>
    <dgm:pt modelId="{A89AEC1C-D3FC-41F6-8912-C16B79A57E47}" type="pres">
      <dgm:prSet presAssocID="{1F264081-35F7-46C5-92C5-8CF137EE4B56}" presName="composite" presStyleCnt="0"/>
      <dgm:spPr/>
    </dgm:pt>
    <dgm:pt modelId="{65C01AE9-10ED-441A-992A-5A52B918F0C6}" type="pres">
      <dgm:prSet presAssocID="{1F264081-35F7-46C5-92C5-8CF137EE4B56}" presName="background" presStyleLbl="node0" presStyleIdx="0" presStyleCnt="1"/>
      <dgm:spPr/>
    </dgm:pt>
    <dgm:pt modelId="{FE3F5AAF-425D-4980-974F-C8187A90A559}" type="pres">
      <dgm:prSet presAssocID="{1F264081-35F7-46C5-92C5-8CF137EE4B56}" presName="text" presStyleLbl="fgAcc0" presStyleIdx="0" presStyleCnt="1" custScaleX="377734">
        <dgm:presLayoutVars>
          <dgm:chPref val="3"/>
        </dgm:presLayoutVars>
      </dgm:prSet>
      <dgm:spPr/>
      <dgm:t>
        <a:bodyPr/>
        <a:lstStyle/>
        <a:p>
          <a:endParaRPr lang="en-US"/>
        </a:p>
      </dgm:t>
    </dgm:pt>
    <dgm:pt modelId="{17245F25-4484-4B1A-89D6-49E63A10550A}" type="pres">
      <dgm:prSet presAssocID="{1F264081-35F7-46C5-92C5-8CF137EE4B56}" presName="hierChild2" presStyleCnt="0"/>
      <dgm:spPr/>
    </dgm:pt>
    <dgm:pt modelId="{D2BDEA2B-39CD-4077-B6EA-48E9728B5555}" type="pres">
      <dgm:prSet presAssocID="{86D3A25D-054F-425F-815B-3A2D1C2485E6}" presName="Name10" presStyleLbl="parChTrans1D2" presStyleIdx="0" presStyleCnt="4"/>
      <dgm:spPr/>
      <dgm:t>
        <a:bodyPr/>
        <a:lstStyle/>
        <a:p>
          <a:endParaRPr lang="en-US"/>
        </a:p>
      </dgm:t>
    </dgm:pt>
    <dgm:pt modelId="{33FF7151-63E0-4E6C-85E7-E8E7DFD4B819}" type="pres">
      <dgm:prSet presAssocID="{9FF008E4-E84E-4116-B217-C50FDC7FF395}" presName="hierRoot2" presStyleCnt="0"/>
      <dgm:spPr/>
    </dgm:pt>
    <dgm:pt modelId="{9E955A26-E9F0-4034-AF73-BB8DCAD54012}" type="pres">
      <dgm:prSet presAssocID="{9FF008E4-E84E-4116-B217-C50FDC7FF395}" presName="composite2" presStyleCnt="0"/>
      <dgm:spPr/>
    </dgm:pt>
    <dgm:pt modelId="{5690210D-E87E-49D6-ADDD-05D312D27CB6}" type="pres">
      <dgm:prSet presAssocID="{9FF008E4-E84E-4116-B217-C50FDC7FF395}" presName="background2" presStyleLbl="node2" presStyleIdx="0" presStyleCnt="4"/>
      <dgm:spPr/>
    </dgm:pt>
    <dgm:pt modelId="{5AD46227-743F-4242-95BA-C3804454FED2}" type="pres">
      <dgm:prSet presAssocID="{9FF008E4-E84E-4116-B217-C50FDC7FF395}" presName="text2" presStyleLbl="fgAcc2" presStyleIdx="0" presStyleCnt="4">
        <dgm:presLayoutVars>
          <dgm:chPref val="3"/>
        </dgm:presLayoutVars>
      </dgm:prSet>
      <dgm:spPr/>
      <dgm:t>
        <a:bodyPr/>
        <a:lstStyle/>
        <a:p>
          <a:endParaRPr lang="en-US"/>
        </a:p>
      </dgm:t>
    </dgm:pt>
    <dgm:pt modelId="{2D698461-E27B-469B-B8D5-29B0AD3A63B6}" type="pres">
      <dgm:prSet presAssocID="{9FF008E4-E84E-4116-B217-C50FDC7FF395}" presName="hierChild3" presStyleCnt="0"/>
      <dgm:spPr/>
    </dgm:pt>
    <dgm:pt modelId="{34D29D93-E4D5-4AC8-AEB5-C6DE0F351ABC}" type="pres">
      <dgm:prSet presAssocID="{B83B8438-2373-45E8-99B4-15A592F00D00}" presName="Name10" presStyleLbl="parChTrans1D2" presStyleIdx="1" presStyleCnt="4"/>
      <dgm:spPr/>
      <dgm:t>
        <a:bodyPr/>
        <a:lstStyle/>
        <a:p>
          <a:endParaRPr lang="en-US"/>
        </a:p>
      </dgm:t>
    </dgm:pt>
    <dgm:pt modelId="{F288BF0B-40C1-4A0F-94C9-6340F4D4DB0E}" type="pres">
      <dgm:prSet presAssocID="{7FB6254E-6E86-4183-B714-596BB779FFF6}" presName="hierRoot2" presStyleCnt="0"/>
      <dgm:spPr/>
    </dgm:pt>
    <dgm:pt modelId="{984EFBE4-009F-48EF-A1E2-3907A142FC25}" type="pres">
      <dgm:prSet presAssocID="{7FB6254E-6E86-4183-B714-596BB779FFF6}" presName="composite2" presStyleCnt="0"/>
      <dgm:spPr/>
    </dgm:pt>
    <dgm:pt modelId="{1FD49328-DF9C-47AE-8FD0-1BE14EFC6915}" type="pres">
      <dgm:prSet presAssocID="{7FB6254E-6E86-4183-B714-596BB779FFF6}" presName="background2" presStyleLbl="node2" presStyleIdx="1" presStyleCnt="4"/>
      <dgm:spPr/>
    </dgm:pt>
    <dgm:pt modelId="{B3AC1CA7-0ADF-43CD-A588-F884DBD30CE6}" type="pres">
      <dgm:prSet presAssocID="{7FB6254E-6E86-4183-B714-596BB779FFF6}" presName="text2" presStyleLbl="fgAcc2" presStyleIdx="1" presStyleCnt="4" custLinFactNeighborY="558">
        <dgm:presLayoutVars>
          <dgm:chPref val="3"/>
        </dgm:presLayoutVars>
      </dgm:prSet>
      <dgm:spPr/>
      <dgm:t>
        <a:bodyPr/>
        <a:lstStyle/>
        <a:p>
          <a:endParaRPr lang="en-US"/>
        </a:p>
      </dgm:t>
    </dgm:pt>
    <dgm:pt modelId="{2FBEBFFB-4865-4467-B326-86C949A7FE19}" type="pres">
      <dgm:prSet presAssocID="{7FB6254E-6E86-4183-B714-596BB779FFF6}" presName="hierChild3" presStyleCnt="0"/>
      <dgm:spPr/>
    </dgm:pt>
    <dgm:pt modelId="{44750ED5-D677-4A99-BC7C-E5A0A00DE5A1}" type="pres">
      <dgm:prSet presAssocID="{91C2C760-0B20-4776-978B-C7B21B3B9019}" presName="Name10" presStyleLbl="parChTrans1D2" presStyleIdx="2" presStyleCnt="4"/>
      <dgm:spPr/>
      <dgm:t>
        <a:bodyPr/>
        <a:lstStyle/>
        <a:p>
          <a:endParaRPr lang="en-US"/>
        </a:p>
      </dgm:t>
    </dgm:pt>
    <dgm:pt modelId="{DB39813E-D228-4996-9D77-E167E66E35C8}" type="pres">
      <dgm:prSet presAssocID="{98CB50DE-4B56-415A-8AF9-D0BD88402B5C}" presName="hierRoot2" presStyleCnt="0"/>
      <dgm:spPr/>
    </dgm:pt>
    <dgm:pt modelId="{73C597EF-6908-4928-9E77-9D58C23D5326}" type="pres">
      <dgm:prSet presAssocID="{98CB50DE-4B56-415A-8AF9-D0BD88402B5C}" presName="composite2" presStyleCnt="0"/>
      <dgm:spPr/>
    </dgm:pt>
    <dgm:pt modelId="{89418457-B2AE-42E8-A9A7-A8014EAC5556}" type="pres">
      <dgm:prSet presAssocID="{98CB50DE-4B56-415A-8AF9-D0BD88402B5C}" presName="background2" presStyleLbl="node2" presStyleIdx="2" presStyleCnt="4"/>
      <dgm:spPr/>
    </dgm:pt>
    <dgm:pt modelId="{9E720EDC-C20A-4CAB-95CB-9F215E4CF8D6}" type="pres">
      <dgm:prSet presAssocID="{98CB50DE-4B56-415A-8AF9-D0BD88402B5C}" presName="text2" presStyleLbl="fgAcc2" presStyleIdx="2" presStyleCnt="4">
        <dgm:presLayoutVars>
          <dgm:chPref val="3"/>
        </dgm:presLayoutVars>
      </dgm:prSet>
      <dgm:spPr/>
      <dgm:t>
        <a:bodyPr/>
        <a:lstStyle/>
        <a:p>
          <a:endParaRPr lang="en-US"/>
        </a:p>
      </dgm:t>
    </dgm:pt>
    <dgm:pt modelId="{37FB0AB1-FA81-4997-B0C2-F358016DE5FF}" type="pres">
      <dgm:prSet presAssocID="{98CB50DE-4B56-415A-8AF9-D0BD88402B5C}" presName="hierChild3" presStyleCnt="0"/>
      <dgm:spPr/>
    </dgm:pt>
    <dgm:pt modelId="{F26AFE52-262E-4DFD-AF36-E0F672EC1F5B}" type="pres">
      <dgm:prSet presAssocID="{407B52ED-D564-4572-9712-F398694E3EBD}" presName="Name10" presStyleLbl="parChTrans1D2" presStyleIdx="3" presStyleCnt="4"/>
      <dgm:spPr/>
      <dgm:t>
        <a:bodyPr/>
        <a:lstStyle/>
        <a:p>
          <a:endParaRPr lang="en-US"/>
        </a:p>
      </dgm:t>
    </dgm:pt>
    <dgm:pt modelId="{7E3E2EE3-00FD-47BB-A9B5-5C38B3861936}" type="pres">
      <dgm:prSet presAssocID="{BFB81918-05EA-430A-86CA-0C279B6E2055}" presName="hierRoot2" presStyleCnt="0"/>
      <dgm:spPr/>
    </dgm:pt>
    <dgm:pt modelId="{166C84DC-4255-44F2-8E8B-9B9063C25504}" type="pres">
      <dgm:prSet presAssocID="{BFB81918-05EA-430A-86CA-0C279B6E2055}" presName="composite2" presStyleCnt="0"/>
      <dgm:spPr/>
    </dgm:pt>
    <dgm:pt modelId="{404AEBDC-07FB-4AB9-B6E6-D67142CB2F6E}" type="pres">
      <dgm:prSet presAssocID="{BFB81918-05EA-430A-86CA-0C279B6E2055}" presName="background2" presStyleLbl="node2" presStyleIdx="3" presStyleCnt="4"/>
      <dgm:spPr/>
    </dgm:pt>
    <dgm:pt modelId="{DDD5BA49-C24F-493D-B0BB-ACC7A91E81FB}" type="pres">
      <dgm:prSet presAssocID="{BFB81918-05EA-430A-86CA-0C279B6E2055}" presName="text2" presStyleLbl="fgAcc2" presStyleIdx="3" presStyleCnt="4">
        <dgm:presLayoutVars>
          <dgm:chPref val="3"/>
        </dgm:presLayoutVars>
      </dgm:prSet>
      <dgm:spPr/>
      <dgm:t>
        <a:bodyPr/>
        <a:lstStyle/>
        <a:p>
          <a:endParaRPr lang="en-US"/>
        </a:p>
      </dgm:t>
    </dgm:pt>
    <dgm:pt modelId="{85E249E0-BD89-4B66-93ED-0D86E1B6BEEC}" type="pres">
      <dgm:prSet presAssocID="{BFB81918-05EA-430A-86CA-0C279B6E2055}" presName="hierChild3" presStyleCnt="0"/>
      <dgm:spPr/>
    </dgm:pt>
  </dgm:ptLst>
  <dgm:cxnLst>
    <dgm:cxn modelId="{1DC451D2-47EA-499F-9386-88001359AFE5}" type="presOf" srcId="{7FB6254E-6E86-4183-B714-596BB779FFF6}" destId="{B3AC1CA7-0ADF-43CD-A588-F884DBD30CE6}" srcOrd="0" destOrd="0" presId="urn:microsoft.com/office/officeart/2005/8/layout/hierarchy1"/>
    <dgm:cxn modelId="{50451528-AB16-4A52-8CF7-80345E89BA04}" type="presOf" srcId="{1F264081-35F7-46C5-92C5-8CF137EE4B56}" destId="{FE3F5AAF-425D-4980-974F-C8187A90A559}" srcOrd="0" destOrd="0" presId="urn:microsoft.com/office/officeart/2005/8/layout/hierarchy1"/>
    <dgm:cxn modelId="{106C20D8-9B2B-4A52-91F8-22942548126E}" type="presOf" srcId="{BFB81918-05EA-430A-86CA-0C279B6E2055}" destId="{DDD5BA49-C24F-493D-B0BB-ACC7A91E81FB}" srcOrd="0" destOrd="0" presId="urn:microsoft.com/office/officeart/2005/8/layout/hierarchy1"/>
    <dgm:cxn modelId="{59311368-F1AC-48E6-96D3-42D7386D64F7}" type="presOf" srcId="{4BD43608-D3E6-4194-9AD5-A885E3E507DB}" destId="{D380BE96-E2BB-4344-9243-0080678241DB}" srcOrd="0" destOrd="0" presId="urn:microsoft.com/office/officeart/2005/8/layout/hierarchy1"/>
    <dgm:cxn modelId="{F5DD7DFA-52BE-46E2-BC99-A003B23649FC}" type="presOf" srcId="{91C2C760-0B20-4776-978B-C7B21B3B9019}" destId="{44750ED5-D677-4A99-BC7C-E5A0A00DE5A1}" srcOrd="0" destOrd="0" presId="urn:microsoft.com/office/officeart/2005/8/layout/hierarchy1"/>
    <dgm:cxn modelId="{AB826BBE-2B3E-4FD6-B6F6-8C2FE5B1D429}" srcId="{1F264081-35F7-46C5-92C5-8CF137EE4B56}" destId="{9FF008E4-E84E-4116-B217-C50FDC7FF395}" srcOrd="0" destOrd="0" parTransId="{86D3A25D-054F-425F-815B-3A2D1C2485E6}" sibTransId="{1BD8B132-B085-452B-B65C-8C824A07C81E}"/>
    <dgm:cxn modelId="{179A0E70-90D1-4294-AAE9-D142A8B5DF42}" type="presOf" srcId="{407B52ED-D564-4572-9712-F398694E3EBD}" destId="{F26AFE52-262E-4DFD-AF36-E0F672EC1F5B}" srcOrd="0" destOrd="0" presId="urn:microsoft.com/office/officeart/2005/8/layout/hierarchy1"/>
    <dgm:cxn modelId="{E6EDFFA2-E243-4DA8-9CC7-8F800E72DE97}" type="presOf" srcId="{98CB50DE-4B56-415A-8AF9-D0BD88402B5C}" destId="{9E720EDC-C20A-4CAB-95CB-9F215E4CF8D6}" srcOrd="0" destOrd="0" presId="urn:microsoft.com/office/officeart/2005/8/layout/hierarchy1"/>
    <dgm:cxn modelId="{A4D7791D-9412-4FA3-B74D-901567128100}" srcId="{1F264081-35F7-46C5-92C5-8CF137EE4B56}" destId="{98CB50DE-4B56-415A-8AF9-D0BD88402B5C}" srcOrd="2" destOrd="0" parTransId="{91C2C760-0B20-4776-978B-C7B21B3B9019}" sibTransId="{3A890AE0-614B-4CFD-86A5-35AD8E4D619A}"/>
    <dgm:cxn modelId="{B0AF8047-F527-4721-B18A-7A3332310418}" type="presOf" srcId="{B83B8438-2373-45E8-99B4-15A592F00D00}" destId="{34D29D93-E4D5-4AC8-AEB5-C6DE0F351ABC}" srcOrd="0" destOrd="0" presId="urn:microsoft.com/office/officeart/2005/8/layout/hierarchy1"/>
    <dgm:cxn modelId="{3F09537A-75A8-4C1D-87CF-49FE3223F57D}" srcId="{1F264081-35F7-46C5-92C5-8CF137EE4B56}" destId="{BFB81918-05EA-430A-86CA-0C279B6E2055}" srcOrd="3" destOrd="0" parTransId="{407B52ED-D564-4572-9712-F398694E3EBD}" sibTransId="{65905083-2985-4DD6-A3B1-428A007A53CA}"/>
    <dgm:cxn modelId="{6ABF3A09-B235-444B-9522-A14BA6CFD568}" srcId="{4BD43608-D3E6-4194-9AD5-A885E3E507DB}" destId="{1F264081-35F7-46C5-92C5-8CF137EE4B56}" srcOrd="0" destOrd="0" parTransId="{1520701D-D450-47A7-8CAD-E000DCD956A0}" sibTransId="{E8CB7ED3-4453-4FB7-8747-7FB929231B74}"/>
    <dgm:cxn modelId="{53A2174F-C246-4BFC-9E63-07143BE0FA63}" type="presOf" srcId="{86D3A25D-054F-425F-815B-3A2D1C2485E6}" destId="{D2BDEA2B-39CD-4077-B6EA-48E9728B5555}" srcOrd="0" destOrd="0" presId="urn:microsoft.com/office/officeart/2005/8/layout/hierarchy1"/>
    <dgm:cxn modelId="{44EC3642-7F15-4DF3-B501-AE65B5EF84E8}" srcId="{1F264081-35F7-46C5-92C5-8CF137EE4B56}" destId="{7FB6254E-6E86-4183-B714-596BB779FFF6}" srcOrd="1" destOrd="0" parTransId="{B83B8438-2373-45E8-99B4-15A592F00D00}" sibTransId="{E2397984-BB9B-4AC7-8212-4F81E9EB99B6}"/>
    <dgm:cxn modelId="{D04C6F28-A56B-444C-92BE-78EC6770432F}" type="presOf" srcId="{9FF008E4-E84E-4116-B217-C50FDC7FF395}" destId="{5AD46227-743F-4242-95BA-C3804454FED2}" srcOrd="0" destOrd="0" presId="urn:microsoft.com/office/officeart/2005/8/layout/hierarchy1"/>
    <dgm:cxn modelId="{634A9423-6AC9-45B4-85C5-4EBE6D8CA742}" type="presParOf" srcId="{D380BE96-E2BB-4344-9243-0080678241DB}" destId="{B6211C64-92DF-4C6A-8244-F43239E1C2DB}" srcOrd="0" destOrd="0" presId="urn:microsoft.com/office/officeart/2005/8/layout/hierarchy1"/>
    <dgm:cxn modelId="{43A6AF6E-0D20-46AC-91AF-FD1D119C1387}" type="presParOf" srcId="{B6211C64-92DF-4C6A-8244-F43239E1C2DB}" destId="{A89AEC1C-D3FC-41F6-8912-C16B79A57E47}" srcOrd="0" destOrd="0" presId="urn:microsoft.com/office/officeart/2005/8/layout/hierarchy1"/>
    <dgm:cxn modelId="{9807036C-3BDB-4C38-B85E-B5A16E890D76}" type="presParOf" srcId="{A89AEC1C-D3FC-41F6-8912-C16B79A57E47}" destId="{65C01AE9-10ED-441A-992A-5A52B918F0C6}" srcOrd="0" destOrd="0" presId="urn:microsoft.com/office/officeart/2005/8/layout/hierarchy1"/>
    <dgm:cxn modelId="{B06B074B-2577-4A14-A217-50D0D5B41596}" type="presParOf" srcId="{A89AEC1C-D3FC-41F6-8912-C16B79A57E47}" destId="{FE3F5AAF-425D-4980-974F-C8187A90A559}" srcOrd="1" destOrd="0" presId="urn:microsoft.com/office/officeart/2005/8/layout/hierarchy1"/>
    <dgm:cxn modelId="{578EDD03-27EE-4338-8006-4CFC5F879662}" type="presParOf" srcId="{B6211C64-92DF-4C6A-8244-F43239E1C2DB}" destId="{17245F25-4484-4B1A-89D6-49E63A10550A}" srcOrd="1" destOrd="0" presId="urn:microsoft.com/office/officeart/2005/8/layout/hierarchy1"/>
    <dgm:cxn modelId="{D0C276AA-D924-471A-93BF-5E93EFCC7B47}" type="presParOf" srcId="{17245F25-4484-4B1A-89D6-49E63A10550A}" destId="{D2BDEA2B-39CD-4077-B6EA-48E9728B5555}" srcOrd="0" destOrd="0" presId="urn:microsoft.com/office/officeart/2005/8/layout/hierarchy1"/>
    <dgm:cxn modelId="{2695660F-7EFA-4737-9803-300B80461056}" type="presParOf" srcId="{17245F25-4484-4B1A-89D6-49E63A10550A}" destId="{33FF7151-63E0-4E6C-85E7-E8E7DFD4B819}" srcOrd="1" destOrd="0" presId="urn:microsoft.com/office/officeart/2005/8/layout/hierarchy1"/>
    <dgm:cxn modelId="{6B031307-1A80-4668-A06F-0E6C1E83B8C8}" type="presParOf" srcId="{33FF7151-63E0-4E6C-85E7-E8E7DFD4B819}" destId="{9E955A26-E9F0-4034-AF73-BB8DCAD54012}" srcOrd="0" destOrd="0" presId="urn:microsoft.com/office/officeart/2005/8/layout/hierarchy1"/>
    <dgm:cxn modelId="{713998CF-8BAB-4DDD-BB34-6ADDB6AAC2F3}" type="presParOf" srcId="{9E955A26-E9F0-4034-AF73-BB8DCAD54012}" destId="{5690210D-E87E-49D6-ADDD-05D312D27CB6}" srcOrd="0" destOrd="0" presId="urn:microsoft.com/office/officeart/2005/8/layout/hierarchy1"/>
    <dgm:cxn modelId="{B8474580-C771-4F52-9E6E-9C79146F5900}" type="presParOf" srcId="{9E955A26-E9F0-4034-AF73-BB8DCAD54012}" destId="{5AD46227-743F-4242-95BA-C3804454FED2}" srcOrd="1" destOrd="0" presId="urn:microsoft.com/office/officeart/2005/8/layout/hierarchy1"/>
    <dgm:cxn modelId="{A0EC35C9-CC9B-433C-BACE-9DF783CFF452}" type="presParOf" srcId="{33FF7151-63E0-4E6C-85E7-E8E7DFD4B819}" destId="{2D698461-E27B-469B-B8D5-29B0AD3A63B6}" srcOrd="1" destOrd="0" presId="urn:microsoft.com/office/officeart/2005/8/layout/hierarchy1"/>
    <dgm:cxn modelId="{9C5CE54A-6D1A-4146-9B7D-06CC59B708A0}" type="presParOf" srcId="{17245F25-4484-4B1A-89D6-49E63A10550A}" destId="{34D29D93-E4D5-4AC8-AEB5-C6DE0F351ABC}" srcOrd="2" destOrd="0" presId="urn:microsoft.com/office/officeart/2005/8/layout/hierarchy1"/>
    <dgm:cxn modelId="{657FC832-2BC5-4A57-86D6-DBFFD5AC44EC}" type="presParOf" srcId="{17245F25-4484-4B1A-89D6-49E63A10550A}" destId="{F288BF0B-40C1-4A0F-94C9-6340F4D4DB0E}" srcOrd="3" destOrd="0" presId="urn:microsoft.com/office/officeart/2005/8/layout/hierarchy1"/>
    <dgm:cxn modelId="{E4EEBCE3-B687-42AA-B456-1E0E92932447}" type="presParOf" srcId="{F288BF0B-40C1-4A0F-94C9-6340F4D4DB0E}" destId="{984EFBE4-009F-48EF-A1E2-3907A142FC25}" srcOrd="0" destOrd="0" presId="urn:microsoft.com/office/officeart/2005/8/layout/hierarchy1"/>
    <dgm:cxn modelId="{07ECC39D-5450-4074-B62F-63711678A2AA}" type="presParOf" srcId="{984EFBE4-009F-48EF-A1E2-3907A142FC25}" destId="{1FD49328-DF9C-47AE-8FD0-1BE14EFC6915}" srcOrd="0" destOrd="0" presId="urn:microsoft.com/office/officeart/2005/8/layout/hierarchy1"/>
    <dgm:cxn modelId="{437DF049-0B4C-40BE-BA29-CF8280996313}" type="presParOf" srcId="{984EFBE4-009F-48EF-A1E2-3907A142FC25}" destId="{B3AC1CA7-0ADF-43CD-A588-F884DBD30CE6}" srcOrd="1" destOrd="0" presId="urn:microsoft.com/office/officeart/2005/8/layout/hierarchy1"/>
    <dgm:cxn modelId="{323F72C5-B55A-4D36-88DD-60D2755FD066}" type="presParOf" srcId="{F288BF0B-40C1-4A0F-94C9-6340F4D4DB0E}" destId="{2FBEBFFB-4865-4467-B326-86C949A7FE19}" srcOrd="1" destOrd="0" presId="urn:microsoft.com/office/officeart/2005/8/layout/hierarchy1"/>
    <dgm:cxn modelId="{EF6A95AB-3DDC-4286-82E3-AF8CFFA0EE32}" type="presParOf" srcId="{17245F25-4484-4B1A-89D6-49E63A10550A}" destId="{44750ED5-D677-4A99-BC7C-E5A0A00DE5A1}" srcOrd="4" destOrd="0" presId="urn:microsoft.com/office/officeart/2005/8/layout/hierarchy1"/>
    <dgm:cxn modelId="{17F80FFC-5887-4A07-8B1B-E1EDF66B3EF5}" type="presParOf" srcId="{17245F25-4484-4B1A-89D6-49E63A10550A}" destId="{DB39813E-D228-4996-9D77-E167E66E35C8}" srcOrd="5" destOrd="0" presId="urn:microsoft.com/office/officeart/2005/8/layout/hierarchy1"/>
    <dgm:cxn modelId="{1FFDCD8B-2AE1-4553-9543-0B23C1E60C27}" type="presParOf" srcId="{DB39813E-D228-4996-9D77-E167E66E35C8}" destId="{73C597EF-6908-4928-9E77-9D58C23D5326}" srcOrd="0" destOrd="0" presId="urn:microsoft.com/office/officeart/2005/8/layout/hierarchy1"/>
    <dgm:cxn modelId="{13BF36BE-DFB6-4320-8B8D-98848B66A0B9}" type="presParOf" srcId="{73C597EF-6908-4928-9E77-9D58C23D5326}" destId="{89418457-B2AE-42E8-A9A7-A8014EAC5556}" srcOrd="0" destOrd="0" presId="urn:microsoft.com/office/officeart/2005/8/layout/hierarchy1"/>
    <dgm:cxn modelId="{B00E78E2-8F49-414F-9BDB-9348CEFD5CFD}" type="presParOf" srcId="{73C597EF-6908-4928-9E77-9D58C23D5326}" destId="{9E720EDC-C20A-4CAB-95CB-9F215E4CF8D6}" srcOrd="1" destOrd="0" presId="urn:microsoft.com/office/officeart/2005/8/layout/hierarchy1"/>
    <dgm:cxn modelId="{FBD85EB9-A14A-4565-93BE-9C2D13C50D05}" type="presParOf" srcId="{DB39813E-D228-4996-9D77-E167E66E35C8}" destId="{37FB0AB1-FA81-4997-B0C2-F358016DE5FF}" srcOrd="1" destOrd="0" presId="urn:microsoft.com/office/officeart/2005/8/layout/hierarchy1"/>
    <dgm:cxn modelId="{EEF28D6F-CC7F-474F-B9EB-0FAA58501A7A}" type="presParOf" srcId="{17245F25-4484-4B1A-89D6-49E63A10550A}" destId="{F26AFE52-262E-4DFD-AF36-E0F672EC1F5B}" srcOrd="6" destOrd="0" presId="urn:microsoft.com/office/officeart/2005/8/layout/hierarchy1"/>
    <dgm:cxn modelId="{0691B660-E145-4394-A0AF-412F9D8D1338}" type="presParOf" srcId="{17245F25-4484-4B1A-89D6-49E63A10550A}" destId="{7E3E2EE3-00FD-47BB-A9B5-5C38B3861936}" srcOrd="7" destOrd="0" presId="urn:microsoft.com/office/officeart/2005/8/layout/hierarchy1"/>
    <dgm:cxn modelId="{CDA77C9A-E1D6-4565-85B3-A5DE945EA6F3}" type="presParOf" srcId="{7E3E2EE3-00FD-47BB-A9B5-5C38B3861936}" destId="{166C84DC-4255-44F2-8E8B-9B9063C25504}" srcOrd="0" destOrd="0" presId="urn:microsoft.com/office/officeart/2005/8/layout/hierarchy1"/>
    <dgm:cxn modelId="{7DC3C165-B1C2-4EF5-B3BC-5074A5F5761E}" type="presParOf" srcId="{166C84DC-4255-44F2-8E8B-9B9063C25504}" destId="{404AEBDC-07FB-4AB9-B6E6-D67142CB2F6E}" srcOrd="0" destOrd="0" presId="urn:microsoft.com/office/officeart/2005/8/layout/hierarchy1"/>
    <dgm:cxn modelId="{DFC70AB8-E4CB-4D5A-99B1-51A19A48D389}" type="presParOf" srcId="{166C84DC-4255-44F2-8E8B-9B9063C25504}" destId="{DDD5BA49-C24F-493D-B0BB-ACC7A91E81FB}" srcOrd="1" destOrd="0" presId="urn:microsoft.com/office/officeart/2005/8/layout/hierarchy1"/>
    <dgm:cxn modelId="{CE3FD48B-DD10-438B-8935-042341F8DF42}" type="presParOf" srcId="{7E3E2EE3-00FD-47BB-A9B5-5C38B3861936}" destId="{85E249E0-BD89-4B66-93ED-0D86E1B6BEEC}" srcOrd="1" destOrd="0" presId="urn:microsoft.com/office/officeart/2005/8/layout/hierarchy1"/>
  </dgm:cxnLst>
  <dgm:bg/>
  <dgm:whole/>
</dgm:dataModel>
</file>

<file path=word/diagrams/data10.xml><?xml version="1.0" encoding="utf-8"?>
<dgm:dataModel xmlns:dgm="http://schemas.openxmlformats.org/drawingml/2006/diagram" xmlns:a="http://schemas.openxmlformats.org/drawingml/2006/main">
  <dgm:ptLst>
    <dgm:pt modelId="{417405AE-AF85-409C-9C13-2660377AF585}" type="doc">
      <dgm:prSet loTypeId="urn:microsoft.com/office/officeart/2005/8/layout/pyramid2" loCatId="list" qsTypeId="urn:microsoft.com/office/officeart/2005/8/quickstyle/simple1" qsCatId="simple" csTypeId="urn:microsoft.com/office/officeart/2005/8/colors/accent0_1" csCatId="mainScheme" phldr="1"/>
      <dgm:spPr/>
      <dgm:t>
        <a:bodyPr/>
        <a:lstStyle/>
        <a:p>
          <a:endParaRPr lang="en-US"/>
        </a:p>
      </dgm:t>
    </dgm:pt>
    <dgm:pt modelId="{E185B3EF-32A7-4934-A55D-88CC51DC915E}">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Bookman Old Style" pitchFamily="18" charset="0"/>
            </a:rPr>
            <a:t>Temporary Working Capital</a:t>
          </a:r>
        </a:p>
      </dgm:t>
    </dgm:pt>
    <dgm:pt modelId="{ED9BAD91-45F7-45F0-8083-4F2234E8BE41}" type="parTrans" cxnId="{127140AC-92B8-43D4-A02C-C197FF3FF5F5}">
      <dgm:prSet/>
      <dgm:spPr/>
      <dgm:t>
        <a:bodyPr/>
        <a:lstStyle/>
        <a:p>
          <a:endParaRPr lang="en-US">
            <a:latin typeface="Bookman Old Style" pitchFamily="18" charset="0"/>
          </a:endParaRPr>
        </a:p>
      </dgm:t>
    </dgm:pt>
    <dgm:pt modelId="{EB8215C8-BAF5-4FE5-BBEF-A88637447BB8}" type="sibTrans" cxnId="{127140AC-92B8-43D4-A02C-C197FF3FF5F5}">
      <dgm:prSet/>
      <dgm:spPr/>
      <dgm:t>
        <a:bodyPr/>
        <a:lstStyle/>
        <a:p>
          <a:endParaRPr lang="en-US">
            <a:latin typeface="Bookman Old Style" pitchFamily="18" charset="0"/>
          </a:endParaRPr>
        </a:p>
      </dgm:t>
    </dgm:pt>
    <dgm:pt modelId="{771AB04E-B40F-437C-B853-EBFAE8AD27E7}">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Bookman Old Style" pitchFamily="18" charset="0"/>
            </a:rPr>
            <a:t>Gross &amp; Net Working Capital</a:t>
          </a:r>
        </a:p>
      </dgm:t>
    </dgm:pt>
    <dgm:pt modelId="{7E5A61A5-B2E5-4B3C-9BD9-4FD5476CD511}" type="sibTrans" cxnId="{62B42473-B599-4925-9B6B-C268CFC4BB43}">
      <dgm:prSet/>
      <dgm:spPr/>
      <dgm:t>
        <a:bodyPr/>
        <a:lstStyle/>
        <a:p>
          <a:endParaRPr lang="en-US">
            <a:latin typeface="Bookman Old Style" pitchFamily="18" charset="0"/>
          </a:endParaRPr>
        </a:p>
      </dgm:t>
    </dgm:pt>
    <dgm:pt modelId="{C5618289-5A49-4B65-9EB8-DC02DFEC5306}" type="parTrans" cxnId="{62B42473-B599-4925-9B6B-C268CFC4BB43}">
      <dgm:prSet/>
      <dgm:spPr/>
      <dgm:t>
        <a:bodyPr/>
        <a:lstStyle/>
        <a:p>
          <a:endParaRPr lang="en-US">
            <a:latin typeface="Bookman Old Style" pitchFamily="18" charset="0"/>
          </a:endParaRPr>
        </a:p>
      </dgm:t>
    </dgm:pt>
    <dgm:pt modelId="{06E45120-F032-4853-AD75-EAEB4FD33B9B}">
      <dgm:prSet phldrT="[Text]">
        <dgm:style>
          <a:lnRef idx="2">
            <a:schemeClr val="dk1"/>
          </a:lnRef>
          <a:fillRef idx="1">
            <a:schemeClr val="lt1"/>
          </a:fillRef>
          <a:effectRef idx="0">
            <a:schemeClr val="dk1"/>
          </a:effectRef>
          <a:fontRef idx="minor">
            <a:schemeClr val="dk1"/>
          </a:fontRef>
        </dgm:style>
      </dgm:prSet>
      <dgm:spPr/>
      <dgm:t>
        <a:bodyPr/>
        <a:lstStyle/>
        <a:p>
          <a:r>
            <a:rPr lang="en-US">
              <a:latin typeface="Bookman Old Style" pitchFamily="18" charset="0"/>
            </a:rPr>
            <a:t>Permanent Working Capital</a:t>
          </a:r>
        </a:p>
      </dgm:t>
    </dgm:pt>
    <dgm:pt modelId="{3F87ABD6-6B83-4AAF-B02D-BA5CAA767E57}" type="sibTrans" cxnId="{28A6D191-EDA4-4A02-8541-547011569674}">
      <dgm:prSet/>
      <dgm:spPr/>
      <dgm:t>
        <a:bodyPr/>
        <a:lstStyle/>
        <a:p>
          <a:endParaRPr lang="en-US">
            <a:latin typeface="Bookman Old Style" pitchFamily="18" charset="0"/>
          </a:endParaRPr>
        </a:p>
      </dgm:t>
    </dgm:pt>
    <dgm:pt modelId="{37A43423-EDCF-4A0F-A009-71D3EF83C26E}" type="parTrans" cxnId="{28A6D191-EDA4-4A02-8541-547011569674}">
      <dgm:prSet/>
      <dgm:spPr/>
      <dgm:t>
        <a:bodyPr/>
        <a:lstStyle/>
        <a:p>
          <a:endParaRPr lang="en-US">
            <a:latin typeface="Bookman Old Style" pitchFamily="18" charset="0"/>
          </a:endParaRPr>
        </a:p>
      </dgm:t>
    </dgm:pt>
    <dgm:pt modelId="{33015286-C4AA-4CD5-99A9-59C36FB63BAF}">
      <dgm:prSet>
        <dgm:style>
          <a:lnRef idx="2">
            <a:schemeClr val="dk1"/>
          </a:lnRef>
          <a:fillRef idx="1">
            <a:schemeClr val="lt1"/>
          </a:fillRef>
          <a:effectRef idx="0">
            <a:schemeClr val="dk1"/>
          </a:effectRef>
          <a:fontRef idx="minor">
            <a:schemeClr val="dk1"/>
          </a:fontRef>
        </dgm:style>
      </dgm:prSet>
      <dgm:spPr/>
      <dgm:t>
        <a:bodyPr/>
        <a:lstStyle/>
        <a:p>
          <a:r>
            <a:rPr lang="en-US">
              <a:latin typeface="Bookman Old Style" pitchFamily="18" charset="0"/>
            </a:rPr>
            <a:t>Negative Working Capital</a:t>
          </a:r>
        </a:p>
      </dgm:t>
    </dgm:pt>
    <dgm:pt modelId="{F726B24C-7277-45A6-9868-F6099E6C30DF}" type="parTrans" cxnId="{0D5C830F-5698-49E0-ADF2-F60809A6D676}">
      <dgm:prSet/>
      <dgm:spPr/>
      <dgm:t>
        <a:bodyPr/>
        <a:lstStyle/>
        <a:p>
          <a:endParaRPr lang="en-US">
            <a:latin typeface="Bookman Old Style" pitchFamily="18" charset="0"/>
          </a:endParaRPr>
        </a:p>
      </dgm:t>
    </dgm:pt>
    <dgm:pt modelId="{29885E09-977D-46AB-8781-FB1BE531F5D7}" type="sibTrans" cxnId="{0D5C830F-5698-49E0-ADF2-F60809A6D676}">
      <dgm:prSet/>
      <dgm:spPr/>
      <dgm:t>
        <a:bodyPr/>
        <a:lstStyle/>
        <a:p>
          <a:endParaRPr lang="en-US">
            <a:latin typeface="Bookman Old Style" pitchFamily="18" charset="0"/>
          </a:endParaRPr>
        </a:p>
      </dgm:t>
    </dgm:pt>
    <dgm:pt modelId="{693ECAD2-6084-41B4-97E6-8BEE35629053}">
      <dgm:prSet>
        <dgm:style>
          <a:lnRef idx="2">
            <a:schemeClr val="dk1"/>
          </a:lnRef>
          <a:fillRef idx="1">
            <a:schemeClr val="lt1"/>
          </a:fillRef>
          <a:effectRef idx="0">
            <a:schemeClr val="dk1"/>
          </a:effectRef>
          <a:fontRef idx="minor">
            <a:schemeClr val="dk1"/>
          </a:fontRef>
        </dgm:style>
      </dgm:prSet>
      <dgm:spPr/>
      <dgm:t>
        <a:bodyPr/>
        <a:lstStyle/>
        <a:p>
          <a:r>
            <a:rPr lang="en-US">
              <a:latin typeface="Bookman Old Style" pitchFamily="18" charset="0"/>
            </a:rPr>
            <a:t>Reserve Working Capital</a:t>
          </a:r>
        </a:p>
      </dgm:t>
    </dgm:pt>
    <dgm:pt modelId="{B9372AE9-4094-4EBB-83F5-49C9CCC25DD7}" type="parTrans" cxnId="{00BFB7DB-AD6F-4CF9-874C-D2C0F6E413CF}">
      <dgm:prSet/>
      <dgm:spPr/>
      <dgm:t>
        <a:bodyPr/>
        <a:lstStyle/>
        <a:p>
          <a:endParaRPr lang="en-US">
            <a:latin typeface="Bookman Old Style" pitchFamily="18" charset="0"/>
          </a:endParaRPr>
        </a:p>
      </dgm:t>
    </dgm:pt>
    <dgm:pt modelId="{0B46B86F-A1F8-442E-8472-661AC61F8C1D}" type="sibTrans" cxnId="{00BFB7DB-AD6F-4CF9-874C-D2C0F6E413CF}">
      <dgm:prSet/>
      <dgm:spPr/>
      <dgm:t>
        <a:bodyPr/>
        <a:lstStyle/>
        <a:p>
          <a:endParaRPr lang="en-US">
            <a:latin typeface="Bookman Old Style" pitchFamily="18" charset="0"/>
          </a:endParaRPr>
        </a:p>
      </dgm:t>
    </dgm:pt>
    <dgm:pt modelId="{EFE32187-B7E5-47D7-B663-E315D939634B}">
      <dgm:prSet>
        <dgm:style>
          <a:lnRef idx="2">
            <a:schemeClr val="dk1"/>
          </a:lnRef>
          <a:fillRef idx="1">
            <a:schemeClr val="lt1"/>
          </a:fillRef>
          <a:effectRef idx="0">
            <a:schemeClr val="dk1"/>
          </a:effectRef>
          <a:fontRef idx="minor">
            <a:schemeClr val="dk1"/>
          </a:fontRef>
        </dgm:style>
      </dgm:prSet>
      <dgm:spPr/>
      <dgm:t>
        <a:bodyPr/>
        <a:lstStyle/>
        <a:p>
          <a:r>
            <a:rPr lang="en-US">
              <a:latin typeface="Bookman Old Style" pitchFamily="18" charset="0"/>
            </a:rPr>
            <a:t>Regular Working Capital</a:t>
          </a:r>
        </a:p>
      </dgm:t>
    </dgm:pt>
    <dgm:pt modelId="{E4C12747-B655-404A-B507-B69962F505B7}" type="parTrans" cxnId="{6452EA96-7DD4-4CD0-A02E-1EFB8E73E297}">
      <dgm:prSet/>
      <dgm:spPr/>
      <dgm:t>
        <a:bodyPr/>
        <a:lstStyle/>
        <a:p>
          <a:endParaRPr lang="en-US">
            <a:latin typeface="Bookman Old Style" pitchFamily="18" charset="0"/>
          </a:endParaRPr>
        </a:p>
      </dgm:t>
    </dgm:pt>
    <dgm:pt modelId="{82F6E773-619C-4AD0-9C91-0E7FD4C18320}" type="sibTrans" cxnId="{6452EA96-7DD4-4CD0-A02E-1EFB8E73E297}">
      <dgm:prSet/>
      <dgm:spPr/>
      <dgm:t>
        <a:bodyPr/>
        <a:lstStyle/>
        <a:p>
          <a:endParaRPr lang="en-US">
            <a:latin typeface="Bookman Old Style" pitchFamily="18" charset="0"/>
          </a:endParaRPr>
        </a:p>
      </dgm:t>
    </dgm:pt>
    <dgm:pt modelId="{035E3061-96AA-4AE3-A47D-4AC08A77BC1F}">
      <dgm:prSet>
        <dgm:style>
          <a:lnRef idx="2">
            <a:schemeClr val="dk1"/>
          </a:lnRef>
          <a:fillRef idx="1">
            <a:schemeClr val="lt1"/>
          </a:fillRef>
          <a:effectRef idx="0">
            <a:schemeClr val="dk1"/>
          </a:effectRef>
          <a:fontRef idx="minor">
            <a:schemeClr val="dk1"/>
          </a:fontRef>
        </dgm:style>
      </dgm:prSet>
      <dgm:spPr/>
      <dgm:t>
        <a:bodyPr/>
        <a:lstStyle/>
        <a:p>
          <a:r>
            <a:rPr lang="en-US">
              <a:latin typeface="Bookman Old Style" pitchFamily="18" charset="0"/>
            </a:rPr>
            <a:t>Special Working Capital</a:t>
          </a:r>
        </a:p>
      </dgm:t>
    </dgm:pt>
    <dgm:pt modelId="{E935A597-06D7-4C99-844A-C011E50452A2}" type="parTrans" cxnId="{83ACC572-1F42-4B7C-89AA-820F98C9868F}">
      <dgm:prSet/>
      <dgm:spPr/>
      <dgm:t>
        <a:bodyPr/>
        <a:lstStyle/>
        <a:p>
          <a:endParaRPr lang="en-US">
            <a:latin typeface="Bookman Old Style" pitchFamily="18" charset="0"/>
          </a:endParaRPr>
        </a:p>
      </dgm:t>
    </dgm:pt>
    <dgm:pt modelId="{B468432F-D7F4-4B00-B242-70E984B0AEC0}" type="sibTrans" cxnId="{83ACC572-1F42-4B7C-89AA-820F98C9868F}">
      <dgm:prSet/>
      <dgm:spPr/>
      <dgm:t>
        <a:bodyPr/>
        <a:lstStyle/>
        <a:p>
          <a:endParaRPr lang="en-US">
            <a:latin typeface="Bookman Old Style" pitchFamily="18" charset="0"/>
          </a:endParaRPr>
        </a:p>
      </dgm:t>
    </dgm:pt>
    <dgm:pt modelId="{AFCB12AF-9B42-4466-9A8D-6590CCD5B04C}" type="pres">
      <dgm:prSet presAssocID="{417405AE-AF85-409C-9C13-2660377AF585}" presName="compositeShape" presStyleCnt="0">
        <dgm:presLayoutVars>
          <dgm:dir/>
          <dgm:resizeHandles/>
        </dgm:presLayoutVars>
      </dgm:prSet>
      <dgm:spPr/>
      <dgm:t>
        <a:bodyPr/>
        <a:lstStyle/>
        <a:p>
          <a:endParaRPr lang="en-US"/>
        </a:p>
      </dgm:t>
    </dgm:pt>
    <dgm:pt modelId="{4E4DE767-2112-48B7-A5E0-E4F894A0CFAE}" type="pres">
      <dgm:prSet presAssocID="{417405AE-AF85-409C-9C13-2660377AF585}" presName="pyramid" presStyleLbl="node1" presStyleIdx="0" presStyleCnt="1"/>
      <dgm:spPr/>
      <dgm:t>
        <a:bodyPr/>
        <a:lstStyle/>
        <a:p>
          <a:endParaRPr lang="en-US"/>
        </a:p>
      </dgm:t>
    </dgm:pt>
    <dgm:pt modelId="{C6AB5FA2-3D00-4518-AE59-625F8FED4CD4}" type="pres">
      <dgm:prSet presAssocID="{417405AE-AF85-409C-9C13-2660377AF585}" presName="theList" presStyleCnt="0"/>
      <dgm:spPr/>
      <dgm:t>
        <a:bodyPr/>
        <a:lstStyle/>
        <a:p>
          <a:endParaRPr lang="en-US"/>
        </a:p>
      </dgm:t>
    </dgm:pt>
    <dgm:pt modelId="{C26B7EB2-0FC6-4A85-AD3D-BC3F19962073}" type="pres">
      <dgm:prSet presAssocID="{E185B3EF-32A7-4934-A55D-88CC51DC915E}" presName="aNode" presStyleLbl="fgAcc1" presStyleIdx="0" presStyleCnt="7">
        <dgm:presLayoutVars>
          <dgm:bulletEnabled val="1"/>
        </dgm:presLayoutVars>
      </dgm:prSet>
      <dgm:spPr/>
      <dgm:t>
        <a:bodyPr/>
        <a:lstStyle/>
        <a:p>
          <a:endParaRPr lang="en-US"/>
        </a:p>
      </dgm:t>
    </dgm:pt>
    <dgm:pt modelId="{45366EF6-26F3-4B20-89F7-FF388E04BC6F}" type="pres">
      <dgm:prSet presAssocID="{E185B3EF-32A7-4934-A55D-88CC51DC915E}" presName="aSpace" presStyleCnt="0"/>
      <dgm:spPr/>
      <dgm:t>
        <a:bodyPr/>
        <a:lstStyle/>
        <a:p>
          <a:endParaRPr lang="en-US"/>
        </a:p>
      </dgm:t>
    </dgm:pt>
    <dgm:pt modelId="{88D93D3A-0D93-439A-A440-53E8D344FFE3}" type="pres">
      <dgm:prSet presAssocID="{06E45120-F032-4853-AD75-EAEB4FD33B9B}" presName="aNode" presStyleLbl="fgAcc1" presStyleIdx="1" presStyleCnt="7">
        <dgm:presLayoutVars>
          <dgm:bulletEnabled val="1"/>
        </dgm:presLayoutVars>
      </dgm:prSet>
      <dgm:spPr/>
      <dgm:t>
        <a:bodyPr/>
        <a:lstStyle/>
        <a:p>
          <a:endParaRPr lang="en-US"/>
        </a:p>
      </dgm:t>
    </dgm:pt>
    <dgm:pt modelId="{0E83B083-D8E1-4615-BA71-1A140040FBD8}" type="pres">
      <dgm:prSet presAssocID="{06E45120-F032-4853-AD75-EAEB4FD33B9B}" presName="aSpace" presStyleCnt="0"/>
      <dgm:spPr/>
      <dgm:t>
        <a:bodyPr/>
        <a:lstStyle/>
        <a:p>
          <a:endParaRPr lang="en-US"/>
        </a:p>
      </dgm:t>
    </dgm:pt>
    <dgm:pt modelId="{6FF1BD9E-1B38-48D1-9907-4FADBB697E84}" type="pres">
      <dgm:prSet presAssocID="{771AB04E-B40F-437C-B853-EBFAE8AD27E7}" presName="aNode" presStyleLbl="fgAcc1" presStyleIdx="2" presStyleCnt="7">
        <dgm:presLayoutVars>
          <dgm:bulletEnabled val="1"/>
        </dgm:presLayoutVars>
      </dgm:prSet>
      <dgm:spPr/>
      <dgm:t>
        <a:bodyPr/>
        <a:lstStyle/>
        <a:p>
          <a:endParaRPr lang="en-US"/>
        </a:p>
      </dgm:t>
    </dgm:pt>
    <dgm:pt modelId="{A6BCE3F5-E9D1-4B43-AB29-846AEC8C9EFE}" type="pres">
      <dgm:prSet presAssocID="{771AB04E-B40F-437C-B853-EBFAE8AD27E7}" presName="aSpace" presStyleCnt="0"/>
      <dgm:spPr/>
      <dgm:t>
        <a:bodyPr/>
        <a:lstStyle/>
        <a:p>
          <a:endParaRPr lang="en-US"/>
        </a:p>
      </dgm:t>
    </dgm:pt>
    <dgm:pt modelId="{506B13EA-32C6-4994-97D1-8AE5A9694E96}" type="pres">
      <dgm:prSet presAssocID="{33015286-C4AA-4CD5-99A9-59C36FB63BAF}" presName="aNode" presStyleLbl="fgAcc1" presStyleIdx="3" presStyleCnt="7">
        <dgm:presLayoutVars>
          <dgm:bulletEnabled val="1"/>
        </dgm:presLayoutVars>
      </dgm:prSet>
      <dgm:spPr/>
      <dgm:t>
        <a:bodyPr/>
        <a:lstStyle/>
        <a:p>
          <a:endParaRPr lang="en-US"/>
        </a:p>
      </dgm:t>
    </dgm:pt>
    <dgm:pt modelId="{4D73977E-EE62-4E50-82D2-9F0073110B31}" type="pres">
      <dgm:prSet presAssocID="{33015286-C4AA-4CD5-99A9-59C36FB63BAF}" presName="aSpace" presStyleCnt="0"/>
      <dgm:spPr/>
      <dgm:t>
        <a:bodyPr/>
        <a:lstStyle/>
        <a:p>
          <a:endParaRPr lang="en-US"/>
        </a:p>
      </dgm:t>
    </dgm:pt>
    <dgm:pt modelId="{6CA2F324-9019-447B-B0FF-BE1D6BBD215F}" type="pres">
      <dgm:prSet presAssocID="{693ECAD2-6084-41B4-97E6-8BEE35629053}" presName="aNode" presStyleLbl="fgAcc1" presStyleIdx="4" presStyleCnt="7">
        <dgm:presLayoutVars>
          <dgm:bulletEnabled val="1"/>
        </dgm:presLayoutVars>
      </dgm:prSet>
      <dgm:spPr/>
      <dgm:t>
        <a:bodyPr/>
        <a:lstStyle/>
        <a:p>
          <a:endParaRPr lang="en-US"/>
        </a:p>
      </dgm:t>
    </dgm:pt>
    <dgm:pt modelId="{0C9F0C0F-C37E-42E1-8A50-583DA4D2EFD3}" type="pres">
      <dgm:prSet presAssocID="{693ECAD2-6084-41B4-97E6-8BEE35629053}" presName="aSpace" presStyleCnt="0"/>
      <dgm:spPr/>
      <dgm:t>
        <a:bodyPr/>
        <a:lstStyle/>
        <a:p>
          <a:endParaRPr lang="en-US"/>
        </a:p>
      </dgm:t>
    </dgm:pt>
    <dgm:pt modelId="{AD9BC637-370D-4C31-BC5F-CEABB0D0B405}" type="pres">
      <dgm:prSet presAssocID="{035E3061-96AA-4AE3-A47D-4AC08A77BC1F}" presName="aNode" presStyleLbl="fgAcc1" presStyleIdx="5" presStyleCnt="7">
        <dgm:presLayoutVars>
          <dgm:bulletEnabled val="1"/>
        </dgm:presLayoutVars>
      </dgm:prSet>
      <dgm:spPr/>
      <dgm:t>
        <a:bodyPr/>
        <a:lstStyle/>
        <a:p>
          <a:endParaRPr lang="en-US"/>
        </a:p>
      </dgm:t>
    </dgm:pt>
    <dgm:pt modelId="{04D8E8D6-20D3-4DB9-B448-1E6C49523892}" type="pres">
      <dgm:prSet presAssocID="{035E3061-96AA-4AE3-A47D-4AC08A77BC1F}" presName="aSpace" presStyleCnt="0"/>
      <dgm:spPr/>
      <dgm:t>
        <a:bodyPr/>
        <a:lstStyle/>
        <a:p>
          <a:endParaRPr lang="en-US"/>
        </a:p>
      </dgm:t>
    </dgm:pt>
    <dgm:pt modelId="{1D03FB55-B394-4773-89AC-130B566EAE3A}" type="pres">
      <dgm:prSet presAssocID="{EFE32187-B7E5-47D7-B663-E315D939634B}" presName="aNode" presStyleLbl="fgAcc1" presStyleIdx="6" presStyleCnt="7">
        <dgm:presLayoutVars>
          <dgm:bulletEnabled val="1"/>
        </dgm:presLayoutVars>
      </dgm:prSet>
      <dgm:spPr/>
      <dgm:t>
        <a:bodyPr/>
        <a:lstStyle/>
        <a:p>
          <a:endParaRPr lang="en-US"/>
        </a:p>
      </dgm:t>
    </dgm:pt>
    <dgm:pt modelId="{41A49D6A-E14A-49D5-94C3-352DAFDA39B9}" type="pres">
      <dgm:prSet presAssocID="{EFE32187-B7E5-47D7-B663-E315D939634B}" presName="aSpace" presStyleCnt="0"/>
      <dgm:spPr/>
      <dgm:t>
        <a:bodyPr/>
        <a:lstStyle/>
        <a:p>
          <a:endParaRPr lang="en-US"/>
        </a:p>
      </dgm:t>
    </dgm:pt>
  </dgm:ptLst>
  <dgm:cxnLst>
    <dgm:cxn modelId="{28A6D191-EDA4-4A02-8541-547011569674}" srcId="{417405AE-AF85-409C-9C13-2660377AF585}" destId="{06E45120-F032-4853-AD75-EAEB4FD33B9B}" srcOrd="1" destOrd="0" parTransId="{37A43423-EDCF-4A0F-A009-71D3EF83C26E}" sibTransId="{3F87ABD6-6B83-4AAF-B02D-BA5CAA767E57}"/>
    <dgm:cxn modelId="{689FC44B-EBAE-46C5-B749-A05A80473A82}" type="presOf" srcId="{E185B3EF-32A7-4934-A55D-88CC51DC915E}" destId="{C26B7EB2-0FC6-4A85-AD3D-BC3F19962073}" srcOrd="0" destOrd="0" presId="urn:microsoft.com/office/officeart/2005/8/layout/pyramid2"/>
    <dgm:cxn modelId="{3193064E-9E0A-4A65-8037-2EB6E2C8C3C3}" type="presOf" srcId="{693ECAD2-6084-41B4-97E6-8BEE35629053}" destId="{6CA2F324-9019-447B-B0FF-BE1D6BBD215F}" srcOrd="0" destOrd="0" presId="urn:microsoft.com/office/officeart/2005/8/layout/pyramid2"/>
    <dgm:cxn modelId="{F655583B-6F6C-4E13-861D-7E2FC943F916}" type="presOf" srcId="{771AB04E-B40F-437C-B853-EBFAE8AD27E7}" destId="{6FF1BD9E-1B38-48D1-9907-4FADBB697E84}" srcOrd="0" destOrd="0" presId="urn:microsoft.com/office/officeart/2005/8/layout/pyramid2"/>
    <dgm:cxn modelId="{1CD25FFB-3F3C-42B5-BE06-4D12CADA6258}" type="presOf" srcId="{33015286-C4AA-4CD5-99A9-59C36FB63BAF}" destId="{506B13EA-32C6-4994-97D1-8AE5A9694E96}" srcOrd="0" destOrd="0" presId="urn:microsoft.com/office/officeart/2005/8/layout/pyramid2"/>
    <dgm:cxn modelId="{127140AC-92B8-43D4-A02C-C197FF3FF5F5}" srcId="{417405AE-AF85-409C-9C13-2660377AF585}" destId="{E185B3EF-32A7-4934-A55D-88CC51DC915E}" srcOrd="0" destOrd="0" parTransId="{ED9BAD91-45F7-45F0-8083-4F2234E8BE41}" sibTransId="{EB8215C8-BAF5-4FE5-BBEF-A88637447BB8}"/>
    <dgm:cxn modelId="{83ACC572-1F42-4B7C-89AA-820F98C9868F}" srcId="{417405AE-AF85-409C-9C13-2660377AF585}" destId="{035E3061-96AA-4AE3-A47D-4AC08A77BC1F}" srcOrd="5" destOrd="0" parTransId="{E935A597-06D7-4C99-844A-C011E50452A2}" sibTransId="{B468432F-D7F4-4B00-B242-70E984B0AEC0}"/>
    <dgm:cxn modelId="{8C1FCA79-9F32-483C-9175-77DB18523082}" type="presOf" srcId="{EFE32187-B7E5-47D7-B663-E315D939634B}" destId="{1D03FB55-B394-4773-89AC-130B566EAE3A}" srcOrd="0" destOrd="0" presId="urn:microsoft.com/office/officeart/2005/8/layout/pyramid2"/>
    <dgm:cxn modelId="{FD0B85E9-90F2-49EF-B118-6E0BBC83E73F}" type="presOf" srcId="{417405AE-AF85-409C-9C13-2660377AF585}" destId="{AFCB12AF-9B42-4466-9A8D-6590CCD5B04C}" srcOrd="0" destOrd="0" presId="urn:microsoft.com/office/officeart/2005/8/layout/pyramid2"/>
    <dgm:cxn modelId="{6452EA96-7DD4-4CD0-A02E-1EFB8E73E297}" srcId="{417405AE-AF85-409C-9C13-2660377AF585}" destId="{EFE32187-B7E5-47D7-B663-E315D939634B}" srcOrd="6" destOrd="0" parTransId="{E4C12747-B655-404A-B507-B69962F505B7}" sibTransId="{82F6E773-619C-4AD0-9C91-0E7FD4C18320}"/>
    <dgm:cxn modelId="{0D5C830F-5698-49E0-ADF2-F60809A6D676}" srcId="{417405AE-AF85-409C-9C13-2660377AF585}" destId="{33015286-C4AA-4CD5-99A9-59C36FB63BAF}" srcOrd="3" destOrd="0" parTransId="{F726B24C-7277-45A6-9868-F6099E6C30DF}" sibTransId="{29885E09-977D-46AB-8781-FB1BE531F5D7}"/>
    <dgm:cxn modelId="{00BFB7DB-AD6F-4CF9-874C-D2C0F6E413CF}" srcId="{417405AE-AF85-409C-9C13-2660377AF585}" destId="{693ECAD2-6084-41B4-97E6-8BEE35629053}" srcOrd="4" destOrd="0" parTransId="{B9372AE9-4094-4EBB-83F5-49C9CCC25DD7}" sibTransId="{0B46B86F-A1F8-442E-8472-661AC61F8C1D}"/>
    <dgm:cxn modelId="{62B42473-B599-4925-9B6B-C268CFC4BB43}" srcId="{417405AE-AF85-409C-9C13-2660377AF585}" destId="{771AB04E-B40F-437C-B853-EBFAE8AD27E7}" srcOrd="2" destOrd="0" parTransId="{C5618289-5A49-4B65-9EB8-DC02DFEC5306}" sibTransId="{7E5A61A5-B2E5-4B3C-9BD9-4FD5476CD511}"/>
    <dgm:cxn modelId="{51AF9AC8-B28C-4727-B580-3F6668B0E8D6}" type="presOf" srcId="{035E3061-96AA-4AE3-A47D-4AC08A77BC1F}" destId="{AD9BC637-370D-4C31-BC5F-CEABB0D0B405}" srcOrd="0" destOrd="0" presId="urn:microsoft.com/office/officeart/2005/8/layout/pyramid2"/>
    <dgm:cxn modelId="{A75AC039-DCF4-4D70-8BC8-D86E69AA9791}" type="presOf" srcId="{06E45120-F032-4853-AD75-EAEB4FD33B9B}" destId="{88D93D3A-0D93-439A-A440-53E8D344FFE3}" srcOrd="0" destOrd="0" presId="urn:microsoft.com/office/officeart/2005/8/layout/pyramid2"/>
    <dgm:cxn modelId="{2CE71685-514C-47A1-BEB7-1A95C4B1F593}" type="presParOf" srcId="{AFCB12AF-9B42-4466-9A8D-6590CCD5B04C}" destId="{4E4DE767-2112-48B7-A5E0-E4F894A0CFAE}" srcOrd="0" destOrd="0" presId="urn:microsoft.com/office/officeart/2005/8/layout/pyramid2"/>
    <dgm:cxn modelId="{3F425765-146A-44DD-8197-A28B92F98381}" type="presParOf" srcId="{AFCB12AF-9B42-4466-9A8D-6590CCD5B04C}" destId="{C6AB5FA2-3D00-4518-AE59-625F8FED4CD4}" srcOrd="1" destOrd="0" presId="urn:microsoft.com/office/officeart/2005/8/layout/pyramid2"/>
    <dgm:cxn modelId="{D80A1509-9783-4D2A-B77B-238F70EAED8E}" type="presParOf" srcId="{C6AB5FA2-3D00-4518-AE59-625F8FED4CD4}" destId="{C26B7EB2-0FC6-4A85-AD3D-BC3F19962073}" srcOrd="0" destOrd="0" presId="urn:microsoft.com/office/officeart/2005/8/layout/pyramid2"/>
    <dgm:cxn modelId="{0EF4ED70-785A-46A3-8C6F-BA1006949828}" type="presParOf" srcId="{C6AB5FA2-3D00-4518-AE59-625F8FED4CD4}" destId="{45366EF6-26F3-4B20-89F7-FF388E04BC6F}" srcOrd="1" destOrd="0" presId="urn:microsoft.com/office/officeart/2005/8/layout/pyramid2"/>
    <dgm:cxn modelId="{AD7F2FFF-53A2-45C9-A00B-152C73AE36B1}" type="presParOf" srcId="{C6AB5FA2-3D00-4518-AE59-625F8FED4CD4}" destId="{88D93D3A-0D93-439A-A440-53E8D344FFE3}" srcOrd="2" destOrd="0" presId="urn:microsoft.com/office/officeart/2005/8/layout/pyramid2"/>
    <dgm:cxn modelId="{C7E2ED4B-3CF2-4935-9CE3-14A969260E6A}" type="presParOf" srcId="{C6AB5FA2-3D00-4518-AE59-625F8FED4CD4}" destId="{0E83B083-D8E1-4615-BA71-1A140040FBD8}" srcOrd="3" destOrd="0" presId="urn:microsoft.com/office/officeart/2005/8/layout/pyramid2"/>
    <dgm:cxn modelId="{6756B308-E2FD-41F1-85E7-24C80C425E7F}" type="presParOf" srcId="{C6AB5FA2-3D00-4518-AE59-625F8FED4CD4}" destId="{6FF1BD9E-1B38-48D1-9907-4FADBB697E84}" srcOrd="4" destOrd="0" presId="urn:microsoft.com/office/officeart/2005/8/layout/pyramid2"/>
    <dgm:cxn modelId="{27690280-4989-49E7-A49D-32692331A618}" type="presParOf" srcId="{C6AB5FA2-3D00-4518-AE59-625F8FED4CD4}" destId="{A6BCE3F5-E9D1-4B43-AB29-846AEC8C9EFE}" srcOrd="5" destOrd="0" presId="urn:microsoft.com/office/officeart/2005/8/layout/pyramid2"/>
    <dgm:cxn modelId="{BC552132-31FF-4ACD-9952-87E0F09F74C3}" type="presParOf" srcId="{C6AB5FA2-3D00-4518-AE59-625F8FED4CD4}" destId="{506B13EA-32C6-4994-97D1-8AE5A9694E96}" srcOrd="6" destOrd="0" presId="urn:microsoft.com/office/officeart/2005/8/layout/pyramid2"/>
    <dgm:cxn modelId="{15C41012-1E47-4EA4-841D-27C1388E90B1}" type="presParOf" srcId="{C6AB5FA2-3D00-4518-AE59-625F8FED4CD4}" destId="{4D73977E-EE62-4E50-82D2-9F0073110B31}" srcOrd="7" destOrd="0" presId="urn:microsoft.com/office/officeart/2005/8/layout/pyramid2"/>
    <dgm:cxn modelId="{D23FE06B-7D5D-4E98-B1C3-DE5E8CE9A72D}" type="presParOf" srcId="{C6AB5FA2-3D00-4518-AE59-625F8FED4CD4}" destId="{6CA2F324-9019-447B-B0FF-BE1D6BBD215F}" srcOrd="8" destOrd="0" presId="urn:microsoft.com/office/officeart/2005/8/layout/pyramid2"/>
    <dgm:cxn modelId="{EDEDBB12-4947-4751-B7B1-A469734F7ED4}" type="presParOf" srcId="{C6AB5FA2-3D00-4518-AE59-625F8FED4CD4}" destId="{0C9F0C0F-C37E-42E1-8A50-583DA4D2EFD3}" srcOrd="9" destOrd="0" presId="urn:microsoft.com/office/officeart/2005/8/layout/pyramid2"/>
    <dgm:cxn modelId="{EC41B3C7-9021-4A93-9D19-B99730616F32}" type="presParOf" srcId="{C6AB5FA2-3D00-4518-AE59-625F8FED4CD4}" destId="{AD9BC637-370D-4C31-BC5F-CEABB0D0B405}" srcOrd="10" destOrd="0" presId="urn:microsoft.com/office/officeart/2005/8/layout/pyramid2"/>
    <dgm:cxn modelId="{2A14A10F-D22F-40D2-A300-676D15521083}" type="presParOf" srcId="{C6AB5FA2-3D00-4518-AE59-625F8FED4CD4}" destId="{04D8E8D6-20D3-4DB9-B448-1E6C49523892}" srcOrd="11" destOrd="0" presId="urn:microsoft.com/office/officeart/2005/8/layout/pyramid2"/>
    <dgm:cxn modelId="{377E2C80-8F81-4C7D-92FD-005D473B83DD}" type="presParOf" srcId="{C6AB5FA2-3D00-4518-AE59-625F8FED4CD4}" destId="{1D03FB55-B394-4773-89AC-130B566EAE3A}" srcOrd="12" destOrd="0" presId="urn:microsoft.com/office/officeart/2005/8/layout/pyramid2"/>
    <dgm:cxn modelId="{2C922BCF-E6FB-4D37-8C61-A0B4C07CBD25}" type="presParOf" srcId="{C6AB5FA2-3D00-4518-AE59-625F8FED4CD4}" destId="{41A49D6A-E14A-49D5-94C3-352DAFDA39B9}" srcOrd="13" destOrd="0" presId="urn:microsoft.com/office/officeart/2005/8/layout/pyramid2"/>
  </dgm:cxnLst>
  <dgm:bg/>
  <dgm:whole/>
</dgm:dataModel>
</file>

<file path=word/diagrams/data11.xml><?xml version="1.0" encoding="utf-8"?>
<dgm:dataModel xmlns:dgm="http://schemas.openxmlformats.org/drawingml/2006/diagram" xmlns:a="http://schemas.openxmlformats.org/drawingml/2006/main">
  <dgm:ptLst>
    <dgm:pt modelId="{1C6B14D5-B09B-4BCB-84FE-831C85D43C1E}"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US"/>
        </a:p>
      </dgm:t>
    </dgm:pt>
    <dgm:pt modelId="{2F626F25-13EA-41A3-A52E-70BF3E9A0C3F}">
      <dgm:prSet phldrT="[Text]"/>
      <dgm:spPr/>
      <dgm:t>
        <a:bodyPr/>
        <a:lstStyle/>
        <a:p>
          <a:r>
            <a:rPr lang="en-US">
              <a:solidFill>
                <a:sysClr val="windowText" lastClr="000000"/>
              </a:solidFill>
              <a:latin typeface="Bookman Old Style" pitchFamily="18" charset="0"/>
            </a:rPr>
            <a:t>Nature of business </a:t>
          </a:r>
        </a:p>
      </dgm:t>
    </dgm:pt>
    <dgm:pt modelId="{6653859B-2B2F-4233-A6B5-7588CAAD0FBC}" type="parTrans" cxnId="{A24D2411-4C5F-4749-A70D-8ADCA6E740DC}">
      <dgm:prSet/>
      <dgm:spPr/>
      <dgm:t>
        <a:bodyPr/>
        <a:lstStyle/>
        <a:p>
          <a:endParaRPr lang="en-US">
            <a:solidFill>
              <a:sysClr val="windowText" lastClr="000000"/>
            </a:solidFill>
            <a:latin typeface="Bookman Old Style" pitchFamily="18" charset="0"/>
          </a:endParaRPr>
        </a:p>
      </dgm:t>
    </dgm:pt>
    <dgm:pt modelId="{E2429C5E-6770-42FD-9DEA-41664312EEC1}" type="sibTrans" cxnId="{A24D2411-4C5F-4749-A70D-8ADCA6E740DC}">
      <dgm:prSet/>
      <dgm:spPr/>
      <dgm:t>
        <a:bodyPr/>
        <a:lstStyle/>
        <a:p>
          <a:endParaRPr lang="en-US">
            <a:solidFill>
              <a:sysClr val="windowText" lastClr="000000"/>
            </a:solidFill>
            <a:latin typeface="Bookman Old Style" pitchFamily="18" charset="0"/>
          </a:endParaRPr>
        </a:p>
      </dgm:t>
    </dgm:pt>
    <dgm:pt modelId="{B6CA0D18-5DBA-47C0-95F8-D8F0EDB38F38}">
      <dgm:prSet phldrT="[Text]"/>
      <dgm:spPr/>
      <dgm:t>
        <a:bodyPr/>
        <a:lstStyle/>
        <a:p>
          <a:r>
            <a:rPr lang="en-US" b="0" i="0">
              <a:solidFill>
                <a:sysClr val="windowText" lastClr="000000"/>
              </a:solidFill>
              <a:latin typeface="Bookman Old Style" pitchFamily="18" charset="0"/>
            </a:rPr>
            <a:t>Firm size</a:t>
          </a:r>
          <a:endParaRPr lang="en-US">
            <a:solidFill>
              <a:sysClr val="windowText" lastClr="000000"/>
            </a:solidFill>
            <a:latin typeface="Bookman Old Style" pitchFamily="18" charset="0"/>
          </a:endParaRPr>
        </a:p>
      </dgm:t>
    </dgm:pt>
    <dgm:pt modelId="{1C9AEF57-9D84-4D3C-9160-D3793B337264}" type="parTrans" cxnId="{635296E4-1B82-4B49-9FE8-49D6899D8BB1}">
      <dgm:prSet/>
      <dgm:spPr/>
      <dgm:t>
        <a:bodyPr/>
        <a:lstStyle/>
        <a:p>
          <a:endParaRPr lang="en-US">
            <a:solidFill>
              <a:sysClr val="windowText" lastClr="000000"/>
            </a:solidFill>
            <a:latin typeface="Bookman Old Style" pitchFamily="18" charset="0"/>
          </a:endParaRPr>
        </a:p>
      </dgm:t>
    </dgm:pt>
    <dgm:pt modelId="{3C8889EB-457B-4942-8C9F-9583B00909AF}" type="sibTrans" cxnId="{635296E4-1B82-4B49-9FE8-49D6899D8BB1}">
      <dgm:prSet/>
      <dgm:spPr/>
      <dgm:t>
        <a:bodyPr/>
        <a:lstStyle/>
        <a:p>
          <a:endParaRPr lang="en-US">
            <a:solidFill>
              <a:sysClr val="windowText" lastClr="000000"/>
            </a:solidFill>
            <a:latin typeface="Bookman Old Style" pitchFamily="18" charset="0"/>
          </a:endParaRPr>
        </a:p>
      </dgm:t>
    </dgm:pt>
    <dgm:pt modelId="{1B39B23C-9357-44BE-9470-1A27D8B12E58}">
      <dgm:prSet/>
      <dgm:spPr/>
      <dgm:t>
        <a:bodyPr/>
        <a:lstStyle/>
        <a:p>
          <a:r>
            <a:rPr lang="en-US" b="0" i="0">
              <a:solidFill>
                <a:sysClr val="windowText" lastClr="000000"/>
              </a:solidFill>
              <a:latin typeface="Bookman Old Style" pitchFamily="18" charset="0"/>
            </a:rPr>
            <a:t>Sales growth</a:t>
          </a:r>
          <a:endParaRPr lang="en-US">
            <a:solidFill>
              <a:sysClr val="windowText" lastClr="000000"/>
            </a:solidFill>
            <a:latin typeface="Bookman Old Style" pitchFamily="18" charset="0"/>
          </a:endParaRPr>
        </a:p>
      </dgm:t>
    </dgm:pt>
    <dgm:pt modelId="{5F5DB35E-8DCB-42EF-B72B-D72A0E87BADC}" type="parTrans" cxnId="{0283CB8F-F75D-47A2-9AA5-2077731DAAAF}">
      <dgm:prSet/>
      <dgm:spPr/>
      <dgm:t>
        <a:bodyPr/>
        <a:lstStyle/>
        <a:p>
          <a:endParaRPr lang="en-US">
            <a:solidFill>
              <a:sysClr val="windowText" lastClr="000000"/>
            </a:solidFill>
            <a:latin typeface="Bookman Old Style" pitchFamily="18" charset="0"/>
          </a:endParaRPr>
        </a:p>
      </dgm:t>
    </dgm:pt>
    <dgm:pt modelId="{BC22A8AF-753F-4547-B047-8812F552C770}" type="sibTrans" cxnId="{0283CB8F-F75D-47A2-9AA5-2077731DAAAF}">
      <dgm:prSet/>
      <dgm:spPr/>
      <dgm:t>
        <a:bodyPr/>
        <a:lstStyle/>
        <a:p>
          <a:endParaRPr lang="en-US">
            <a:solidFill>
              <a:sysClr val="windowText" lastClr="000000"/>
            </a:solidFill>
            <a:latin typeface="Bookman Old Style" pitchFamily="18" charset="0"/>
          </a:endParaRPr>
        </a:p>
      </dgm:t>
    </dgm:pt>
    <dgm:pt modelId="{11BD5F9E-D50F-424B-A475-0BC12325DCAC}">
      <dgm:prSet/>
      <dgm:spPr/>
      <dgm:t>
        <a:bodyPr/>
        <a:lstStyle/>
        <a:p>
          <a:r>
            <a:rPr lang="en-US" b="0" i="0">
              <a:solidFill>
                <a:sysClr val="windowText" lastClr="000000"/>
              </a:solidFill>
              <a:latin typeface="Bookman Old Style" pitchFamily="18" charset="0"/>
            </a:rPr>
            <a:t>Profitability</a:t>
          </a:r>
        </a:p>
      </dgm:t>
    </dgm:pt>
    <dgm:pt modelId="{BC20AAFA-411C-4BD5-BBFD-A5C2DDEBAB90}" type="parTrans" cxnId="{09A464AC-0C51-45AF-986F-602BCFBE5D5A}">
      <dgm:prSet/>
      <dgm:spPr/>
      <dgm:t>
        <a:bodyPr/>
        <a:lstStyle/>
        <a:p>
          <a:endParaRPr lang="en-US">
            <a:solidFill>
              <a:sysClr val="windowText" lastClr="000000"/>
            </a:solidFill>
            <a:latin typeface="Bookman Old Style" pitchFamily="18" charset="0"/>
          </a:endParaRPr>
        </a:p>
      </dgm:t>
    </dgm:pt>
    <dgm:pt modelId="{D27FCB34-2973-4B49-A536-E73F07E96465}" type="sibTrans" cxnId="{09A464AC-0C51-45AF-986F-602BCFBE5D5A}">
      <dgm:prSet/>
      <dgm:spPr/>
      <dgm:t>
        <a:bodyPr/>
        <a:lstStyle/>
        <a:p>
          <a:endParaRPr lang="en-US">
            <a:solidFill>
              <a:sysClr val="windowText" lastClr="000000"/>
            </a:solidFill>
            <a:latin typeface="Bookman Old Style" pitchFamily="18" charset="0"/>
          </a:endParaRPr>
        </a:p>
      </dgm:t>
    </dgm:pt>
    <dgm:pt modelId="{07C6C070-5BF0-4F2D-A80B-3F45FC280FA1}">
      <dgm:prSet/>
      <dgm:spPr/>
      <dgm:t>
        <a:bodyPr/>
        <a:lstStyle/>
        <a:p>
          <a:r>
            <a:rPr lang="en-US" b="0" i="0">
              <a:solidFill>
                <a:sysClr val="windowText" lastClr="000000"/>
              </a:solidFill>
              <a:latin typeface="Bookman Old Style" pitchFamily="18" charset="0"/>
            </a:rPr>
            <a:t>Leverage</a:t>
          </a:r>
        </a:p>
      </dgm:t>
    </dgm:pt>
    <dgm:pt modelId="{721EF126-6CB9-470A-94F0-22FE0366BC6E}" type="parTrans" cxnId="{8B41FAFF-F0C1-4CAB-BAD5-A29BDEA72533}">
      <dgm:prSet/>
      <dgm:spPr/>
      <dgm:t>
        <a:bodyPr/>
        <a:lstStyle/>
        <a:p>
          <a:endParaRPr lang="en-US">
            <a:solidFill>
              <a:sysClr val="windowText" lastClr="000000"/>
            </a:solidFill>
            <a:latin typeface="Bookman Old Style" pitchFamily="18" charset="0"/>
          </a:endParaRPr>
        </a:p>
      </dgm:t>
    </dgm:pt>
    <dgm:pt modelId="{310344E2-7865-44A1-B430-485F45BB2380}" type="sibTrans" cxnId="{8B41FAFF-F0C1-4CAB-BAD5-A29BDEA72533}">
      <dgm:prSet/>
      <dgm:spPr/>
      <dgm:t>
        <a:bodyPr/>
        <a:lstStyle/>
        <a:p>
          <a:endParaRPr lang="en-US">
            <a:solidFill>
              <a:sysClr val="windowText" lastClr="000000"/>
            </a:solidFill>
            <a:latin typeface="Bookman Old Style" pitchFamily="18" charset="0"/>
          </a:endParaRPr>
        </a:p>
      </dgm:t>
    </dgm:pt>
    <dgm:pt modelId="{1859211C-6C0C-461F-B5BF-BCAF7B9DFDA0}">
      <dgm:prSet/>
      <dgm:spPr/>
      <dgm:t>
        <a:bodyPr/>
        <a:lstStyle/>
        <a:p>
          <a:r>
            <a:rPr lang="en-US" b="0" i="0">
              <a:solidFill>
                <a:sysClr val="windowText" lastClr="000000"/>
              </a:solidFill>
              <a:latin typeface="Bookman Old Style" pitchFamily="18" charset="0"/>
            </a:rPr>
            <a:t>Level of economic activities</a:t>
          </a:r>
        </a:p>
      </dgm:t>
    </dgm:pt>
    <dgm:pt modelId="{156A57D0-2E3E-487D-B38A-4B0AF678A8A4}" type="parTrans" cxnId="{0F0702C7-C849-4C35-8997-E1902397D055}">
      <dgm:prSet/>
      <dgm:spPr/>
      <dgm:t>
        <a:bodyPr/>
        <a:lstStyle/>
        <a:p>
          <a:endParaRPr lang="en-US">
            <a:solidFill>
              <a:sysClr val="windowText" lastClr="000000"/>
            </a:solidFill>
            <a:latin typeface="Bookman Old Style" pitchFamily="18" charset="0"/>
          </a:endParaRPr>
        </a:p>
      </dgm:t>
    </dgm:pt>
    <dgm:pt modelId="{6B4FC223-A35E-4E78-8B84-F128BA06C524}" type="sibTrans" cxnId="{0F0702C7-C849-4C35-8997-E1902397D055}">
      <dgm:prSet/>
      <dgm:spPr/>
      <dgm:t>
        <a:bodyPr/>
        <a:lstStyle/>
        <a:p>
          <a:endParaRPr lang="en-US">
            <a:solidFill>
              <a:sysClr val="windowText" lastClr="000000"/>
            </a:solidFill>
            <a:latin typeface="Bookman Old Style" pitchFamily="18" charset="0"/>
          </a:endParaRPr>
        </a:p>
      </dgm:t>
    </dgm:pt>
    <dgm:pt modelId="{A798598B-A471-4EF0-BCF0-8D7DD4CC1786}">
      <dgm:prSet/>
      <dgm:spPr/>
      <dgm:t>
        <a:bodyPr/>
        <a:lstStyle/>
        <a:p>
          <a:r>
            <a:rPr lang="en-US" b="0" i="0">
              <a:solidFill>
                <a:sysClr val="windowText" lastClr="000000"/>
              </a:solidFill>
              <a:latin typeface="Bookman Old Style" pitchFamily="18" charset="0"/>
            </a:rPr>
            <a:t>Operating cycle</a:t>
          </a:r>
        </a:p>
      </dgm:t>
    </dgm:pt>
    <dgm:pt modelId="{A3679DE0-4E66-4DC4-A995-7BAB887E043F}" type="parTrans" cxnId="{9ED7B071-20A4-4B26-82E0-3168529BF4A1}">
      <dgm:prSet/>
      <dgm:spPr/>
      <dgm:t>
        <a:bodyPr/>
        <a:lstStyle/>
        <a:p>
          <a:endParaRPr lang="en-US">
            <a:solidFill>
              <a:sysClr val="windowText" lastClr="000000"/>
            </a:solidFill>
            <a:latin typeface="Bookman Old Style" pitchFamily="18" charset="0"/>
          </a:endParaRPr>
        </a:p>
      </dgm:t>
    </dgm:pt>
    <dgm:pt modelId="{1E261EE1-C614-498C-A301-025DA40A30E1}" type="sibTrans" cxnId="{9ED7B071-20A4-4B26-82E0-3168529BF4A1}">
      <dgm:prSet/>
      <dgm:spPr/>
      <dgm:t>
        <a:bodyPr/>
        <a:lstStyle/>
        <a:p>
          <a:endParaRPr lang="en-US">
            <a:solidFill>
              <a:sysClr val="windowText" lastClr="000000"/>
            </a:solidFill>
            <a:latin typeface="Bookman Old Style" pitchFamily="18" charset="0"/>
          </a:endParaRPr>
        </a:p>
      </dgm:t>
    </dgm:pt>
    <dgm:pt modelId="{1C47A599-83D3-465B-96A0-D7260D972472}" type="pres">
      <dgm:prSet presAssocID="{1C6B14D5-B09B-4BCB-84FE-831C85D43C1E}" presName="diagram" presStyleCnt="0">
        <dgm:presLayoutVars>
          <dgm:dir/>
          <dgm:resizeHandles val="exact"/>
        </dgm:presLayoutVars>
      </dgm:prSet>
      <dgm:spPr/>
      <dgm:t>
        <a:bodyPr/>
        <a:lstStyle/>
        <a:p>
          <a:endParaRPr lang="en-US"/>
        </a:p>
      </dgm:t>
    </dgm:pt>
    <dgm:pt modelId="{89D9EC5F-9022-4E79-9E00-5BC6D8BEFA32}" type="pres">
      <dgm:prSet presAssocID="{2F626F25-13EA-41A3-A52E-70BF3E9A0C3F}" presName="node" presStyleLbl="node1" presStyleIdx="0" presStyleCnt="7">
        <dgm:presLayoutVars>
          <dgm:bulletEnabled val="1"/>
        </dgm:presLayoutVars>
      </dgm:prSet>
      <dgm:spPr/>
      <dgm:t>
        <a:bodyPr/>
        <a:lstStyle/>
        <a:p>
          <a:endParaRPr lang="en-US"/>
        </a:p>
      </dgm:t>
    </dgm:pt>
    <dgm:pt modelId="{02BE48CC-C700-413F-BE8F-38CE0C3B01EB}" type="pres">
      <dgm:prSet presAssocID="{E2429C5E-6770-42FD-9DEA-41664312EEC1}" presName="sibTrans" presStyleCnt="0"/>
      <dgm:spPr/>
      <dgm:t>
        <a:bodyPr/>
        <a:lstStyle/>
        <a:p>
          <a:endParaRPr lang="en-US"/>
        </a:p>
      </dgm:t>
    </dgm:pt>
    <dgm:pt modelId="{5320CCE1-AA89-4DE2-A8C5-1B09B95D2B01}" type="pres">
      <dgm:prSet presAssocID="{B6CA0D18-5DBA-47C0-95F8-D8F0EDB38F38}" presName="node" presStyleLbl="node1" presStyleIdx="1" presStyleCnt="7">
        <dgm:presLayoutVars>
          <dgm:bulletEnabled val="1"/>
        </dgm:presLayoutVars>
      </dgm:prSet>
      <dgm:spPr/>
      <dgm:t>
        <a:bodyPr/>
        <a:lstStyle/>
        <a:p>
          <a:endParaRPr lang="en-US"/>
        </a:p>
      </dgm:t>
    </dgm:pt>
    <dgm:pt modelId="{82865BFE-78DE-4E5E-B06F-892B56B406F6}" type="pres">
      <dgm:prSet presAssocID="{3C8889EB-457B-4942-8C9F-9583B00909AF}" presName="sibTrans" presStyleCnt="0"/>
      <dgm:spPr/>
      <dgm:t>
        <a:bodyPr/>
        <a:lstStyle/>
        <a:p>
          <a:endParaRPr lang="en-US"/>
        </a:p>
      </dgm:t>
    </dgm:pt>
    <dgm:pt modelId="{C3A08456-36A8-46A1-AADF-A76D81A18B6F}" type="pres">
      <dgm:prSet presAssocID="{1B39B23C-9357-44BE-9470-1A27D8B12E58}" presName="node" presStyleLbl="node1" presStyleIdx="2" presStyleCnt="7">
        <dgm:presLayoutVars>
          <dgm:bulletEnabled val="1"/>
        </dgm:presLayoutVars>
      </dgm:prSet>
      <dgm:spPr/>
      <dgm:t>
        <a:bodyPr/>
        <a:lstStyle/>
        <a:p>
          <a:endParaRPr lang="en-US"/>
        </a:p>
      </dgm:t>
    </dgm:pt>
    <dgm:pt modelId="{6766EBB0-956F-4DD3-93C4-AE161ECC9AA2}" type="pres">
      <dgm:prSet presAssocID="{BC22A8AF-753F-4547-B047-8812F552C770}" presName="sibTrans" presStyleCnt="0"/>
      <dgm:spPr/>
      <dgm:t>
        <a:bodyPr/>
        <a:lstStyle/>
        <a:p>
          <a:endParaRPr lang="en-US"/>
        </a:p>
      </dgm:t>
    </dgm:pt>
    <dgm:pt modelId="{DB2A73AD-EEE5-4BFD-BD33-82A90FE33D2F}" type="pres">
      <dgm:prSet presAssocID="{11BD5F9E-D50F-424B-A475-0BC12325DCAC}" presName="node" presStyleLbl="node1" presStyleIdx="3" presStyleCnt="7">
        <dgm:presLayoutVars>
          <dgm:bulletEnabled val="1"/>
        </dgm:presLayoutVars>
      </dgm:prSet>
      <dgm:spPr/>
      <dgm:t>
        <a:bodyPr/>
        <a:lstStyle/>
        <a:p>
          <a:endParaRPr lang="en-US"/>
        </a:p>
      </dgm:t>
    </dgm:pt>
    <dgm:pt modelId="{A77D4CEB-63E0-46DE-A5E5-7A479528A9A0}" type="pres">
      <dgm:prSet presAssocID="{D27FCB34-2973-4B49-A536-E73F07E96465}" presName="sibTrans" presStyleCnt="0"/>
      <dgm:spPr/>
      <dgm:t>
        <a:bodyPr/>
        <a:lstStyle/>
        <a:p>
          <a:endParaRPr lang="en-US"/>
        </a:p>
      </dgm:t>
    </dgm:pt>
    <dgm:pt modelId="{2970EF77-B095-40C3-A2AF-A5838BC2A962}" type="pres">
      <dgm:prSet presAssocID="{07C6C070-5BF0-4F2D-A80B-3F45FC280FA1}" presName="node" presStyleLbl="node1" presStyleIdx="4" presStyleCnt="7">
        <dgm:presLayoutVars>
          <dgm:bulletEnabled val="1"/>
        </dgm:presLayoutVars>
      </dgm:prSet>
      <dgm:spPr/>
      <dgm:t>
        <a:bodyPr/>
        <a:lstStyle/>
        <a:p>
          <a:endParaRPr lang="en-US"/>
        </a:p>
      </dgm:t>
    </dgm:pt>
    <dgm:pt modelId="{724C6333-DF4D-4B35-9E19-37CA613DA6B6}" type="pres">
      <dgm:prSet presAssocID="{310344E2-7865-44A1-B430-485F45BB2380}" presName="sibTrans" presStyleCnt="0"/>
      <dgm:spPr/>
      <dgm:t>
        <a:bodyPr/>
        <a:lstStyle/>
        <a:p>
          <a:endParaRPr lang="en-US"/>
        </a:p>
      </dgm:t>
    </dgm:pt>
    <dgm:pt modelId="{951EC2FF-4BD4-48FB-8903-E6A19CCF94D2}" type="pres">
      <dgm:prSet presAssocID="{1859211C-6C0C-461F-B5BF-BCAF7B9DFDA0}" presName="node" presStyleLbl="node1" presStyleIdx="5" presStyleCnt="7">
        <dgm:presLayoutVars>
          <dgm:bulletEnabled val="1"/>
        </dgm:presLayoutVars>
      </dgm:prSet>
      <dgm:spPr/>
      <dgm:t>
        <a:bodyPr/>
        <a:lstStyle/>
        <a:p>
          <a:endParaRPr lang="en-US"/>
        </a:p>
      </dgm:t>
    </dgm:pt>
    <dgm:pt modelId="{E6365AC3-1E53-47C7-A559-069EB83A9CE3}" type="pres">
      <dgm:prSet presAssocID="{6B4FC223-A35E-4E78-8B84-F128BA06C524}" presName="sibTrans" presStyleCnt="0"/>
      <dgm:spPr/>
      <dgm:t>
        <a:bodyPr/>
        <a:lstStyle/>
        <a:p>
          <a:endParaRPr lang="en-US"/>
        </a:p>
      </dgm:t>
    </dgm:pt>
    <dgm:pt modelId="{CF0BF4F8-CAEA-438E-AA79-BCDCE7409E91}" type="pres">
      <dgm:prSet presAssocID="{A798598B-A471-4EF0-BCF0-8D7DD4CC1786}" presName="node" presStyleLbl="node1" presStyleIdx="6" presStyleCnt="7">
        <dgm:presLayoutVars>
          <dgm:bulletEnabled val="1"/>
        </dgm:presLayoutVars>
      </dgm:prSet>
      <dgm:spPr/>
      <dgm:t>
        <a:bodyPr/>
        <a:lstStyle/>
        <a:p>
          <a:endParaRPr lang="en-US"/>
        </a:p>
      </dgm:t>
    </dgm:pt>
  </dgm:ptLst>
  <dgm:cxnLst>
    <dgm:cxn modelId="{09A464AC-0C51-45AF-986F-602BCFBE5D5A}" srcId="{1C6B14D5-B09B-4BCB-84FE-831C85D43C1E}" destId="{11BD5F9E-D50F-424B-A475-0BC12325DCAC}" srcOrd="3" destOrd="0" parTransId="{BC20AAFA-411C-4BD5-BBFD-A5C2DDEBAB90}" sibTransId="{D27FCB34-2973-4B49-A536-E73F07E96465}"/>
    <dgm:cxn modelId="{20F23379-5530-4E08-A12E-AA97BF5C097B}" type="presOf" srcId="{07C6C070-5BF0-4F2D-A80B-3F45FC280FA1}" destId="{2970EF77-B095-40C3-A2AF-A5838BC2A962}" srcOrd="0" destOrd="0" presId="urn:microsoft.com/office/officeart/2005/8/layout/default"/>
    <dgm:cxn modelId="{B0733D58-616A-4917-A72F-F8DD53A74567}" type="presOf" srcId="{B6CA0D18-5DBA-47C0-95F8-D8F0EDB38F38}" destId="{5320CCE1-AA89-4DE2-A8C5-1B09B95D2B01}" srcOrd="0" destOrd="0" presId="urn:microsoft.com/office/officeart/2005/8/layout/default"/>
    <dgm:cxn modelId="{A24D2411-4C5F-4749-A70D-8ADCA6E740DC}" srcId="{1C6B14D5-B09B-4BCB-84FE-831C85D43C1E}" destId="{2F626F25-13EA-41A3-A52E-70BF3E9A0C3F}" srcOrd="0" destOrd="0" parTransId="{6653859B-2B2F-4233-A6B5-7588CAAD0FBC}" sibTransId="{E2429C5E-6770-42FD-9DEA-41664312EEC1}"/>
    <dgm:cxn modelId="{0F0702C7-C849-4C35-8997-E1902397D055}" srcId="{1C6B14D5-B09B-4BCB-84FE-831C85D43C1E}" destId="{1859211C-6C0C-461F-B5BF-BCAF7B9DFDA0}" srcOrd="5" destOrd="0" parTransId="{156A57D0-2E3E-487D-B38A-4B0AF678A8A4}" sibTransId="{6B4FC223-A35E-4E78-8B84-F128BA06C524}"/>
    <dgm:cxn modelId="{0283CB8F-F75D-47A2-9AA5-2077731DAAAF}" srcId="{1C6B14D5-B09B-4BCB-84FE-831C85D43C1E}" destId="{1B39B23C-9357-44BE-9470-1A27D8B12E58}" srcOrd="2" destOrd="0" parTransId="{5F5DB35E-8DCB-42EF-B72B-D72A0E87BADC}" sibTransId="{BC22A8AF-753F-4547-B047-8812F552C770}"/>
    <dgm:cxn modelId="{F546C740-F664-4876-8334-69475C7D87C3}" type="presOf" srcId="{1859211C-6C0C-461F-B5BF-BCAF7B9DFDA0}" destId="{951EC2FF-4BD4-48FB-8903-E6A19CCF94D2}" srcOrd="0" destOrd="0" presId="urn:microsoft.com/office/officeart/2005/8/layout/default"/>
    <dgm:cxn modelId="{BAB5B494-03B3-42F5-8F95-74C71FC2E37A}" type="presOf" srcId="{1B39B23C-9357-44BE-9470-1A27D8B12E58}" destId="{C3A08456-36A8-46A1-AADF-A76D81A18B6F}" srcOrd="0" destOrd="0" presId="urn:microsoft.com/office/officeart/2005/8/layout/default"/>
    <dgm:cxn modelId="{3B9F7CE4-FCDB-4180-8B6A-67EF1B5FBF7E}" type="presOf" srcId="{11BD5F9E-D50F-424B-A475-0BC12325DCAC}" destId="{DB2A73AD-EEE5-4BFD-BD33-82A90FE33D2F}" srcOrd="0" destOrd="0" presId="urn:microsoft.com/office/officeart/2005/8/layout/default"/>
    <dgm:cxn modelId="{9ED7B071-20A4-4B26-82E0-3168529BF4A1}" srcId="{1C6B14D5-B09B-4BCB-84FE-831C85D43C1E}" destId="{A798598B-A471-4EF0-BCF0-8D7DD4CC1786}" srcOrd="6" destOrd="0" parTransId="{A3679DE0-4E66-4DC4-A995-7BAB887E043F}" sibTransId="{1E261EE1-C614-498C-A301-025DA40A30E1}"/>
    <dgm:cxn modelId="{73C24B12-351D-4067-90E4-98DC1F24A30C}" type="presOf" srcId="{1C6B14D5-B09B-4BCB-84FE-831C85D43C1E}" destId="{1C47A599-83D3-465B-96A0-D7260D972472}" srcOrd="0" destOrd="0" presId="urn:microsoft.com/office/officeart/2005/8/layout/default"/>
    <dgm:cxn modelId="{635296E4-1B82-4B49-9FE8-49D6899D8BB1}" srcId="{1C6B14D5-B09B-4BCB-84FE-831C85D43C1E}" destId="{B6CA0D18-5DBA-47C0-95F8-D8F0EDB38F38}" srcOrd="1" destOrd="0" parTransId="{1C9AEF57-9D84-4D3C-9160-D3793B337264}" sibTransId="{3C8889EB-457B-4942-8C9F-9583B00909AF}"/>
    <dgm:cxn modelId="{6236FD5B-3761-4FFB-91AA-219122EC886A}" type="presOf" srcId="{2F626F25-13EA-41A3-A52E-70BF3E9A0C3F}" destId="{89D9EC5F-9022-4E79-9E00-5BC6D8BEFA32}" srcOrd="0" destOrd="0" presId="urn:microsoft.com/office/officeart/2005/8/layout/default"/>
    <dgm:cxn modelId="{3F05FA06-E789-443E-8BE2-CBE4ADDE0573}" type="presOf" srcId="{A798598B-A471-4EF0-BCF0-8D7DD4CC1786}" destId="{CF0BF4F8-CAEA-438E-AA79-BCDCE7409E91}" srcOrd="0" destOrd="0" presId="urn:microsoft.com/office/officeart/2005/8/layout/default"/>
    <dgm:cxn modelId="{8B41FAFF-F0C1-4CAB-BAD5-A29BDEA72533}" srcId="{1C6B14D5-B09B-4BCB-84FE-831C85D43C1E}" destId="{07C6C070-5BF0-4F2D-A80B-3F45FC280FA1}" srcOrd="4" destOrd="0" parTransId="{721EF126-6CB9-470A-94F0-22FE0366BC6E}" sibTransId="{310344E2-7865-44A1-B430-485F45BB2380}"/>
    <dgm:cxn modelId="{5F3D2A85-5C1D-4584-988E-4A4D4F5ECF23}" type="presParOf" srcId="{1C47A599-83D3-465B-96A0-D7260D972472}" destId="{89D9EC5F-9022-4E79-9E00-5BC6D8BEFA32}" srcOrd="0" destOrd="0" presId="urn:microsoft.com/office/officeart/2005/8/layout/default"/>
    <dgm:cxn modelId="{E87BAA1C-1E96-496E-8400-68DB83E45554}" type="presParOf" srcId="{1C47A599-83D3-465B-96A0-D7260D972472}" destId="{02BE48CC-C700-413F-BE8F-38CE0C3B01EB}" srcOrd="1" destOrd="0" presId="urn:microsoft.com/office/officeart/2005/8/layout/default"/>
    <dgm:cxn modelId="{5346959A-AE6B-41EE-A269-8C6EAFEBCCC7}" type="presParOf" srcId="{1C47A599-83D3-465B-96A0-D7260D972472}" destId="{5320CCE1-AA89-4DE2-A8C5-1B09B95D2B01}" srcOrd="2" destOrd="0" presId="urn:microsoft.com/office/officeart/2005/8/layout/default"/>
    <dgm:cxn modelId="{B7602464-EEFE-4EAC-965C-88EAB4741779}" type="presParOf" srcId="{1C47A599-83D3-465B-96A0-D7260D972472}" destId="{82865BFE-78DE-4E5E-B06F-892B56B406F6}" srcOrd="3" destOrd="0" presId="urn:microsoft.com/office/officeart/2005/8/layout/default"/>
    <dgm:cxn modelId="{E328F864-BDE3-43B2-89D4-3B594C372A46}" type="presParOf" srcId="{1C47A599-83D3-465B-96A0-D7260D972472}" destId="{C3A08456-36A8-46A1-AADF-A76D81A18B6F}" srcOrd="4" destOrd="0" presId="urn:microsoft.com/office/officeart/2005/8/layout/default"/>
    <dgm:cxn modelId="{7192DC19-BA50-49A0-A487-B162AEF7059C}" type="presParOf" srcId="{1C47A599-83D3-465B-96A0-D7260D972472}" destId="{6766EBB0-956F-4DD3-93C4-AE161ECC9AA2}" srcOrd="5" destOrd="0" presId="urn:microsoft.com/office/officeart/2005/8/layout/default"/>
    <dgm:cxn modelId="{762C12B6-56A0-4E1F-B2E2-BD1390CA6B42}" type="presParOf" srcId="{1C47A599-83D3-465B-96A0-D7260D972472}" destId="{DB2A73AD-EEE5-4BFD-BD33-82A90FE33D2F}" srcOrd="6" destOrd="0" presId="urn:microsoft.com/office/officeart/2005/8/layout/default"/>
    <dgm:cxn modelId="{78641311-3886-47FC-9D6D-5E1312F612F3}" type="presParOf" srcId="{1C47A599-83D3-465B-96A0-D7260D972472}" destId="{A77D4CEB-63E0-46DE-A5E5-7A479528A9A0}" srcOrd="7" destOrd="0" presId="urn:microsoft.com/office/officeart/2005/8/layout/default"/>
    <dgm:cxn modelId="{B3940D76-5CB2-46EB-9508-6CDC7898957F}" type="presParOf" srcId="{1C47A599-83D3-465B-96A0-D7260D972472}" destId="{2970EF77-B095-40C3-A2AF-A5838BC2A962}" srcOrd="8" destOrd="0" presId="urn:microsoft.com/office/officeart/2005/8/layout/default"/>
    <dgm:cxn modelId="{7972413D-0879-4860-9DCD-EA786EB161E7}" type="presParOf" srcId="{1C47A599-83D3-465B-96A0-D7260D972472}" destId="{724C6333-DF4D-4B35-9E19-37CA613DA6B6}" srcOrd="9" destOrd="0" presId="urn:microsoft.com/office/officeart/2005/8/layout/default"/>
    <dgm:cxn modelId="{0D7C51E1-BFB8-4413-926D-BB68AAB7F547}" type="presParOf" srcId="{1C47A599-83D3-465B-96A0-D7260D972472}" destId="{951EC2FF-4BD4-48FB-8903-E6A19CCF94D2}" srcOrd="10" destOrd="0" presId="urn:microsoft.com/office/officeart/2005/8/layout/default"/>
    <dgm:cxn modelId="{8A2BF7E0-6611-4EF1-A700-426B897A4587}" type="presParOf" srcId="{1C47A599-83D3-465B-96A0-D7260D972472}" destId="{E6365AC3-1E53-47C7-A559-069EB83A9CE3}" srcOrd="11" destOrd="0" presId="urn:microsoft.com/office/officeart/2005/8/layout/default"/>
    <dgm:cxn modelId="{4834A6CD-618E-4103-A853-112DE471931F}" type="presParOf" srcId="{1C47A599-83D3-465B-96A0-D7260D972472}" destId="{CF0BF4F8-CAEA-438E-AA79-BCDCE7409E91}" srcOrd="12" destOrd="0" presId="urn:microsoft.com/office/officeart/2005/8/layout/default"/>
  </dgm:cxnLst>
  <dgm:bg/>
  <dgm:whole/>
</dgm:dataModel>
</file>

<file path=word/diagrams/data12.xml><?xml version="1.0" encoding="utf-8"?>
<dgm:dataModel xmlns:dgm="http://schemas.openxmlformats.org/drawingml/2006/diagram" xmlns:a="http://schemas.openxmlformats.org/drawingml/2006/main">
  <dgm:ptLst>
    <dgm:pt modelId="{EB2A5251-A3D9-4A4E-ACB7-A9F7DB658CFD}" type="doc">
      <dgm:prSet loTypeId="urn:microsoft.com/office/officeart/2005/8/layout/hList1" loCatId="list" qsTypeId="urn:microsoft.com/office/officeart/2005/8/quickstyle/simple1" qsCatId="simple" csTypeId="urn:microsoft.com/office/officeart/2005/8/colors/accent0_1" csCatId="mainScheme" phldr="1"/>
      <dgm:spPr/>
      <dgm:t>
        <a:bodyPr/>
        <a:lstStyle/>
        <a:p>
          <a:endParaRPr lang="en-US"/>
        </a:p>
      </dgm:t>
    </dgm:pt>
    <dgm:pt modelId="{F7136834-D6EB-4012-9FAB-925187B2DC52}">
      <dgm:prSet phldrT="[Text]" custT="1"/>
      <dgm:spPr/>
      <dgm:t>
        <a:bodyPr/>
        <a:lstStyle/>
        <a:p>
          <a:r>
            <a:rPr lang="en-US" sz="1400" b="1" i="0">
              <a:latin typeface="Bookman Old Style" pitchFamily="18" charset="0"/>
            </a:rPr>
            <a:t>Short Term Sources</a:t>
          </a:r>
          <a:endParaRPr lang="en-US" sz="1400" i="0">
            <a:latin typeface="Bookman Old Style" pitchFamily="18" charset="0"/>
          </a:endParaRPr>
        </a:p>
      </dgm:t>
    </dgm:pt>
    <dgm:pt modelId="{547B0C37-3852-4962-B0C2-C058D5D46DCA}" type="parTrans" cxnId="{E0E74A74-8877-4BF3-9C64-CA8AB1B2333C}">
      <dgm:prSet/>
      <dgm:spPr/>
      <dgm:t>
        <a:bodyPr/>
        <a:lstStyle/>
        <a:p>
          <a:endParaRPr lang="en-US" sz="1400" i="0">
            <a:latin typeface="Bookman Old Style" pitchFamily="18" charset="0"/>
          </a:endParaRPr>
        </a:p>
      </dgm:t>
    </dgm:pt>
    <dgm:pt modelId="{50AFA58E-0565-4DA7-9F63-000984024D0C}" type="sibTrans" cxnId="{E0E74A74-8877-4BF3-9C64-CA8AB1B2333C}">
      <dgm:prSet/>
      <dgm:spPr/>
      <dgm:t>
        <a:bodyPr/>
        <a:lstStyle/>
        <a:p>
          <a:endParaRPr lang="en-US" sz="1400" i="0">
            <a:latin typeface="Bookman Old Style" pitchFamily="18" charset="0"/>
          </a:endParaRPr>
        </a:p>
      </dgm:t>
    </dgm:pt>
    <dgm:pt modelId="{0883FBB2-4AC6-409C-BD8C-261C61A71A4E}">
      <dgm:prSet phldrT="[Text]" custT="1"/>
      <dgm:spPr/>
      <dgm:t>
        <a:bodyPr/>
        <a:lstStyle/>
        <a:p>
          <a:r>
            <a:rPr lang="en-US" sz="1400" i="0">
              <a:latin typeface="Bookman Old Style" pitchFamily="18" charset="0"/>
            </a:rPr>
            <a:t>Bank Overdraft</a:t>
          </a:r>
        </a:p>
      </dgm:t>
    </dgm:pt>
    <dgm:pt modelId="{F77A8D2F-4683-4FA7-A681-EB97FE96ECFF}" type="parTrans" cxnId="{C1C5B0CC-3259-455F-BA4F-2CDA69FD3389}">
      <dgm:prSet/>
      <dgm:spPr/>
      <dgm:t>
        <a:bodyPr/>
        <a:lstStyle/>
        <a:p>
          <a:endParaRPr lang="en-US" sz="1400" i="0">
            <a:latin typeface="Bookman Old Style" pitchFamily="18" charset="0"/>
          </a:endParaRPr>
        </a:p>
      </dgm:t>
    </dgm:pt>
    <dgm:pt modelId="{55BB9F44-8FE3-4D09-B760-9D753ACE22D1}" type="sibTrans" cxnId="{C1C5B0CC-3259-455F-BA4F-2CDA69FD3389}">
      <dgm:prSet/>
      <dgm:spPr/>
      <dgm:t>
        <a:bodyPr/>
        <a:lstStyle/>
        <a:p>
          <a:endParaRPr lang="en-US" sz="1400" i="0">
            <a:latin typeface="Bookman Old Style" pitchFamily="18" charset="0"/>
          </a:endParaRPr>
        </a:p>
      </dgm:t>
    </dgm:pt>
    <dgm:pt modelId="{3545AD4B-B2EB-40F6-A644-B8A0FD8049CB}">
      <dgm:prSet phldrT="[Text]" custT="1"/>
      <dgm:spPr/>
      <dgm:t>
        <a:bodyPr/>
        <a:lstStyle/>
        <a:p>
          <a:r>
            <a:rPr lang="en-US" sz="1400" i="0">
              <a:latin typeface="Bookman Old Style" pitchFamily="18" charset="0"/>
            </a:rPr>
            <a:t>Trade Deposits.</a:t>
          </a:r>
        </a:p>
      </dgm:t>
    </dgm:pt>
    <dgm:pt modelId="{A4448661-9BBE-4C00-901E-70D917C1A8FE}" type="parTrans" cxnId="{D5439A90-FB9D-414D-B1A6-6F38DA23CB41}">
      <dgm:prSet/>
      <dgm:spPr/>
      <dgm:t>
        <a:bodyPr/>
        <a:lstStyle/>
        <a:p>
          <a:endParaRPr lang="en-US" sz="1400" i="0">
            <a:latin typeface="Bookman Old Style" pitchFamily="18" charset="0"/>
          </a:endParaRPr>
        </a:p>
      </dgm:t>
    </dgm:pt>
    <dgm:pt modelId="{F5F8D1C1-9516-46EB-A422-3DB8173FB5E1}" type="sibTrans" cxnId="{D5439A90-FB9D-414D-B1A6-6F38DA23CB41}">
      <dgm:prSet/>
      <dgm:spPr/>
      <dgm:t>
        <a:bodyPr/>
        <a:lstStyle/>
        <a:p>
          <a:endParaRPr lang="en-US" sz="1400" i="0">
            <a:latin typeface="Bookman Old Style" pitchFamily="18" charset="0"/>
          </a:endParaRPr>
        </a:p>
      </dgm:t>
    </dgm:pt>
    <dgm:pt modelId="{965E4B18-AD07-42E6-B7ED-C8F3D0C732D4}">
      <dgm:prSet phldrT="[Text]" custT="1"/>
      <dgm:spPr/>
      <dgm:t>
        <a:bodyPr/>
        <a:lstStyle/>
        <a:p>
          <a:r>
            <a:rPr lang="en-US" sz="1400" b="1" i="0">
              <a:latin typeface="Bookman Old Style" pitchFamily="18" charset="0"/>
            </a:rPr>
            <a:t>Long Term Sources</a:t>
          </a:r>
          <a:endParaRPr lang="en-US" sz="1400" i="0">
            <a:latin typeface="Bookman Old Style" pitchFamily="18" charset="0"/>
          </a:endParaRPr>
        </a:p>
      </dgm:t>
    </dgm:pt>
    <dgm:pt modelId="{6D23E438-2298-4049-B651-42181ABE39B1}" type="parTrans" cxnId="{C5750F3E-1549-4718-AC07-8F75860A3EE4}">
      <dgm:prSet/>
      <dgm:spPr/>
      <dgm:t>
        <a:bodyPr/>
        <a:lstStyle/>
        <a:p>
          <a:endParaRPr lang="en-US" sz="1400" i="0">
            <a:latin typeface="Bookman Old Style" pitchFamily="18" charset="0"/>
          </a:endParaRPr>
        </a:p>
      </dgm:t>
    </dgm:pt>
    <dgm:pt modelId="{B487E15A-1143-4FA2-9186-01A820941264}" type="sibTrans" cxnId="{C5750F3E-1549-4718-AC07-8F75860A3EE4}">
      <dgm:prSet/>
      <dgm:spPr/>
      <dgm:t>
        <a:bodyPr/>
        <a:lstStyle/>
        <a:p>
          <a:endParaRPr lang="en-US" sz="1400" i="0">
            <a:latin typeface="Bookman Old Style" pitchFamily="18" charset="0"/>
          </a:endParaRPr>
        </a:p>
      </dgm:t>
    </dgm:pt>
    <dgm:pt modelId="{54B41ABF-E662-4BAD-8FA5-A89F10784273}">
      <dgm:prSet phldrT="[Text]" custT="1"/>
      <dgm:spPr/>
      <dgm:t>
        <a:bodyPr/>
        <a:lstStyle/>
        <a:p>
          <a:r>
            <a:rPr lang="en-US" sz="1400" i="0">
              <a:latin typeface="Bookman Old Style" pitchFamily="18" charset="0"/>
            </a:rPr>
            <a:t>Share Capital</a:t>
          </a:r>
        </a:p>
      </dgm:t>
    </dgm:pt>
    <dgm:pt modelId="{F107C36A-1FC5-494A-9EB3-878B4400F494}" type="parTrans" cxnId="{53BBC0C7-2DE5-4886-A336-E89165722BAE}">
      <dgm:prSet/>
      <dgm:spPr/>
      <dgm:t>
        <a:bodyPr/>
        <a:lstStyle/>
        <a:p>
          <a:endParaRPr lang="en-US" sz="1400" i="0">
            <a:latin typeface="Bookman Old Style" pitchFamily="18" charset="0"/>
          </a:endParaRPr>
        </a:p>
      </dgm:t>
    </dgm:pt>
    <dgm:pt modelId="{82265150-71DF-43F6-A7D5-2FC7591DA9D2}" type="sibTrans" cxnId="{53BBC0C7-2DE5-4886-A336-E89165722BAE}">
      <dgm:prSet/>
      <dgm:spPr/>
      <dgm:t>
        <a:bodyPr/>
        <a:lstStyle/>
        <a:p>
          <a:endParaRPr lang="en-US" sz="1400" i="0">
            <a:latin typeface="Bookman Old Style" pitchFamily="18" charset="0"/>
          </a:endParaRPr>
        </a:p>
      </dgm:t>
    </dgm:pt>
    <dgm:pt modelId="{A96C6F5A-3E6E-4BAA-8673-220C228BCEB7}">
      <dgm:prSet phldrT="[Text]" custT="1"/>
      <dgm:spPr/>
      <dgm:t>
        <a:bodyPr/>
        <a:lstStyle/>
        <a:p>
          <a:r>
            <a:rPr lang="en-US" sz="1400" i="0">
              <a:latin typeface="Bookman Old Style" pitchFamily="18" charset="0"/>
            </a:rPr>
            <a:t>Long Term Loans</a:t>
          </a:r>
        </a:p>
      </dgm:t>
    </dgm:pt>
    <dgm:pt modelId="{C5E592B5-2A8C-4A8E-AB62-9380E0464286}" type="parTrans" cxnId="{ECE5902B-40A9-4EB9-ACC8-8A8D22498EB6}">
      <dgm:prSet/>
      <dgm:spPr/>
      <dgm:t>
        <a:bodyPr/>
        <a:lstStyle/>
        <a:p>
          <a:endParaRPr lang="en-US" sz="1400" i="0">
            <a:latin typeface="Bookman Old Style" pitchFamily="18" charset="0"/>
          </a:endParaRPr>
        </a:p>
      </dgm:t>
    </dgm:pt>
    <dgm:pt modelId="{01E5BE28-FCF8-4C40-A5A6-CA795C50D0E6}" type="sibTrans" cxnId="{ECE5902B-40A9-4EB9-ACC8-8A8D22498EB6}">
      <dgm:prSet/>
      <dgm:spPr/>
      <dgm:t>
        <a:bodyPr/>
        <a:lstStyle/>
        <a:p>
          <a:endParaRPr lang="en-US" sz="1400" i="0">
            <a:latin typeface="Bookman Old Style" pitchFamily="18" charset="0"/>
          </a:endParaRPr>
        </a:p>
      </dgm:t>
    </dgm:pt>
    <dgm:pt modelId="{E9B71667-CF2A-4770-BF4E-81091BEC38D0}">
      <dgm:prSet phldrT="[Text]" custT="1"/>
      <dgm:spPr/>
      <dgm:t>
        <a:bodyPr/>
        <a:lstStyle/>
        <a:p>
          <a:r>
            <a:rPr lang="en-US" sz="1400" i="0">
              <a:latin typeface="Bookman Old Style" pitchFamily="18" charset="0"/>
            </a:rPr>
            <a:t>Public Deposits</a:t>
          </a:r>
        </a:p>
      </dgm:t>
    </dgm:pt>
    <dgm:pt modelId="{8FD0F129-7D0A-44C2-A8C9-5FFC6F473679}" type="parTrans" cxnId="{94C9320D-6204-44D9-9AC5-AB53C3B2D1EC}">
      <dgm:prSet/>
      <dgm:spPr/>
      <dgm:t>
        <a:bodyPr/>
        <a:lstStyle/>
        <a:p>
          <a:endParaRPr lang="en-US" sz="1400" i="0">
            <a:latin typeface="Bookman Old Style" pitchFamily="18" charset="0"/>
          </a:endParaRPr>
        </a:p>
      </dgm:t>
    </dgm:pt>
    <dgm:pt modelId="{ADD115F9-E5EE-4184-98BA-7AEDFC33918F}" type="sibTrans" cxnId="{94C9320D-6204-44D9-9AC5-AB53C3B2D1EC}">
      <dgm:prSet/>
      <dgm:spPr/>
      <dgm:t>
        <a:bodyPr/>
        <a:lstStyle/>
        <a:p>
          <a:endParaRPr lang="en-US" sz="1400" i="0">
            <a:latin typeface="Bookman Old Style" pitchFamily="18" charset="0"/>
          </a:endParaRPr>
        </a:p>
      </dgm:t>
    </dgm:pt>
    <dgm:pt modelId="{D179A62D-389A-4C4E-A8A5-F84954EBFF58}">
      <dgm:prSet phldrT="[Text]" custT="1"/>
      <dgm:spPr/>
      <dgm:t>
        <a:bodyPr/>
        <a:lstStyle/>
        <a:p>
          <a:r>
            <a:rPr lang="en-US" sz="1400" i="0">
              <a:latin typeface="Bookman Old Style" pitchFamily="18" charset="0"/>
            </a:rPr>
            <a:t>Bills Discounting</a:t>
          </a:r>
        </a:p>
      </dgm:t>
    </dgm:pt>
    <dgm:pt modelId="{6F6F9CD3-2E6B-446E-A424-26A3D0E24AA7}" type="parTrans" cxnId="{3B7CA410-1F8B-4855-88C9-486FF7E6FF61}">
      <dgm:prSet/>
      <dgm:spPr/>
      <dgm:t>
        <a:bodyPr/>
        <a:lstStyle/>
        <a:p>
          <a:endParaRPr lang="en-US" sz="1400" i="0">
            <a:latin typeface="Bookman Old Style" pitchFamily="18" charset="0"/>
          </a:endParaRPr>
        </a:p>
      </dgm:t>
    </dgm:pt>
    <dgm:pt modelId="{FF7791EA-C0BA-4737-9E59-730E91E1001D}" type="sibTrans" cxnId="{3B7CA410-1F8B-4855-88C9-486FF7E6FF61}">
      <dgm:prSet/>
      <dgm:spPr/>
      <dgm:t>
        <a:bodyPr/>
        <a:lstStyle/>
        <a:p>
          <a:endParaRPr lang="en-US" sz="1400" i="0">
            <a:latin typeface="Bookman Old Style" pitchFamily="18" charset="0"/>
          </a:endParaRPr>
        </a:p>
      </dgm:t>
    </dgm:pt>
    <dgm:pt modelId="{E26A033D-2A07-45F3-930A-47A51B49D1BC}">
      <dgm:prSet phldrT="[Text]" custT="1"/>
      <dgm:spPr/>
      <dgm:t>
        <a:bodyPr/>
        <a:lstStyle/>
        <a:p>
          <a:r>
            <a:rPr lang="en-US" sz="1400" i="0">
              <a:latin typeface="Bookman Old Style" pitchFamily="18" charset="0"/>
            </a:rPr>
            <a:t>Short Term Loans</a:t>
          </a:r>
        </a:p>
      </dgm:t>
    </dgm:pt>
    <dgm:pt modelId="{BCF2CC12-D5BF-4A61-85ED-004E63EB8551}" type="parTrans" cxnId="{E2D0712C-F815-4F3D-826C-9D6F6FC8FDB1}">
      <dgm:prSet/>
      <dgm:spPr/>
      <dgm:t>
        <a:bodyPr/>
        <a:lstStyle/>
        <a:p>
          <a:endParaRPr lang="en-US" sz="1400" i="0">
            <a:latin typeface="Bookman Old Style" pitchFamily="18" charset="0"/>
          </a:endParaRPr>
        </a:p>
      </dgm:t>
    </dgm:pt>
    <dgm:pt modelId="{35FCB1BE-FE10-4FA6-8403-C7DC43F1FFA7}" type="sibTrans" cxnId="{E2D0712C-F815-4F3D-826C-9D6F6FC8FDB1}">
      <dgm:prSet/>
      <dgm:spPr/>
      <dgm:t>
        <a:bodyPr/>
        <a:lstStyle/>
        <a:p>
          <a:endParaRPr lang="en-US" sz="1400" i="0">
            <a:latin typeface="Bookman Old Style" pitchFamily="18" charset="0"/>
          </a:endParaRPr>
        </a:p>
      </dgm:t>
    </dgm:pt>
    <dgm:pt modelId="{96D08224-30FC-44EA-BE25-DC47F01D77CF}">
      <dgm:prSet phldrT="[Text]" custT="1"/>
      <dgm:spPr/>
      <dgm:t>
        <a:bodyPr/>
        <a:lstStyle/>
        <a:p>
          <a:r>
            <a:rPr lang="en-US" sz="1400" i="0">
              <a:latin typeface="Bookman Old Style" pitchFamily="18" charset="0"/>
            </a:rPr>
            <a:t>Debentures</a:t>
          </a:r>
        </a:p>
      </dgm:t>
    </dgm:pt>
    <dgm:pt modelId="{D3091B03-532C-4252-B35D-E25094A3A509}" type="parTrans" cxnId="{8BE310DB-94B6-4899-B50B-7157277AC9EE}">
      <dgm:prSet/>
      <dgm:spPr/>
      <dgm:t>
        <a:bodyPr/>
        <a:lstStyle/>
        <a:p>
          <a:endParaRPr lang="en-US" sz="1400" i="0">
            <a:latin typeface="Bookman Old Style" pitchFamily="18" charset="0"/>
          </a:endParaRPr>
        </a:p>
      </dgm:t>
    </dgm:pt>
    <dgm:pt modelId="{59331CA5-BA50-4377-A287-4DA36AFFDA05}" type="sibTrans" cxnId="{8BE310DB-94B6-4899-B50B-7157277AC9EE}">
      <dgm:prSet/>
      <dgm:spPr/>
      <dgm:t>
        <a:bodyPr/>
        <a:lstStyle/>
        <a:p>
          <a:endParaRPr lang="en-US" sz="1400" i="0">
            <a:latin typeface="Bookman Old Style" pitchFamily="18" charset="0"/>
          </a:endParaRPr>
        </a:p>
      </dgm:t>
    </dgm:pt>
    <dgm:pt modelId="{9D9F8BAC-D327-4FA0-8B5D-9C5AEA89BFB9}">
      <dgm:prSet phldrT="[Text]" custT="1"/>
      <dgm:spPr/>
      <dgm:t>
        <a:bodyPr/>
        <a:lstStyle/>
        <a:p>
          <a:r>
            <a:rPr lang="en-US" sz="1400" i="0">
              <a:latin typeface="Bookman Old Style" pitchFamily="18" charset="0"/>
            </a:rPr>
            <a:t>Retained Profits</a:t>
          </a:r>
        </a:p>
      </dgm:t>
    </dgm:pt>
    <dgm:pt modelId="{A64B08AE-F7B7-4CB9-A42B-9C6A9E4D7F8D}" type="parTrans" cxnId="{C3146F64-755E-4FE4-8F26-C4418FF7F9B9}">
      <dgm:prSet/>
      <dgm:spPr/>
      <dgm:t>
        <a:bodyPr/>
        <a:lstStyle/>
        <a:p>
          <a:endParaRPr lang="en-US" sz="1400" i="0">
            <a:latin typeface="Bookman Old Style" pitchFamily="18" charset="0"/>
          </a:endParaRPr>
        </a:p>
      </dgm:t>
    </dgm:pt>
    <dgm:pt modelId="{74C4C678-B461-4BF6-BC34-2B89B1883419}" type="sibTrans" cxnId="{C3146F64-755E-4FE4-8F26-C4418FF7F9B9}">
      <dgm:prSet/>
      <dgm:spPr/>
      <dgm:t>
        <a:bodyPr/>
        <a:lstStyle/>
        <a:p>
          <a:endParaRPr lang="en-US" sz="1400" i="0">
            <a:latin typeface="Bookman Old Style" pitchFamily="18" charset="0"/>
          </a:endParaRPr>
        </a:p>
      </dgm:t>
    </dgm:pt>
    <dgm:pt modelId="{BDA678E5-6803-47B4-AA77-76B898CCD05B}" type="pres">
      <dgm:prSet presAssocID="{EB2A5251-A3D9-4A4E-ACB7-A9F7DB658CFD}" presName="Name0" presStyleCnt="0">
        <dgm:presLayoutVars>
          <dgm:dir/>
          <dgm:animLvl val="lvl"/>
          <dgm:resizeHandles val="exact"/>
        </dgm:presLayoutVars>
      </dgm:prSet>
      <dgm:spPr/>
      <dgm:t>
        <a:bodyPr/>
        <a:lstStyle/>
        <a:p>
          <a:endParaRPr lang="en-US"/>
        </a:p>
      </dgm:t>
    </dgm:pt>
    <dgm:pt modelId="{EAE4CB16-23A7-4E32-8376-1D7838FB98A9}" type="pres">
      <dgm:prSet presAssocID="{F7136834-D6EB-4012-9FAB-925187B2DC52}" presName="composite" presStyleCnt="0"/>
      <dgm:spPr/>
      <dgm:t>
        <a:bodyPr/>
        <a:lstStyle/>
        <a:p>
          <a:endParaRPr lang="en-US"/>
        </a:p>
      </dgm:t>
    </dgm:pt>
    <dgm:pt modelId="{E702B021-A596-4F1A-9523-CD994E0A2F5A}" type="pres">
      <dgm:prSet presAssocID="{F7136834-D6EB-4012-9FAB-925187B2DC52}" presName="parTx" presStyleLbl="alignNode1" presStyleIdx="0" presStyleCnt="2">
        <dgm:presLayoutVars>
          <dgm:chMax val="0"/>
          <dgm:chPref val="0"/>
          <dgm:bulletEnabled val="1"/>
        </dgm:presLayoutVars>
      </dgm:prSet>
      <dgm:spPr/>
      <dgm:t>
        <a:bodyPr/>
        <a:lstStyle/>
        <a:p>
          <a:endParaRPr lang="en-US"/>
        </a:p>
      </dgm:t>
    </dgm:pt>
    <dgm:pt modelId="{63FCCC0D-4EA8-406C-8024-DD25FED033C3}" type="pres">
      <dgm:prSet presAssocID="{F7136834-D6EB-4012-9FAB-925187B2DC52}" presName="desTx" presStyleLbl="alignAccFollowNode1" presStyleIdx="0" presStyleCnt="2" custScaleX="127790">
        <dgm:presLayoutVars>
          <dgm:bulletEnabled val="1"/>
        </dgm:presLayoutVars>
      </dgm:prSet>
      <dgm:spPr/>
      <dgm:t>
        <a:bodyPr/>
        <a:lstStyle/>
        <a:p>
          <a:endParaRPr lang="en-US"/>
        </a:p>
      </dgm:t>
    </dgm:pt>
    <dgm:pt modelId="{6A3BA730-3ABD-4FA3-AB19-3362F9CEB9D1}" type="pres">
      <dgm:prSet presAssocID="{50AFA58E-0565-4DA7-9F63-000984024D0C}" presName="space" presStyleCnt="0"/>
      <dgm:spPr/>
      <dgm:t>
        <a:bodyPr/>
        <a:lstStyle/>
        <a:p>
          <a:endParaRPr lang="en-US"/>
        </a:p>
      </dgm:t>
    </dgm:pt>
    <dgm:pt modelId="{CCB63F68-9DB9-40A1-B151-0D9516FA0166}" type="pres">
      <dgm:prSet presAssocID="{965E4B18-AD07-42E6-B7ED-C8F3D0C732D4}" presName="composite" presStyleCnt="0"/>
      <dgm:spPr/>
      <dgm:t>
        <a:bodyPr/>
        <a:lstStyle/>
        <a:p>
          <a:endParaRPr lang="en-US"/>
        </a:p>
      </dgm:t>
    </dgm:pt>
    <dgm:pt modelId="{8872D80B-6ACB-41B5-9CB7-74D00AFCCE26}" type="pres">
      <dgm:prSet presAssocID="{965E4B18-AD07-42E6-B7ED-C8F3D0C732D4}" presName="parTx" presStyleLbl="alignNode1" presStyleIdx="1" presStyleCnt="2">
        <dgm:presLayoutVars>
          <dgm:chMax val="0"/>
          <dgm:chPref val="0"/>
          <dgm:bulletEnabled val="1"/>
        </dgm:presLayoutVars>
      </dgm:prSet>
      <dgm:spPr/>
      <dgm:t>
        <a:bodyPr/>
        <a:lstStyle/>
        <a:p>
          <a:endParaRPr lang="en-US"/>
        </a:p>
      </dgm:t>
    </dgm:pt>
    <dgm:pt modelId="{2584D5AF-66F8-4A9F-9A1A-003483256587}" type="pres">
      <dgm:prSet presAssocID="{965E4B18-AD07-42E6-B7ED-C8F3D0C732D4}" presName="desTx" presStyleLbl="alignAccFollowNode1" presStyleIdx="1" presStyleCnt="2">
        <dgm:presLayoutVars>
          <dgm:bulletEnabled val="1"/>
        </dgm:presLayoutVars>
      </dgm:prSet>
      <dgm:spPr/>
      <dgm:t>
        <a:bodyPr/>
        <a:lstStyle/>
        <a:p>
          <a:endParaRPr lang="en-US"/>
        </a:p>
      </dgm:t>
    </dgm:pt>
  </dgm:ptLst>
  <dgm:cxnLst>
    <dgm:cxn modelId="{E2D0712C-F815-4F3D-826C-9D6F6FC8FDB1}" srcId="{F7136834-D6EB-4012-9FAB-925187B2DC52}" destId="{E26A033D-2A07-45F3-930A-47A51B49D1BC}" srcOrd="4" destOrd="0" parTransId="{BCF2CC12-D5BF-4A61-85ED-004E63EB8551}" sibTransId="{35FCB1BE-FE10-4FA6-8403-C7DC43F1FFA7}"/>
    <dgm:cxn modelId="{8BE310DB-94B6-4899-B50B-7157277AC9EE}" srcId="{965E4B18-AD07-42E6-B7ED-C8F3D0C732D4}" destId="{96D08224-30FC-44EA-BE25-DC47F01D77CF}" srcOrd="2" destOrd="0" parTransId="{D3091B03-532C-4252-B35D-E25094A3A509}" sibTransId="{59331CA5-BA50-4377-A287-4DA36AFFDA05}"/>
    <dgm:cxn modelId="{53BBC0C7-2DE5-4886-A336-E89165722BAE}" srcId="{965E4B18-AD07-42E6-B7ED-C8F3D0C732D4}" destId="{54B41ABF-E662-4BAD-8FA5-A89F10784273}" srcOrd="0" destOrd="0" parTransId="{F107C36A-1FC5-494A-9EB3-878B4400F494}" sibTransId="{82265150-71DF-43F6-A7D5-2FC7591DA9D2}"/>
    <dgm:cxn modelId="{6B972AF2-63E4-4D62-A57E-551210122DF7}" type="presOf" srcId="{3545AD4B-B2EB-40F6-A644-B8A0FD8049CB}" destId="{63FCCC0D-4EA8-406C-8024-DD25FED033C3}" srcOrd="0" destOrd="1" presId="urn:microsoft.com/office/officeart/2005/8/layout/hList1"/>
    <dgm:cxn modelId="{10EDA35A-D826-4E9D-9CCF-C67D6D00B350}" type="presOf" srcId="{0883FBB2-4AC6-409C-BD8C-261C61A71A4E}" destId="{63FCCC0D-4EA8-406C-8024-DD25FED033C3}" srcOrd="0" destOrd="0" presId="urn:microsoft.com/office/officeart/2005/8/layout/hList1"/>
    <dgm:cxn modelId="{5B6EE3D0-8A9A-43B0-8FA2-50BC67A59782}" type="presOf" srcId="{965E4B18-AD07-42E6-B7ED-C8F3D0C732D4}" destId="{8872D80B-6ACB-41B5-9CB7-74D00AFCCE26}" srcOrd="0" destOrd="0" presId="urn:microsoft.com/office/officeart/2005/8/layout/hList1"/>
    <dgm:cxn modelId="{3C70F430-B8C3-4D52-A30D-0699AA78FB5A}" type="presOf" srcId="{F7136834-D6EB-4012-9FAB-925187B2DC52}" destId="{E702B021-A596-4F1A-9523-CD994E0A2F5A}" srcOrd="0" destOrd="0" presId="urn:microsoft.com/office/officeart/2005/8/layout/hList1"/>
    <dgm:cxn modelId="{C3146F64-755E-4FE4-8F26-C4418FF7F9B9}" srcId="{965E4B18-AD07-42E6-B7ED-C8F3D0C732D4}" destId="{9D9F8BAC-D327-4FA0-8B5D-9C5AEA89BFB9}" srcOrd="3" destOrd="0" parTransId="{A64B08AE-F7B7-4CB9-A42B-9C6A9E4D7F8D}" sibTransId="{74C4C678-B461-4BF6-BC34-2B89B1883419}"/>
    <dgm:cxn modelId="{C5750F3E-1549-4718-AC07-8F75860A3EE4}" srcId="{EB2A5251-A3D9-4A4E-ACB7-A9F7DB658CFD}" destId="{965E4B18-AD07-42E6-B7ED-C8F3D0C732D4}" srcOrd="1" destOrd="0" parTransId="{6D23E438-2298-4049-B651-42181ABE39B1}" sibTransId="{B487E15A-1143-4FA2-9186-01A820941264}"/>
    <dgm:cxn modelId="{2B9D86F8-29E7-4B3E-A3DB-3E1F1398D326}" type="presOf" srcId="{A96C6F5A-3E6E-4BAA-8673-220C228BCEB7}" destId="{2584D5AF-66F8-4A9F-9A1A-003483256587}" srcOrd="0" destOrd="1" presId="urn:microsoft.com/office/officeart/2005/8/layout/hList1"/>
    <dgm:cxn modelId="{DA3E1A21-0DF4-4D0B-A3AE-F4FCF1581581}" type="presOf" srcId="{96D08224-30FC-44EA-BE25-DC47F01D77CF}" destId="{2584D5AF-66F8-4A9F-9A1A-003483256587}" srcOrd="0" destOrd="2" presId="urn:microsoft.com/office/officeart/2005/8/layout/hList1"/>
    <dgm:cxn modelId="{94C9320D-6204-44D9-9AC5-AB53C3B2D1EC}" srcId="{F7136834-D6EB-4012-9FAB-925187B2DC52}" destId="{E9B71667-CF2A-4770-BF4E-81091BEC38D0}" srcOrd="2" destOrd="0" parTransId="{8FD0F129-7D0A-44C2-A8C9-5FFC6F473679}" sibTransId="{ADD115F9-E5EE-4184-98BA-7AEDFC33918F}"/>
    <dgm:cxn modelId="{83336B4E-77A5-4286-8E35-3F1BA197DFCD}" type="presOf" srcId="{54B41ABF-E662-4BAD-8FA5-A89F10784273}" destId="{2584D5AF-66F8-4A9F-9A1A-003483256587}" srcOrd="0" destOrd="0" presId="urn:microsoft.com/office/officeart/2005/8/layout/hList1"/>
    <dgm:cxn modelId="{E91C489B-25E5-4D99-BE97-4C10D722A1BF}" type="presOf" srcId="{D179A62D-389A-4C4E-A8A5-F84954EBFF58}" destId="{63FCCC0D-4EA8-406C-8024-DD25FED033C3}" srcOrd="0" destOrd="3" presId="urn:microsoft.com/office/officeart/2005/8/layout/hList1"/>
    <dgm:cxn modelId="{D5439A90-FB9D-414D-B1A6-6F38DA23CB41}" srcId="{F7136834-D6EB-4012-9FAB-925187B2DC52}" destId="{3545AD4B-B2EB-40F6-A644-B8A0FD8049CB}" srcOrd="1" destOrd="0" parTransId="{A4448661-9BBE-4C00-901E-70D917C1A8FE}" sibTransId="{F5F8D1C1-9516-46EB-A422-3DB8173FB5E1}"/>
    <dgm:cxn modelId="{AF564001-9BB3-43C5-9163-5CE691CC4268}" type="presOf" srcId="{E26A033D-2A07-45F3-930A-47A51B49D1BC}" destId="{63FCCC0D-4EA8-406C-8024-DD25FED033C3}" srcOrd="0" destOrd="4" presId="urn:microsoft.com/office/officeart/2005/8/layout/hList1"/>
    <dgm:cxn modelId="{E0E74A74-8877-4BF3-9C64-CA8AB1B2333C}" srcId="{EB2A5251-A3D9-4A4E-ACB7-A9F7DB658CFD}" destId="{F7136834-D6EB-4012-9FAB-925187B2DC52}" srcOrd="0" destOrd="0" parTransId="{547B0C37-3852-4962-B0C2-C058D5D46DCA}" sibTransId="{50AFA58E-0565-4DA7-9F63-000984024D0C}"/>
    <dgm:cxn modelId="{C1C5B0CC-3259-455F-BA4F-2CDA69FD3389}" srcId="{F7136834-D6EB-4012-9FAB-925187B2DC52}" destId="{0883FBB2-4AC6-409C-BD8C-261C61A71A4E}" srcOrd="0" destOrd="0" parTransId="{F77A8D2F-4683-4FA7-A681-EB97FE96ECFF}" sibTransId="{55BB9F44-8FE3-4D09-B760-9D753ACE22D1}"/>
    <dgm:cxn modelId="{ECE5902B-40A9-4EB9-ACC8-8A8D22498EB6}" srcId="{965E4B18-AD07-42E6-B7ED-C8F3D0C732D4}" destId="{A96C6F5A-3E6E-4BAA-8673-220C228BCEB7}" srcOrd="1" destOrd="0" parTransId="{C5E592B5-2A8C-4A8E-AB62-9380E0464286}" sibTransId="{01E5BE28-FCF8-4C40-A5A6-CA795C50D0E6}"/>
    <dgm:cxn modelId="{3B7CA410-1F8B-4855-88C9-486FF7E6FF61}" srcId="{F7136834-D6EB-4012-9FAB-925187B2DC52}" destId="{D179A62D-389A-4C4E-A8A5-F84954EBFF58}" srcOrd="3" destOrd="0" parTransId="{6F6F9CD3-2E6B-446E-A424-26A3D0E24AA7}" sibTransId="{FF7791EA-C0BA-4737-9E59-730E91E1001D}"/>
    <dgm:cxn modelId="{95FA091F-1BCA-4C76-82C3-84B859A2723D}" type="presOf" srcId="{9D9F8BAC-D327-4FA0-8B5D-9C5AEA89BFB9}" destId="{2584D5AF-66F8-4A9F-9A1A-003483256587}" srcOrd="0" destOrd="3" presId="urn:microsoft.com/office/officeart/2005/8/layout/hList1"/>
    <dgm:cxn modelId="{72AC627C-4CF4-401F-88AF-10BE4F43F235}" type="presOf" srcId="{EB2A5251-A3D9-4A4E-ACB7-A9F7DB658CFD}" destId="{BDA678E5-6803-47B4-AA77-76B898CCD05B}" srcOrd="0" destOrd="0" presId="urn:microsoft.com/office/officeart/2005/8/layout/hList1"/>
    <dgm:cxn modelId="{00705154-BBC0-4B46-8E60-90D8C742052B}" type="presOf" srcId="{E9B71667-CF2A-4770-BF4E-81091BEC38D0}" destId="{63FCCC0D-4EA8-406C-8024-DD25FED033C3}" srcOrd="0" destOrd="2" presId="urn:microsoft.com/office/officeart/2005/8/layout/hList1"/>
    <dgm:cxn modelId="{531F7F97-E28D-4DC9-BA0D-7F157429FAD0}" type="presParOf" srcId="{BDA678E5-6803-47B4-AA77-76B898CCD05B}" destId="{EAE4CB16-23A7-4E32-8376-1D7838FB98A9}" srcOrd="0" destOrd="0" presId="urn:microsoft.com/office/officeart/2005/8/layout/hList1"/>
    <dgm:cxn modelId="{AE08FA61-9C71-4D9C-9D09-60FD5605CC5F}" type="presParOf" srcId="{EAE4CB16-23A7-4E32-8376-1D7838FB98A9}" destId="{E702B021-A596-4F1A-9523-CD994E0A2F5A}" srcOrd="0" destOrd="0" presId="urn:microsoft.com/office/officeart/2005/8/layout/hList1"/>
    <dgm:cxn modelId="{9577C180-1D5F-40F4-A27D-0BFE68CF9099}" type="presParOf" srcId="{EAE4CB16-23A7-4E32-8376-1D7838FB98A9}" destId="{63FCCC0D-4EA8-406C-8024-DD25FED033C3}" srcOrd="1" destOrd="0" presId="urn:microsoft.com/office/officeart/2005/8/layout/hList1"/>
    <dgm:cxn modelId="{47F54835-FBDF-48EF-A162-85BD65086781}" type="presParOf" srcId="{BDA678E5-6803-47B4-AA77-76B898CCD05B}" destId="{6A3BA730-3ABD-4FA3-AB19-3362F9CEB9D1}" srcOrd="1" destOrd="0" presId="urn:microsoft.com/office/officeart/2005/8/layout/hList1"/>
    <dgm:cxn modelId="{E54F8E96-F105-4A3E-94D9-58425B813AE7}" type="presParOf" srcId="{BDA678E5-6803-47B4-AA77-76B898CCD05B}" destId="{CCB63F68-9DB9-40A1-B151-0D9516FA0166}" srcOrd="2" destOrd="0" presId="urn:microsoft.com/office/officeart/2005/8/layout/hList1"/>
    <dgm:cxn modelId="{3DE83EB6-2559-440B-AE3E-4D2B1A235757}" type="presParOf" srcId="{CCB63F68-9DB9-40A1-B151-0D9516FA0166}" destId="{8872D80B-6ACB-41B5-9CB7-74D00AFCCE26}" srcOrd="0" destOrd="0" presId="urn:microsoft.com/office/officeart/2005/8/layout/hList1"/>
    <dgm:cxn modelId="{4DE278A5-42FB-4B54-8F2F-029E0A5AC064}" type="presParOf" srcId="{CCB63F68-9DB9-40A1-B151-0D9516FA0166}" destId="{2584D5AF-66F8-4A9F-9A1A-003483256587}" srcOrd="1" destOrd="0" presId="urn:microsoft.com/office/officeart/2005/8/layout/hList1"/>
  </dgm:cxnLst>
  <dgm:bg/>
  <dgm:whole/>
</dgm:dataModel>
</file>

<file path=word/diagrams/data2.xml><?xml version="1.0" encoding="utf-8"?>
<dgm:dataModel xmlns:dgm="http://schemas.openxmlformats.org/drawingml/2006/diagram" xmlns:a="http://schemas.openxmlformats.org/drawingml/2006/main">
  <dgm:ptLst>
    <dgm:pt modelId="{8A56B031-4449-4A6B-88DB-37B899ED7282}" type="doc">
      <dgm:prSet loTypeId="urn:microsoft.com/office/officeart/2005/8/layout/hierarchy1" loCatId="hierarchy" qsTypeId="urn:microsoft.com/office/officeart/2005/8/quickstyle/3d2" qsCatId="3D" csTypeId="urn:microsoft.com/office/officeart/2005/8/colors/accent3_2" csCatId="accent3" phldr="1"/>
      <dgm:spPr/>
      <dgm:t>
        <a:bodyPr/>
        <a:lstStyle/>
        <a:p>
          <a:endParaRPr lang="en-US"/>
        </a:p>
      </dgm:t>
    </dgm:pt>
    <dgm:pt modelId="{C47BF2C2-0F44-4405-A780-2775F6C9E976}">
      <dgm:prSet phldrT="[Text]" custT="1"/>
      <dgm:spPr/>
      <dgm:t>
        <a:bodyPr/>
        <a:lstStyle/>
        <a:p>
          <a:r>
            <a:rPr lang="en-US" sz="1400">
              <a:latin typeface="Bookman Old Style" pitchFamily="18" charset="0"/>
            </a:rPr>
            <a:t>B.O.D</a:t>
          </a:r>
        </a:p>
      </dgm:t>
    </dgm:pt>
    <dgm:pt modelId="{10BF4201-3C7A-4BFE-80FD-387EF1A0FC1F}" type="parTrans" cxnId="{46C78374-63AD-46A3-BCF2-88108EE62B49}">
      <dgm:prSet/>
      <dgm:spPr/>
      <dgm:t>
        <a:bodyPr/>
        <a:lstStyle/>
        <a:p>
          <a:endParaRPr lang="en-US" sz="1400">
            <a:latin typeface="Bookman Old Style" pitchFamily="18" charset="0"/>
          </a:endParaRPr>
        </a:p>
      </dgm:t>
    </dgm:pt>
    <dgm:pt modelId="{F32EE833-4B21-425B-9C6A-ECA2A71AF2DE}" type="sibTrans" cxnId="{46C78374-63AD-46A3-BCF2-88108EE62B49}">
      <dgm:prSet/>
      <dgm:spPr/>
      <dgm:t>
        <a:bodyPr/>
        <a:lstStyle/>
        <a:p>
          <a:endParaRPr lang="en-US" sz="1400">
            <a:latin typeface="Bookman Old Style" pitchFamily="18" charset="0"/>
          </a:endParaRPr>
        </a:p>
      </dgm:t>
    </dgm:pt>
    <dgm:pt modelId="{BFBA57A2-93A4-4DC1-B539-88BF5BE8CC9C}">
      <dgm:prSet phldrT="[Text]" custT="1"/>
      <dgm:spPr/>
      <dgm:t>
        <a:bodyPr/>
        <a:lstStyle/>
        <a:p>
          <a:r>
            <a:rPr lang="en-US" sz="1400">
              <a:latin typeface="Bookman Old Style" pitchFamily="18" charset="0"/>
            </a:rPr>
            <a:t>Chief executive officer(C.E.O)</a:t>
          </a:r>
        </a:p>
      </dgm:t>
    </dgm:pt>
    <dgm:pt modelId="{0D54B46F-FA23-4151-82F0-56652B3E53CF}" type="parTrans" cxnId="{69BC30FB-E205-44E6-91AE-F9610D62082E}">
      <dgm:prSet/>
      <dgm:spPr/>
      <dgm:t>
        <a:bodyPr/>
        <a:lstStyle/>
        <a:p>
          <a:endParaRPr lang="en-US" sz="1400">
            <a:latin typeface="Bookman Old Style" pitchFamily="18" charset="0"/>
          </a:endParaRPr>
        </a:p>
      </dgm:t>
    </dgm:pt>
    <dgm:pt modelId="{BB891EC6-8CA6-494E-88B8-C35A266C2189}" type="sibTrans" cxnId="{69BC30FB-E205-44E6-91AE-F9610D62082E}">
      <dgm:prSet/>
      <dgm:spPr/>
      <dgm:t>
        <a:bodyPr/>
        <a:lstStyle/>
        <a:p>
          <a:endParaRPr lang="en-US" sz="1400">
            <a:latin typeface="Bookman Old Style" pitchFamily="18" charset="0"/>
          </a:endParaRPr>
        </a:p>
      </dgm:t>
    </dgm:pt>
    <dgm:pt modelId="{389E3BDF-C236-40FE-914F-FBCE4B4BD0A5}">
      <dgm:prSet phldrT="[Text]" custT="1"/>
      <dgm:spPr/>
      <dgm:t>
        <a:bodyPr/>
        <a:lstStyle/>
        <a:p>
          <a:r>
            <a:rPr lang="en-US" sz="1400">
              <a:latin typeface="Bookman Old Style" pitchFamily="18" charset="0"/>
            </a:rPr>
            <a:t>Vice presidents</a:t>
          </a:r>
        </a:p>
      </dgm:t>
    </dgm:pt>
    <dgm:pt modelId="{313F0D9B-F573-4F68-A07E-52FF301E245B}" type="parTrans" cxnId="{066AAA3A-68A5-4878-A6D1-618D69D39D25}">
      <dgm:prSet/>
      <dgm:spPr/>
      <dgm:t>
        <a:bodyPr/>
        <a:lstStyle/>
        <a:p>
          <a:endParaRPr lang="en-US" sz="1400">
            <a:latin typeface="Bookman Old Style" pitchFamily="18" charset="0"/>
          </a:endParaRPr>
        </a:p>
      </dgm:t>
    </dgm:pt>
    <dgm:pt modelId="{0EF11F31-8CBC-424C-A087-8964F8E67EF9}" type="sibTrans" cxnId="{066AAA3A-68A5-4878-A6D1-618D69D39D25}">
      <dgm:prSet/>
      <dgm:spPr/>
      <dgm:t>
        <a:bodyPr/>
        <a:lstStyle/>
        <a:p>
          <a:endParaRPr lang="en-US" sz="1400">
            <a:latin typeface="Bookman Old Style" pitchFamily="18" charset="0"/>
          </a:endParaRPr>
        </a:p>
      </dgm:t>
    </dgm:pt>
    <dgm:pt modelId="{602B43AD-9A58-4641-8BFE-4B7D0572C8CB}">
      <dgm:prSet phldrT="[Text]" custT="1"/>
      <dgm:spPr/>
      <dgm:t>
        <a:bodyPr/>
        <a:lstStyle/>
        <a:p>
          <a:r>
            <a:rPr lang="en-US" sz="1400">
              <a:latin typeface="Bookman Old Style" pitchFamily="18" charset="0"/>
            </a:rPr>
            <a:t>Chief Financial Officer(C.F.O)</a:t>
          </a:r>
        </a:p>
      </dgm:t>
    </dgm:pt>
    <dgm:pt modelId="{3AEEFD54-1088-49F8-9198-423B93836EA3}" type="parTrans" cxnId="{7D5C283F-871B-4924-8E32-E101BF1FC3D2}">
      <dgm:prSet/>
      <dgm:spPr/>
      <dgm:t>
        <a:bodyPr/>
        <a:lstStyle/>
        <a:p>
          <a:endParaRPr lang="en-US" sz="1400">
            <a:latin typeface="Bookman Old Style" pitchFamily="18" charset="0"/>
          </a:endParaRPr>
        </a:p>
      </dgm:t>
    </dgm:pt>
    <dgm:pt modelId="{EB46A1E8-E0AC-4BD7-B876-7B13169C2371}" type="sibTrans" cxnId="{7D5C283F-871B-4924-8E32-E101BF1FC3D2}">
      <dgm:prSet/>
      <dgm:spPr/>
      <dgm:t>
        <a:bodyPr/>
        <a:lstStyle/>
        <a:p>
          <a:endParaRPr lang="en-US" sz="1400">
            <a:latin typeface="Bookman Old Style" pitchFamily="18" charset="0"/>
          </a:endParaRPr>
        </a:p>
      </dgm:t>
    </dgm:pt>
    <dgm:pt modelId="{2966B504-9201-46B6-862D-AB2B5796D7E1}">
      <dgm:prSet custT="1"/>
      <dgm:spPr/>
      <dgm:t>
        <a:bodyPr/>
        <a:lstStyle/>
        <a:p>
          <a:r>
            <a:rPr lang="en-US" sz="1400">
              <a:latin typeface="Bookman Old Style" pitchFamily="18" charset="0"/>
            </a:rPr>
            <a:t>Controller</a:t>
          </a:r>
        </a:p>
      </dgm:t>
    </dgm:pt>
    <dgm:pt modelId="{7BAD534F-2D08-4DE1-B859-362F71A83ECD}" type="parTrans" cxnId="{292927EE-96A5-4003-8D85-9DE129B46CAD}">
      <dgm:prSet/>
      <dgm:spPr/>
      <dgm:t>
        <a:bodyPr/>
        <a:lstStyle/>
        <a:p>
          <a:endParaRPr lang="en-US" sz="1400">
            <a:latin typeface="Bookman Old Style" pitchFamily="18" charset="0"/>
          </a:endParaRPr>
        </a:p>
      </dgm:t>
    </dgm:pt>
    <dgm:pt modelId="{C96F6BB4-E568-44A6-93D8-39ADC335963E}" type="sibTrans" cxnId="{292927EE-96A5-4003-8D85-9DE129B46CAD}">
      <dgm:prSet/>
      <dgm:spPr/>
      <dgm:t>
        <a:bodyPr/>
        <a:lstStyle/>
        <a:p>
          <a:endParaRPr lang="en-US" sz="1400">
            <a:latin typeface="Bookman Old Style" pitchFamily="18" charset="0"/>
          </a:endParaRPr>
        </a:p>
      </dgm:t>
    </dgm:pt>
    <dgm:pt modelId="{F813CE25-C905-412A-8E5E-6CB4AB515E64}">
      <dgm:prSet custT="1"/>
      <dgm:spPr/>
      <dgm:t>
        <a:bodyPr/>
        <a:lstStyle/>
        <a:p>
          <a:r>
            <a:rPr lang="en-US" sz="1400">
              <a:latin typeface="Bookman Old Style" pitchFamily="18" charset="0"/>
            </a:rPr>
            <a:t>Treasurers</a:t>
          </a:r>
        </a:p>
      </dgm:t>
    </dgm:pt>
    <dgm:pt modelId="{8E3E4D41-233B-486C-A1F6-490E24E031DF}" type="parTrans" cxnId="{7715EE4F-8567-4C73-B60F-9321EF3E06AF}">
      <dgm:prSet/>
      <dgm:spPr/>
      <dgm:t>
        <a:bodyPr/>
        <a:lstStyle/>
        <a:p>
          <a:endParaRPr lang="en-US" sz="1400">
            <a:latin typeface="Bookman Old Style" pitchFamily="18" charset="0"/>
          </a:endParaRPr>
        </a:p>
      </dgm:t>
    </dgm:pt>
    <dgm:pt modelId="{0A580F0D-6418-4A98-A76D-0FFC9D8D5E75}" type="sibTrans" cxnId="{7715EE4F-8567-4C73-B60F-9321EF3E06AF}">
      <dgm:prSet/>
      <dgm:spPr/>
      <dgm:t>
        <a:bodyPr/>
        <a:lstStyle/>
        <a:p>
          <a:endParaRPr lang="en-US" sz="1400">
            <a:latin typeface="Bookman Old Style" pitchFamily="18" charset="0"/>
          </a:endParaRPr>
        </a:p>
      </dgm:t>
    </dgm:pt>
    <dgm:pt modelId="{F5FDBB77-E81A-498D-B735-5B7E55B86258}">
      <dgm:prSet custT="1"/>
      <dgm:spPr/>
      <dgm:t>
        <a:bodyPr/>
        <a:lstStyle/>
        <a:p>
          <a:r>
            <a:rPr lang="en-US" sz="1400">
              <a:latin typeface="Bookman Old Style" pitchFamily="18" charset="0"/>
            </a:rPr>
            <a:t>Internal Auditor</a:t>
          </a:r>
        </a:p>
      </dgm:t>
    </dgm:pt>
    <dgm:pt modelId="{D1FFD624-94B3-4DB5-8850-20EE9F2960F5}" type="parTrans" cxnId="{6B4C98D7-0595-42B1-90A8-0F66A986CFA2}">
      <dgm:prSet/>
      <dgm:spPr/>
      <dgm:t>
        <a:bodyPr/>
        <a:lstStyle/>
        <a:p>
          <a:endParaRPr lang="en-US" sz="1400">
            <a:latin typeface="Bookman Old Style" pitchFamily="18" charset="0"/>
          </a:endParaRPr>
        </a:p>
      </dgm:t>
    </dgm:pt>
    <dgm:pt modelId="{2C406EEC-4027-44FB-8178-AA2E0BCB79D4}" type="sibTrans" cxnId="{6B4C98D7-0595-42B1-90A8-0F66A986CFA2}">
      <dgm:prSet/>
      <dgm:spPr/>
      <dgm:t>
        <a:bodyPr/>
        <a:lstStyle/>
        <a:p>
          <a:endParaRPr lang="en-US" sz="1400">
            <a:latin typeface="Bookman Old Style" pitchFamily="18" charset="0"/>
          </a:endParaRPr>
        </a:p>
      </dgm:t>
    </dgm:pt>
    <dgm:pt modelId="{A16D0260-9393-4847-A77D-9D58375D42A8}" type="pres">
      <dgm:prSet presAssocID="{8A56B031-4449-4A6B-88DB-37B899ED7282}" presName="hierChild1" presStyleCnt="0">
        <dgm:presLayoutVars>
          <dgm:chPref val="1"/>
          <dgm:dir/>
          <dgm:animOne val="branch"/>
          <dgm:animLvl val="lvl"/>
          <dgm:resizeHandles/>
        </dgm:presLayoutVars>
      </dgm:prSet>
      <dgm:spPr/>
      <dgm:t>
        <a:bodyPr/>
        <a:lstStyle/>
        <a:p>
          <a:endParaRPr lang="en-US"/>
        </a:p>
      </dgm:t>
    </dgm:pt>
    <dgm:pt modelId="{32775D1B-0443-45E2-98D5-2825B900BA6A}" type="pres">
      <dgm:prSet presAssocID="{C47BF2C2-0F44-4405-A780-2775F6C9E976}" presName="hierRoot1" presStyleCnt="0"/>
      <dgm:spPr/>
      <dgm:t>
        <a:bodyPr/>
        <a:lstStyle/>
        <a:p>
          <a:endParaRPr lang="en-US"/>
        </a:p>
      </dgm:t>
    </dgm:pt>
    <dgm:pt modelId="{CC240B40-5435-46A6-934A-05DFDB5856A5}" type="pres">
      <dgm:prSet presAssocID="{C47BF2C2-0F44-4405-A780-2775F6C9E976}" presName="composite" presStyleCnt="0"/>
      <dgm:spPr/>
      <dgm:t>
        <a:bodyPr/>
        <a:lstStyle/>
        <a:p>
          <a:endParaRPr lang="en-US"/>
        </a:p>
      </dgm:t>
    </dgm:pt>
    <dgm:pt modelId="{ED779747-63A5-45E0-807D-25010A938320}" type="pres">
      <dgm:prSet presAssocID="{C47BF2C2-0F44-4405-A780-2775F6C9E976}" presName="background" presStyleLbl="node0" presStyleIdx="0" presStyleCnt="1"/>
      <dgm:spPr/>
      <dgm:t>
        <a:bodyPr/>
        <a:lstStyle/>
        <a:p>
          <a:endParaRPr lang="en-US"/>
        </a:p>
      </dgm:t>
    </dgm:pt>
    <dgm:pt modelId="{2BF00C5F-D577-464C-99DE-189664D0DBAC}" type="pres">
      <dgm:prSet presAssocID="{C47BF2C2-0F44-4405-A780-2775F6C9E976}" presName="text" presStyleLbl="fgAcc0" presStyleIdx="0" presStyleCnt="1">
        <dgm:presLayoutVars>
          <dgm:chPref val="3"/>
        </dgm:presLayoutVars>
      </dgm:prSet>
      <dgm:spPr/>
      <dgm:t>
        <a:bodyPr/>
        <a:lstStyle/>
        <a:p>
          <a:endParaRPr lang="en-US"/>
        </a:p>
      </dgm:t>
    </dgm:pt>
    <dgm:pt modelId="{D60B787A-B72D-4A92-91AF-C566508F661C}" type="pres">
      <dgm:prSet presAssocID="{C47BF2C2-0F44-4405-A780-2775F6C9E976}" presName="hierChild2" presStyleCnt="0"/>
      <dgm:spPr/>
      <dgm:t>
        <a:bodyPr/>
        <a:lstStyle/>
        <a:p>
          <a:endParaRPr lang="en-US"/>
        </a:p>
      </dgm:t>
    </dgm:pt>
    <dgm:pt modelId="{43B0CC6D-BE8F-4CA5-B95E-DC1F434EDF52}" type="pres">
      <dgm:prSet presAssocID="{0D54B46F-FA23-4151-82F0-56652B3E53CF}" presName="Name10" presStyleLbl="parChTrans1D2" presStyleIdx="0" presStyleCnt="1"/>
      <dgm:spPr/>
      <dgm:t>
        <a:bodyPr/>
        <a:lstStyle/>
        <a:p>
          <a:endParaRPr lang="en-US"/>
        </a:p>
      </dgm:t>
    </dgm:pt>
    <dgm:pt modelId="{6FD2C1B4-B14C-48B3-8369-694574921D3D}" type="pres">
      <dgm:prSet presAssocID="{BFBA57A2-93A4-4DC1-B539-88BF5BE8CC9C}" presName="hierRoot2" presStyleCnt="0"/>
      <dgm:spPr/>
      <dgm:t>
        <a:bodyPr/>
        <a:lstStyle/>
        <a:p>
          <a:endParaRPr lang="en-US"/>
        </a:p>
      </dgm:t>
    </dgm:pt>
    <dgm:pt modelId="{00E16D37-1547-4226-99BB-E2725A39473B}" type="pres">
      <dgm:prSet presAssocID="{BFBA57A2-93A4-4DC1-B539-88BF5BE8CC9C}" presName="composite2" presStyleCnt="0"/>
      <dgm:spPr/>
      <dgm:t>
        <a:bodyPr/>
        <a:lstStyle/>
        <a:p>
          <a:endParaRPr lang="en-US"/>
        </a:p>
      </dgm:t>
    </dgm:pt>
    <dgm:pt modelId="{651C66A1-D399-4EE9-BE70-15C61F0F0D53}" type="pres">
      <dgm:prSet presAssocID="{BFBA57A2-93A4-4DC1-B539-88BF5BE8CC9C}" presName="background2" presStyleLbl="node2" presStyleIdx="0" presStyleCnt="1"/>
      <dgm:spPr/>
      <dgm:t>
        <a:bodyPr/>
        <a:lstStyle/>
        <a:p>
          <a:endParaRPr lang="en-US"/>
        </a:p>
      </dgm:t>
    </dgm:pt>
    <dgm:pt modelId="{BA51BC58-356E-42A8-A4E4-A36DA4CAC827}" type="pres">
      <dgm:prSet presAssocID="{BFBA57A2-93A4-4DC1-B539-88BF5BE8CC9C}" presName="text2" presStyleLbl="fgAcc2" presStyleIdx="0" presStyleCnt="1" custScaleX="432240" custScaleY="91696">
        <dgm:presLayoutVars>
          <dgm:chPref val="3"/>
        </dgm:presLayoutVars>
      </dgm:prSet>
      <dgm:spPr/>
      <dgm:t>
        <a:bodyPr/>
        <a:lstStyle/>
        <a:p>
          <a:endParaRPr lang="en-US"/>
        </a:p>
      </dgm:t>
    </dgm:pt>
    <dgm:pt modelId="{5B143C35-EF43-47D1-A0F7-8C5415936F4C}" type="pres">
      <dgm:prSet presAssocID="{BFBA57A2-93A4-4DC1-B539-88BF5BE8CC9C}" presName="hierChild3" presStyleCnt="0"/>
      <dgm:spPr/>
      <dgm:t>
        <a:bodyPr/>
        <a:lstStyle/>
        <a:p>
          <a:endParaRPr lang="en-US"/>
        </a:p>
      </dgm:t>
    </dgm:pt>
    <dgm:pt modelId="{B2040653-622E-40C6-9ECB-8064DA471BEE}" type="pres">
      <dgm:prSet presAssocID="{313F0D9B-F573-4F68-A07E-52FF301E245B}" presName="Name17" presStyleLbl="parChTrans1D3" presStyleIdx="0" presStyleCnt="2"/>
      <dgm:spPr/>
      <dgm:t>
        <a:bodyPr/>
        <a:lstStyle/>
        <a:p>
          <a:endParaRPr lang="en-US"/>
        </a:p>
      </dgm:t>
    </dgm:pt>
    <dgm:pt modelId="{52FE88AE-AC26-44A2-AA86-B9ABCF0327B5}" type="pres">
      <dgm:prSet presAssocID="{389E3BDF-C236-40FE-914F-FBCE4B4BD0A5}" presName="hierRoot3" presStyleCnt="0"/>
      <dgm:spPr/>
      <dgm:t>
        <a:bodyPr/>
        <a:lstStyle/>
        <a:p>
          <a:endParaRPr lang="en-US"/>
        </a:p>
      </dgm:t>
    </dgm:pt>
    <dgm:pt modelId="{8D65CD60-4F37-4ECB-9A0E-A72ADD831013}" type="pres">
      <dgm:prSet presAssocID="{389E3BDF-C236-40FE-914F-FBCE4B4BD0A5}" presName="composite3" presStyleCnt="0"/>
      <dgm:spPr/>
      <dgm:t>
        <a:bodyPr/>
        <a:lstStyle/>
        <a:p>
          <a:endParaRPr lang="en-US"/>
        </a:p>
      </dgm:t>
    </dgm:pt>
    <dgm:pt modelId="{23E01936-6558-4049-8805-75DD3A362663}" type="pres">
      <dgm:prSet presAssocID="{389E3BDF-C236-40FE-914F-FBCE4B4BD0A5}" presName="background3" presStyleLbl="node3" presStyleIdx="0" presStyleCnt="2"/>
      <dgm:spPr/>
      <dgm:t>
        <a:bodyPr/>
        <a:lstStyle/>
        <a:p>
          <a:endParaRPr lang="en-US"/>
        </a:p>
      </dgm:t>
    </dgm:pt>
    <dgm:pt modelId="{2E0545AF-BE91-4ED7-9061-9B2174D5432B}" type="pres">
      <dgm:prSet presAssocID="{389E3BDF-C236-40FE-914F-FBCE4B4BD0A5}" presName="text3" presStyleLbl="fgAcc3" presStyleIdx="0" presStyleCnt="2" custScaleX="256172" custScaleY="99864">
        <dgm:presLayoutVars>
          <dgm:chPref val="3"/>
        </dgm:presLayoutVars>
      </dgm:prSet>
      <dgm:spPr/>
      <dgm:t>
        <a:bodyPr/>
        <a:lstStyle/>
        <a:p>
          <a:endParaRPr lang="en-US"/>
        </a:p>
      </dgm:t>
    </dgm:pt>
    <dgm:pt modelId="{724ACD01-0833-4A27-B1E1-43E6F82E884C}" type="pres">
      <dgm:prSet presAssocID="{389E3BDF-C236-40FE-914F-FBCE4B4BD0A5}" presName="hierChild4" presStyleCnt="0"/>
      <dgm:spPr/>
      <dgm:t>
        <a:bodyPr/>
        <a:lstStyle/>
        <a:p>
          <a:endParaRPr lang="en-US"/>
        </a:p>
      </dgm:t>
    </dgm:pt>
    <dgm:pt modelId="{FEABC1B7-2F33-4257-BECA-44F31D9191EF}" type="pres">
      <dgm:prSet presAssocID="{3AEEFD54-1088-49F8-9198-423B93836EA3}" presName="Name17" presStyleLbl="parChTrans1D3" presStyleIdx="1" presStyleCnt="2"/>
      <dgm:spPr/>
      <dgm:t>
        <a:bodyPr/>
        <a:lstStyle/>
        <a:p>
          <a:endParaRPr lang="en-US"/>
        </a:p>
      </dgm:t>
    </dgm:pt>
    <dgm:pt modelId="{197C2982-614C-4306-B093-58681BB16A5F}" type="pres">
      <dgm:prSet presAssocID="{602B43AD-9A58-4641-8BFE-4B7D0572C8CB}" presName="hierRoot3" presStyleCnt="0"/>
      <dgm:spPr/>
      <dgm:t>
        <a:bodyPr/>
        <a:lstStyle/>
        <a:p>
          <a:endParaRPr lang="en-US"/>
        </a:p>
      </dgm:t>
    </dgm:pt>
    <dgm:pt modelId="{34C6A6C9-B66E-4045-9C30-5B0466444AE9}" type="pres">
      <dgm:prSet presAssocID="{602B43AD-9A58-4641-8BFE-4B7D0572C8CB}" presName="composite3" presStyleCnt="0"/>
      <dgm:spPr/>
      <dgm:t>
        <a:bodyPr/>
        <a:lstStyle/>
        <a:p>
          <a:endParaRPr lang="en-US"/>
        </a:p>
      </dgm:t>
    </dgm:pt>
    <dgm:pt modelId="{16A05062-BFD1-4B4E-87FD-994C6C6E2B15}" type="pres">
      <dgm:prSet presAssocID="{602B43AD-9A58-4641-8BFE-4B7D0572C8CB}" presName="background3" presStyleLbl="node3" presStyleIdx="1" presStyleCnt="2"/>
      <dgm:spPr/>
      <dgm:t>
        <a:bodyPr/>
        <a:lstStyle/>
        <a:p>
          <a:endParaRPr lang="en-US"/>
        </a:p>
      </dgm:t>
    </dgm:pt>
    <dgm:pt modelId="{582EB26B-429B-4977-A91F-8A7200085470}" type="pres">
      <dgm:prSet presAssocID="{602B43AD-9A58-4641-8BFE-4B7D0572C8CB}" presName="text3" presStyleLbl="fgAcc3" presStyleIdx="1" presStyleCnt="2" custScaleX="398011" custScaleY="116907" custLinFactNeighborX="-2744" custLinFactNeighborY="749">
        <dgm:presLayoutVars>
          <dgm:chPref val="3"/>
        </dgm:presLayoutVars>
      </dgm:prSet>
      <dgm:spPr/>
      <dgm:t>
        <a:bodyPr/>
        <a:lstStyle/>
        <a:p>
          <a:endParaRPr lang="en-US"/>
        </a:p>
      </dgm:t>
    </dgm:pt>
    <dgm:pt modelId="{B94F337E-05B2-4B2E-B33B-6E268A619A8D}" type="pres">
      <dgm:prSet presAssocID="{602B43AD-9A58-4641-8BFE-4B7D0572C8CB}" presName="hierChild4" presStyleCnt="0"/>
      <dgm:spPr/>
      <dgm:t>
        <a:bodyPr/>
        <a:lstStyle/>
        <a:p>
          <a:endParaRPr lang="en-US"/>
        </a:p>
      </dgm:t>
    </dgm:pt>
    <dgm:pt modelId="{0EB40F70-EF5E-4968-8DDC-7935800BB5DC}" type="pres">
      <dgm:prSet presAssocID="{7BAD534F-2D08-4DE1-B859-362F71A83ECD}" presName="Name23" presStyleLbl="parChTrans1D4" presStyleIdx="0" presStyleCnt="3"/>
      <dgm:spPr/>
      <dgm:t>
        <a:bodyPr/>
        <a:lstStyle/>
        <a:p>
          <a:endParaRPr lang="en-US"/>
        </a:p>
      </dgm:t>
    </dgm:pt>
    <dgm:pt modelId="{2B5D93BD-F81E-46BD-8BA2-3B52FBAAEE9C}" type="pres">
      <dgm:prSet presAssocID="{2966B504-9201-46B6-862D-AB2B5796D7E1}" presName="hierRoot4" presStyleCnt="0"/>
      <dgm:spPr/>
      <dgm:t>
        <a:bodyPr/>
        <a:lstStyle/>
        <a:p>
          <a:endParaRPr lang="en-US"/>
        </a:p>
      </dgm:t>
    </dgm:pt>
    <dgm:pt modelId="{70E92CB9-4336-4C44-9BC7-F5AEB234ED89}" type="pres">
      <dgm:prSet presAssocID="{2966B504-9201-46B6-862D-AB2B5796D7E1}" presName="composite4" presStyleCnt="0"/>
      <dgm:spPr/>
      <dgm:t>
        <a:bodyPr/>
        <a:lstStyle/>
        <a:p>
          <a:endParaRPr lang="en-US"/>
        </a:p>
      </dgm:t>
    </dgm:pt>
    <dgm:pt modelId="{BB1099BA-3275-4A7F-8842-DBE434B7F103}" type="pres">
      <dgm:prSet presAssocID="{2966B504-9201-46B6-862D-AB2B5796D7E1}" presName="background4" presStyleLbl="node4" presStyleIdx="0" presStyleCnt="3"/>
      <dgm:spPr/>
      <dgm:t>
        <a:bodyPr/>
        <a:lstStyle/>
        <a:p>
          <a:endParaRPr lang="en-US"/>
        </a:p>
      </dgm:t>
    </dgm:pt>
    <dgm:pt modelId="{AC78444E-0EA9-4F41-886A-C3D4DF6EB5F4}" type="pres">
      <dgm:prSet presAssocID="{2966B504-9201-46B6-862D-AB2B5796D7E1}" presName="text4" presStyleLbl="fgAcc4" presStyleIdx="0" presStyleCnt="3" custScaleX="163126">
        <dgm:presLayoutVars>
          <dgm:chPref val="3"/>
        </dgm:presLayoutVars>
      </dgm:prSet>
      <dgm:spPr/>
      <dgm:t>
        <a:bodyPr/>
        <a:lstStyle/>
        <a:p>
          <a:endParaRPr lang="en-US"/>
        </a:p>
      </dgm:t>
    </dgm:pt>
    <dgm:pt modelId="{4626B60B-5AD7-43F2-8145-ACB0ECC1F575}" type="pres">
      <dgm:prSet presAssocID="{2966B504-9201-46B6-862D-AB2B5796D7E1}" presName="hierChild5" presStyleCnt="0"/>
      <dgm:spPr/>
      <dgm:t>
        <a:bodyPr/>
        <a:lstStyle/>
        <a:p>
          <a:endParaRPr lang="en-US"/>
        </a:p>
      </dgm:t>
    </dgm:pt>
    <dgm:pt modelId="{D228AF6C-0D72-43AE-8506-A615C0AD6F8A}" type="pres">
      <dgm:prSet presAssocID="{8E3E4D41-233B-486C-A1F6-490E24E031DF}" presName="Name23" presStyleLbl="parChTrans1D4" presStyleIdx="1" presStyleCnt="3"/>
      <dgm:spPr/>
      <dgm:t>
        <a:bodyPr/>
        <a:lstStyle/>
        <a:p>
          <a:endParaRPr lang="en-US"/>
        </a:p>
      </dgm:t>
    </dgm:pt>
    <dgm:pt modelId="{854A2725-82D2-48C2-AD29-82827218567C}" type="pres">
      <dgm:prSet presAssocID="{F813CE25-C905-412A-8E5E-6CB4AB515E64}" presName="hierRoot4" presStyleCnt="0"/>
      <dgm:spPr/>
      <dgm:t>
        <a:bodyPr/>
        <a:lstStyle/>
        <a:p>
          <a:endParaRPr lang="en-US"/>
        </a:p>
      </dgm:t>
    </dgm:pt>
    <dgm:pt modelId="{508B70CA-D752-49C6-AD38-C1137DD6008B}" type="pres">
      <dgm:prSet presAssocID="{F813CE25-C905-412A-8E5E-6CB4AB515E64}" presName="composite4" presStyleCnt="0"/>
      <dgm:spPr/>
      <dgm:t>
        <a:bodyPr/>
        <a:lstStyle/>
        <a:p>
          <a:endParaRPr lang="en-US"/>
        </a:p>
      </dgm:t>
    </dgm:pt>
    <dgm:pt modelId="{167D1921-4409-41E7-A46D-265AC4B4D414}" type="pres">
      <dgm:prSet presAssocID="{F813CE25-C905-412A-8E5E-6CB4AB515E64}" presName="background4" presStyleLbl="node4" presStyleIdx="1" presStyleCnt="3"/>
      <dgm:spPr/>
      <dgm:t>
        <a:bodyPr/>
        <a:lstStyle/>
        <a:p>
          <a:endParaRPr lang="en-US"/>
        </a:p>
      </dgm:t>
    </dgm:pt>
    <dgm:pt modelId="{F9CCA7A1-E6CD-4D66-AC07-75281429917E}" type="pres">
      <dgm:prSet presAssocID="{F813CE25-C905-412A-8E5E-6CB4AB515E64}" presName="text4" presStyleLbl="fgAcc4" presStyleIdx="1" presStyleCnt="3" custScaleX="160773">
        <dgm:presLayoutVars>
          <dgm:chPref val="3"/>
        </dgm:presLayoutVars>
      </dgm:prSet>
      <dgm:spPr/>
      <dgm:t>
        <a:bodyPr/>
        <a:lstStyle/>
        <a:p>
          <a:endParaRPr lang="en-US"/>
        </a:p>
      </dgm:t>
    </dgm:pt>
    <dgm:pt modelId="{EDB7C3F9-D387-4F12-A338-92894728C7CD}" type="pres">
      <dgm:prSet presAssocID="{F813CE25-C905-412A-8E5E-6CB4AB515E64}" presName="hierChild5" presStyleCnt="0"/>
      <dgm:spPr/>
      <dgm:t>
        <a:bodyPr/>
        <a:lstStyle/>
        <a:p>
          <a:endParaRPr lang="en-US"/>
        </a:p>
      </dgm:t>
    </dgm:pt>
    <dgm:pt modelId="{E6B7BE37-F162-4986-8A7F-BDBED46D9813}" type="pres">
      <dgm:prSet presAssocID="{D1FFD624-94B3-4DB5-8850-20EE9F2960F5}" presName="Name23" presStyleLbl="parChTrans1D4" presStyleIdx="2" presStyleCnt="3"/>
      <dgm:spPr/>
      <dgm:t>
        <a:bodyPr/>
        <a:lstStyle/>
        <a:p>
          <a:endParaRPr lang="en-US"/>
        </a:p>
      </dgm:t>
    </dgm:pt>
    <dgm:pt modelId="{3BB14119-45D4-48E1-A199-E9BB609F657B}" type="pres">
      <dgm:prSet presAssocID="{F5FDBB77-E81A-498D-B735-5B7E55B86258}" presName="hierRoot4" presStyleCnt="0"/>
      <dgm:spPr/>
      <dgm:t>
        <a:bodyPr/>
        <a:lstStyle/>
        <a:p>
          <a:endParaRPr lang="en-US"/>
        </a:p>
      </dgm:t>
    </dgm:pt>
    <dgm:pt modelId="{7FD14F6C-E32D-4BA9-88AB-6C3AEACCE852}" type="pres">
      <dgm:prSet presAssocID="{F5FDBB77-E81A-498D-B735-5B7E55B86258}" presName="composite4" presStyleCnt="0"/>
      <dgm:spPr/>
      <dgm:t>
        <a:bodyPr/>
        <a:lstStyle/>
        <a:p>
          <a:endParaRPr lang="en-US"/>
        </a:p>
      </dgm:t>
    </dgm:pt>
    <dgm:pt modelId="{A75589CE-745E-4225-AE09-586CCD6ADC08}" type="pres">
      <dgm:prSet presAssocID="{F5FDBB77-E81A-498D-B735-5B7E55B86258}" presName="background4" presStyleLbl="node4" presStyleIdx="2" presStyleCnt="3"/>
      <dgm:spPr/>
      <dgm:t>
        <a:bodyPr/>
        <a:lstStyle/>
        <a:p>
          <a:endParaRPr lang="en-US"/>
        </a:p>
      </dgm:t>
    </dgm:pt>
    <dgm:pt modelId="{02C564A7-13F0-43CF-80BB-A6F27BA8FA28}" type="pres">
      <dgm:prSet presAssocID="{F5FDBB77-E81A-498D-B735-5B7E55B86258}" presName="text4" presStyleLbl="fgAcc4" presStyleIdx="2" presStyleCnt="3" custScaleX="244860">
        <dgm:presLayoutVars>
          <dgm:chPref val="3"/>
        </dgm:presLayoutVars>
      </dgm:prSet>
      <dgm:spPr/>
      <dgm:t>
        <a:bodyPr/>
        <a:lstStyle/>
        <a:p>
          <a:endParaRPr lang="en-US"/>
        </a:p>
      </dgm:t>
    </dgm:pt>
    <dgm:pt modelId="{DDEFB8E0-A3E2-4CE7-B15D-5A824CD5A035}" type="pres">
      <dgm:prSet presAssocID="{F5FDBB77-E81A-498D-B735-5B7E55B86258}" presName="hierChild5" presStyleCnt="0"/>
      <dgm:spPr/>
      <dgm:t>
        <a:bodyPr/>
        <a:lstStyle/>
        <a:p>
          <a:endParaRPr lang="en-US"/>
        </a:p>
      </dgm:t>
    </dgm:pt>
  </dgm:ptLst>
  <dgm:cxnLst>
    <dgm:cxn modelId="{F1775ADE-65BF-4D7F-BDCE-F9C090849EE7}" type="presOf" srcId="{D1FFD624-94B3-4DB5-8850-20EE9F2960F5}" destId="{E6B7BE37-F162-4986-8A7F-BDBED46D9813}" srcOrd="0" destOrd="0" presId="urn:microsoft.com/office/officeart/2005/8/layout/hierarchy1"/>
    <dgm:cxn modelId="{5FD3366E-BFD8-46F2-B227-30CB30EB0EEA}" type="presOf" srcId="{C47BF2C2-0F44-4405-A780-2775F6C9E976}" destId="{2BF00C5F-D577-464C-99DE-189664D0DBAC}" srcOrd="0" destOrd="0" presId="urn:microsoft.com/office/officeart/2005/8/layout/hierarchy1"/>
    <dgm:cxn modelId="{46C78374-63AD-46A3-BCF2-88108EE62B49}" srcId="{8A56B031-4449-4A6B-88DB-37B899ED7282}" destId="{C47BF2C2-0F44-4405-A780-2775F6C9E976}" srcOrd="0" destOrd="0" parTransId="{10BF4201-3C7A-4BFE-80FD-387EF1A0FC1F}" sibTransId="{F32EE833-4B21-425B-9C6A-ECA2A71AF2DE}"/>
    <dgm:cxn modelId="{F2F73714-D6AA-44FC-B1DD-D4D1FC69BC21}" type="presOf" srcId="{F813CE25-C905-412A-8E5E-6CB4AB515E64}" destId="{F9CCA7A1-E6CD-4D66-AC07-75281429917E}" srcOrd="0" destOrd="0" presId="urn:microsoft.com/office/officeart/2005/8/layout/hierarchy1"/>
    <dgm:cxn modelId="{CDB7F181-8A6F-404D-9189-6FB8DB31609B}" type="presOf" srcId="{BFBA57A2-93A4-4DC1-B539-88BF5BE8CC9C}" destId="{BA51BC58-356E-42A8-A4E4-A36DA4CAC827}" srcOrd="0" destOrd="0" presId="urn:microsoft.com/office/officeart/2005/8/layout/hierarchy1"/>
    <dgm:cxn modelId="{1D38880E-4DCE-4808-B714-597CD4AE44EB}" type="presOf" srcId="{313F0D9B-F573-4F68-A07E-52FF301E245B}" destId="{B2040653-622E-40C6-9ECB-8064DA471BEE}" srcOrd="0" destOrd="0" presId="urn:microsoft.com/office/officeart/2005/8/layout/hierarchy1"/>
    <dgm:cxn modelId="{1F817174-586D-4CED-AF8E-3B0B6CB548B0}" type="presOf" srcId="{7BAD534F-2D08-4DE1-B859-362F71A83ECD}" destId="{0EB40F70-EF5E-4968-8DDC-7935800BB5DC}" srcOrd="0" destOrd="0" presId="urn:microsoft.com/office/officeart/2005/8/layout/hierarchy1"/>
    <dgm:cxn modelId="{B875B648-2656-41D0-8925-1AECBD37123E}" type="presOf" srcId="{0D54B46F-FA23-4151-82F0-56652B3E53CF}" destId="{43B0CC6D-BE8F-4CA5-B95E-DC1F434EDF52}" srcOrd="0" destOrd="0" presId="urn:microsoft.com/office/officeart/2005/8/layout/hierarchy1"/>
    <dgm:cxn modelId="{69BC30FB-E205-44E6-91AE-F9610D62082E}" srcId="{C47BF2C2-0F44-4405-A780-2775F6C9E976}" destId="{BFBA57A2-93A4-4DC1-B539-88BF5BE8CC9C}" srcOrd="0" destOrd="0" parTransId="{0D54B46F-FA23-4151-82F0-56652B3E53CF}" sibTransId="{BB891EC6-8CA6-494E-88B8-C35A266C2189}"/>
    <dgm:cxn modelId="{EC992BD7-49F7-4B76-A8B5-C1761C35FEA6}" type="presOf" srcId="{389E3BDF-C236-40FE-914F-FBCE4B4BD0A5}" destId="{2E0545AF-BE91-4ED7-9061-9B2174D5432B}" srcOrd="0" destOrd="0" presId="urn:microsoft.com/office/officeart/2005/8/layout/hierarchy1"/>
    <dgm:cxn modelId="{7D5C283F-871B-4924-8E32-E101BF1FC3D2}" srcId="{BFBA57A2-93A4-4DC1-B539-88BF5BE8CC9C}" destId="{602B43AD-9A58-4641-8BFE-4B7D0572C8CB}" srcOrd="1" destOrd="0" parTransId="{3AEEFD54-1088-49F8-9198-423B93836EA3}" sibTransId="{EB46A1E8-E0AC-4BD7-B876-7B13169C2371}"/>
    <dgm:cxn modelId="{292927EE-96A5-4003-8D85-9DE129B46CAD}" srcId="{602B43AD-9A58-4641-8BFE-4B7D0572C8CB}" destId="{2966B504-9201-46B6-862D-AB2B5796D7E1}" srcOrd="0" destOrd="0" parTransId="{7BAD534F-2D08-4DE1-B859-362F71A83ECD}" sibTransId="{C96F6BB4-E568-44A6-93D8-39ADC335963E}"/>
    <dgm:cxn modelId="{91A609EF-2ABC-4A20-BFCA-AA5AFA861DD6}" type="presOf" srcId="{8A56B031-4449-4A6B-88DB-37B899ED7282}" destId="{A16D0260-9393-4847-A77D-9D58375D42A8}" srcOrd="0" destOrd="0" presId="urn:microsoft.com/office/officeart/2005/8/layout/hierarchy1"/>
    <dgm:cxn modelId="{65C9E0B2-2E35-4BA3-9B55-2B933B44E27F}" type="presOf" srcId="{F5FDBB77-E81A-498D-B735-5B7E55B86258}" destId="{02C564A7-13F0-43CF-80BB-A6F27BA8FA28}" srcOrd="0" destOrd="0" presId="urn:microsoft.com/office/officeart/2005/8/layout/hierarchy1"/>
    <dgm:cxn modelId="{12A58DCD-054E-4F1A-936D-D4C9C33CF923}" type="presOf" srcId="{3AEEFD54-1088-49F8-9198-423B93836EA3}" destId="{FEABC1B7-2F33-4257-BECA-44F31D9191EF}" srcOrd="0" destOrd="0" presId="urn:microsoft.com/office/officeart/2005/8/layout/hierarchy1"/>
    <dgm:cxn modelId="{35F90467-86F4-48A9-AF71-E12771DDB5A2}" type="presOf" srcId="{2966B504-9201-46B6-862D-AB2B5796D7E1}" destId="{AC78444E-0EA9-4F41-886A-C3D4DF6EB5F4}" srcOrd="0" destOrd="0" presId="urn:microsoft.com/office/officeart/2005/8/layout/hierarchy1"/>
    <dgm:cxn modelId="{066AAA3A-68A5-4878-A6D1-618D69D39D25}" srcId="{BFBA57A2-93A4-4DC1-B539-88BF5BE8CC9C}" destId="{389E3BDF-C236-40FE-914F-FBCE4B4BD0A5}" srcOrd="0" destOrd="0" parTransId="{313F0D9B-F573-4F68-A07E-52FF301E245B}" sibTransId="{0EF11F31-8CBC-424C-A087-8964F8E67EF9}"/>
    <dgm:cxn modelId="{59001539-F69E-43EC-A01E-36EE289FF8FA}" type="presOf" srcId="{602B43AD-9A58-4641-8BFE-4B7D0572C8CB}" destId="{582EB26B-429B-4977-A91F-8A7200085470}" srcOrd="0" destOrd="0" presId="urn:microsoft.com/office/officeart/2005/8/layout/hierarchy1"/>
    <dgm:cxn modelId="{91ABEDF9-CE78-440A-AFAB-740558E01AFF}" type="presOf" srcId="{8E3E4D41-233B-486C-A1F6-490E24E031DF}" destId="{D228AF6C-0D72-43AE-8506-A615C0AD6F8A}" srcOrd="0" destOrd="0" presId="urn:microsoft.com/office/officeart/2005/8/layout/hierarchy1"/>
    <dgm:cxn modelId="{6B4C98D7-0595-42B1-90A8-0F66A986CFA2}" srcId="{602B43AD-9A58-4641-8BFE-4B7D0572C8CB}" destId="{F5FDBB77-E81A-498D-B735-5B7E55B86258}" srcOrd="2" destOrd="0" parTransId="{D1FFD624-94B3-4DB5-8850-20EE9F2960F5}" sibTransId="{2C406EEC-4027-44FB-8178-AA2E0BCB79D4}"/>
    <dgm:cxn modelId="{7715EE4F-8567-4C73-B60F-9321EF3E06AF}" srcId="{602B43AD-9A58-4641-8BFE-4B7D0572C8CB}" destId="{F813CE25-C905-412A-8E5E-6CB4AB515E64}" srcOrd="1" destOrd="0" parTransId="{8E3E4D41-233B-486C-A1F6-490E24E031DF}" sibTransId="{0A580F0D-6418-4A98-A76D-0FFC9D8D5E75}"/>
    <dgm:cxn modelId="{148EDA38-766A-46A8-AECF-DD592A39DDBA}" type="presParOf" srcId="{A16D0260-9393-4847-A77D-9D58375D42A8}" destId="{32775D1B-0443-45E2-98D5-2825B900BA6A}" srcOrd="0" destOrd="0" presId="urn:microsoft.com/office/officeart/2005/8/layout/hierarchy1"/>
    <dgm:cxn modelId="{B3C0A10E-35E9-48F6-907B-3D65DA78A829}" type="presParOf" srcId="{32775D1B-0443-45E2-98D5-2825B900BA6A}" destId="{CC240B40-5435-46A6-934A-05DFDB5856A5}" srcOrd="0" destOrd="0" presId="urn:microsoft.com/office/officeart/2005/8/layout/hierarchy1"/>
    <dgm:cxn modelId="{4B4D7462-BB35-4FA7-8B42-94964D7590DA}" type="presParOf" srcId="{CC240B40-5435-46A6-934A-05DFDB5856A5}" destId="{ED779747-63A5-45E0-807D-25010A938320}" srcOrd="0" destOrd="0" presId="urn:microsoft.com/office/officeart/2005/8/layout/hierarchy1"/>
    <dgm:cxn modelId="{182DAD9F-84B7-4E63-90E5-C6C01BEA3558}" type="presParOf" srcId="{CC240B40-5435-46A6-934A-05DFDB5856A5}" destId="{2BF00C5F-D577-464C-99DE-189664D0DBAC}" srcOrd="1" destOrd="0" presId="urn:microsoft.com/office/officeart/2005/8/layout/hierarchy1"/>
    <dgm:cxn modelId="{B74BA998-7D4E-4C34-BC95-8D86ECC0A22E}" type="presParOf" srcId="{32775D1B-0443-45E2-98D5-2825B900BA6A}" destId="{D60B787A-B72D-4A92-91AF-C566508F661C}" srcOrd="1" destOrd="0" presId="urn:microsoft.com/office/officeart/2005/8/layout/hierarchy1"/>
    <dgm:cxn modelId="{E4C1C553-74DA-4125-9F0D-D2864E380878}" type="presParOf" srcId="{D60B787A-B72D-4A92-91AF-C566508F661C}" destId="{43B0CC6D-BE8F-4CA5-B95E-DC1F434EDF52}" srcOrd="0" destOrd="0" presId="urn:microsoft.com/office/officeart/2005/8/layout/hierarchy1"/>
    <dgm:cxn modelId="{DCEB4138-E0DA-4B94-8120-27B36242DAC4}" type="presParOf" srcId="{D60B787A-B72D-4A92-91AF-C566508F661C}" destId="{6FD2C1B4-B14C-48B3-8369-694574921D3D}" srcOrd="1" destOrd="0" presId="urn:microsoft.com/office/officeart/2005/8/layout/hierarchy1"/>
    <dgm:cxn modelId="{6FA7F5E4-5F89-49C4-840C-54DC3A448DBD}" type="presParOf" srcId="{6FD2C1B4-B14C-48B3-8369-694574921D3D}" destId="{00E16D37-1547-4226-99BB-E2725A39473B}" srcOrd="0" destOrd="0" presId="urn:microsoft.com/office/officeart/2005/8/layout/hierarchy1"/>
    <dgm:cxn modelId="{809686C9-3642-4482-8F41-99E3AFA65693}" type="presParOf" srcId="{00E16D37-1547-4226-99BB-E2725A39473B}" destId="{651C66A1-D399-4EE9-BE70-15C61F0F0D53}" srcOrd="0" destOrd="0" presId="urn:microsoft.com/office/officeart/2005/8/layout/hierarchy1"/>
    <dgm:cxn modelId="{4197F058-EB2E-4D34-98C2-FC24365156B9}" type="presParOf" srcId="{00E16D37-1547-4226-99BB-E2725A39473B}" destId="{BA51BC58-356E-42A8-A4E4-A36DA4CAC827}" srcOrd="1" destOrd="0" presId="urn:microsoft.com/office/officeart/2005/8/layout/hierarchy1"/>
    <dgm:cxn modelId="{177FD723-6CD2-44E2-BE8D-58BCA7136ACB}" type="presParOf" srcId="{6FD2C1B4-B14C-48B3-8369-694574921D3D}" destId="{5B143C35-EF43-47D1-A0F7-8C5415936F4C}" srcOrd="1" destOrd="0" presId="urn:microsoft.com/office/officeart/2005/8/layout/hierarchy1"/>
    <dgm:cxn modelId="{7263EB1B-7A59-40D6-99E3-493466DF164F}" type="presParOf" srcId="{5B143C35-EF43-47D1-A0F7-8C5415936F4C}" destId="{B2040653-622E-40C6-9ECB-8064DA471BEE}" srcOrd="0" destOrd="0" presId="urn:microsoft.com/office/officeart/2005/8/layout/hierarchy1"/>
    <dgm:cxn modelId="{59F6D83E-4FCD-425E-A850-A378F1023FA0}" type="presParOf" srcId="{5B143C35-EF43-47D1-A0F7-8C5415936F4C}" destId="{52FE88AE-AC26-44A2-AA86-B9ABCF0327B5}" srcOrd="1" destOrd="0" presId="urn:microsoft.com/office/officeart/2005/8/layout/hierarchy1"/>
    <dgm:cxn modelId="{BD1D5633-99DD-4A89-906D-59B5E75198BB}" type="presParOf" srcId="{52FE88AE-AC26-44A2-AA86-B9ABCF0327B5}" destId="{8D65CD60-4F37-4ECB-9A0E-A72ADD831013}" srcOrd="0" destOrd="0" presId="urn:microsoft.com/office/officeart/2005/8/layout/hierarchy1"/>
    <dgm:cxn modelId="{33B21EAC-1BCC-4DD0-9532-E26396B4784F}" type="presParOf" srcId="{8D65CD60-4F37-4ECB-9A0E-A72ADD831013}" destId="{23E01936-6558-4049-8805-75DD3A362663}" srcOrd="0" destOrd="0" presId="urn:microsoft.com/office/officeart/2005/8/layout/hierarchy1"/>
    <dgm:cxn modelId="{7C98FCF5-385D-44AF-818A-9D105F612D90}" type="presParOf" srcId="{8D65CD60-4F37-4ECB-9A0E-A72ADD831013}" destId="{2E0545AF-BE91-4ED7-9061-9B2174D5432B}" srcOrd="1" destOrd="0" presId="urn:microsoft.com/office/officeart/2005/8/layout/hierarchy1"/>
    <dgm:cxn modelId="{422CA928-4541-4E54-A2CC-547ABD5299BD}" type="presParOf" srcId="{52FE88AE-AC26-44A2-AA86-B9ABCF0327B5}" destId="{724ACD01-0833-4A27-B1E1-43E6F82E884C}" srcOrd="1" destOrd="0" presId="urn:microsoft.com/office/officeart/2005/8/layout/hierarchy1"/>
    <dgm:cxn modelId="{DB592AC0-EF54-49DF-9FCD-7F9073707A80}" type="presParOf" srcId="{5B143C35-EF43-47D1-A0F7-8C5415936F4C}" destId="{FEABC1B7-2F33-4257-BECA-44F31D9191EF}" srcOrd="2" destOrd="0" presId="urn:microsoft.com/office/officeart/2005/8/layout/hierarchy1"/>
    <dgm:cxn modelId="{6870EBF3-9008-440F-992D-A536D86D8D07}" type="presParOf" srcId="{5B143C35-EF43-47D1-A0F7-8C5415936F4C}" destId="{197C2982-614C-4306-B093-58681BB16A5F}" srcOrd="3" destOrd="0" presId="urn:microsoft.com/office/officeart/2005/8/layout/hierarchy1"/>
    <dgm:cxn modelId="{D8BF00D9-0C80-47E4-80DF-010EB45FD4BD}" type="presParOf" srcId="{197C2982-614C-4306-B093-58681BB16A5F}" destId="{34C6A6C9-B66E-4045-9C30-5B0466444AE9}" srcOrd="0" destOrd="0" presId="urn:microsoft.com/office/officeart/2005/8/layout/hierarchy1"/>
    <dgm:cxn modelId="{4EF15EB3-266E-4124-9636-AE8238D6161E}" type="presParOf" srcId="{34C6A6C9-B66E-4045-9C30-5B0466444AE9}" destId="{16A05062-BFD1-4B4E-87FD-994C6C6E2B15}" srcOrd="0" destOrd="0" presId="urn:microsoft.com/office/officeart/2005/8/layout/hierarchy1"/>
    <dgm:cxn modelId="{661D17B4-45B6-40CC-B79C-3B3C0896A9FB}" type="presParOf" srcId="{34C6A6C9-B66E-4045-9C30-5B0466444AE9}" destId="{582EB26B-429B-4977-A91F-8A7200085470}" srcOrd="1" destOrd="0" presId="urn:microsoft.com/office/officeart/2005/8/layout/hierarchy1"/>
    <dgm:cxn modelId="{A0455CDA-B3A8-41B3-BC93-FC8097EB2CB9}" type="presParOf" srcId="{197C2982-614C-4306-B093-58681BB16A5F}" destId="{B94F337E-05B2-4B2E-B33B-6E268A619A8D}" srcOrd="1" destOrd="0" presId="urn:microsoft.com/office/officeart/2005/8/layout/hierarchy1"/>
    <dgm:cxn modelId="{00201140-3793-427A-90F7-71CB8C4AE4CE}" type="presParOf" srcId="{B94F337E-05B2-4B2E-B33B-6E268A619A8D}" destId="{0EB40F70-EF5E-4968-8DDC-7935800BB5DC}" srcOrd="0" destOrd="0" presId="urn:microsoft.com/office/officeart/2005/8/layout/hierarchy1"/>
    <dgm:cxn modelId="{DA192973-2850-4EE0-8F90-4B8EA52FF7A6}" type="presParOf" srcId="{B94F337E-05B2-4B2E-B33B-6E268A619A8D}" destId="{2B5D93BD-F81E-46BD-8BA2-3B52FBAAEE9C}" srcOrd="1" destOrd="0" presId="urn:microsoft.com/office/officeart/2005/8/layout/hierarchy1"/>
    <dgm:cxn modelId="{55EF3D7E-A80B-4B48-8B08-CB4FAD9C6DCB}" type="presParOf" srcId="{2B5D93BD-F81E-46BD-8BA2-3B52FBAAEE9C}" destId="{70E92CB9-4336-4C44-9BC7-F5AEB234ED89}" srcOrd="0" destOrd="0" presId="urn:microsoft.com/office/officeart/2005/8/layout/hierarchy1"/>
    <dgm:cxn modelId="{5E978D25-C8FE-469B-B3E7-AABF272D98BD}" type="presParOf" srcId="{70E92CB9-4336-4C44-9BC7-F5AEB234ED89}" destId="{BB1099BA-3275-4A7F-8842-DBE434B7F103}" srcOrd="0" destOrd="0" presId="urn:microsoft.com/office/officeart/2005/8/layout/hierarchy1"/>
    <dgm:cxn modelId="{899401D8-46D4-43E7-A9CD-6E86899DC9A6}" type="presParOf" srcId="{70E92CB9-4336-4C44-9BC7-F5AEB234ED89}" destId="{AC78444E-0EA9-4F41-886A-C3D4DF6EB5F4}" srcOrd="1" destOrd="0" presId="urn:microsoft.com/office/officeart/2005/8/layout/hierarchy1"/>
    <dgm:cxn modelId="{F2FD466E-FD19-44AB-8757-4C771897AEE2}" type="presParOf" srcId="{2B5D93BD-F81E-46BD-8BA2-3B52FBAAEE9C}" destId="{4626B60B-5AD7-43F2-8145-ACB0ECC1F575}" srcOrd="1" destOrd="0" presId="urn:microsoft.com/office/officeart/2005/8/layout/hierarchy1"/>
    <dgm:cxn modelId="{082D65AD-109C-4272-A2E3-6A1B8259B391}" type="presParOf" srcId="{B94F337E-05B2-4B2E-B33B-6E268A619A8D}" destId="{D228AF6C-0D72-43AE-8506-A615C0AD6F8A}" srcOrd="2" destOrd="0" presId="urn:microsoft.com/office/officeart/2005/8/layout/hierarchy1"/>
    <dgm:cxn modelId="{B9939E39-154D-45BD-BABA-3C81B714E6A1}" type="presParOf" srcId="{B94F337E-05B2-4B2E-B33B-6E268A619A8D}" destId="{854A2725-82D2-48C2-AD29-82827218567C}" srcOrd="3" destOrd="0" presId="urn:microsoft.com/office/officeart/2005/8/layout/hierarchy1"/>
    <dgm:cxn modelId="{F8EB6F4A-3EED-4401-A5CA-32C9F249E8A7}" type="presParOf" srcId="{854A2725-82D2-48C2-AD29-82827218567C}" destId="{508B70CA-D752-49C6-AD38-C1137DD6008B}" srcOrd="0" destOrd="0" presId="urn:microsoft.com/office/officeart/2005/8/layout/hierarchy1"/>
    <dgm:cxn modelId="{49B12094-E287-4674-9672-4F84A92747D6}" type="presParOf" srcId="{508B70CA-D752-49C6-AD38-C1137DD6008B}" destId="{167D1921-4409-41E7-A46D-265AC4B4D414}" srcOrd="0" destOrd="0" presId="urn:microsoft.com/office/officeart/2005/8/layout/hierarchy1"/>
    <dgm:cxn modelId="{2D423518-5C52-4B61-9667-2E701B3B1F49}" type="presParOf" srcId="{508B70CA-D752-49C6-AD38-C1137DD6008B}" destId="{F9CCA7A1-E6CD-4D66-AC07-75281429917E}" srcOrd="1" destOrd="0" presId="urn:microsoft.com/office/officeart/2005/8/layout/hierarchy1"/>
    <dgm:cxn modelId="{B7CA9B56-86B1-4567-9131-C36584CBFD2E}" type="presParOf" srcId="{854A2725-82D2-48C2-AD29-82827218567C}" destId="{EDB7C3F9-D387-4F12-A338-92894728C7CD}" srcOrd="1" destOrd="0" presId="urn:microsoft.com/office/officeart/2005/8/layout/hierarchy1"/>
    <dgm:cxn modelId="{4BF655AF-11C1-4DBD-90BB-9CC7A0626B62}" type="presParOf" srcId="{B94F337E-05B2-4B2E-B33B-6E268A619A8D}" destId="{E6B7BE37-F162-4986-8A7F-BDBED46D9813}" srcOrd="4" destOrd="0" presId="urn:microsoft.com/office/officeart/2005/8/layout/hierarchy1"/>
    <dgm:cxn modelId="{08C536C5-58B8-4963-92ED-79133FC0A2A5}" type="presParOf" srcId="{B94F337E-05B2-4B2E-B33B-6E268A619A8D}" destId="{3BB14119-45D4-48E1-A199-E9BB609F657B}" srcOrd="5" destOrd="0" presId="urn:microsoft.com/office/officeart/2005/8/layout/hierarchy1"/>
    <dgm:cxn modelId="{7B2400B5-2D32-44D1-BCB6-C0A4F4ECBE20}" type="presParOf" srcId="{3BB14119-45D4-48E1-A199-E9BB609F657B}" destId="{7FD14F6C-E32D-4BA9-88AB-6C3AEACCE852}" srcOrd="0" destOrd="0" presId="urn:microsoft.com/office/officeart/2005/8/layout/hierarchy1"/>
    <dgm:cxn modelId="{720BF408-50AB-4F23-A423-666A11F544BC}" type="presParOf" srcId="{7FD14F6C-E32D-4BA9-88AB-6C3AEACCE852}" destId="{A75589CE-745E-4225-AE09-586CCD6ADC08}" srcOrd="0" destOrd="0" presId="urn:microsoft.com/office/officeart/2005/8/layout/hierarchy1"/>
    <dgm:cxn modelId="{99EC1521-7CC7-48EE-95D2-B63EB9B12F9F}" type="presParOf" srcId="{7FD14F6C-E32D-4BA9-88AB-6C3AEACCE852}" destId="{02C564A7-13F0-43CF-80BB-A6F27BA8FA28}" srcOrd="1" destOrd="0" presId="urn:microsoft.com/office/officeart/2005/8/layout/hierarchy1"/>
    <dgm:cxn modelId="{D21003A7-E5D4-45DD-A5B1-B17EBF31D9EC}" type="presParOf" srcId="{3BB14119-45D4-48E1-A199-E9BB609F657B}" destId="{DDEFB8E0-A3E2-4CE7-B15D-5A824CD5A035}" srcOrd="1" destOrd="0" presId="urn:microsoft.com/office/officeart/2005/8/layout/hierarchy1"/>
  </dgm:cxnLst>
  <dgm:bg/>
  <dgm:whole/>
</dgm:dataModel>
</file>

<file path=word/diagrams/data3.xml><?xml version="1.0" encoding="utf-8"?>
<dgm:dataModel xmlns:dgm="http://schemas.openxmlformats.org/drawingml/2006/diagram" xmlns:a="http://schemas.openxmlformats.org/drawingml/2006/main">
  <dgm:ptLst>
    <dgm:pt modelId="{55CD6395-C7D5-4747-9FC1-39ABDE75615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1D62258B-5C4C-4ECE-B1FB-F1B3A353D3F9}">
      <dgm:prSet phldrT="[Text]" custT="1"/>
      <dgm:spPr/>
      <dgm:t>
        <a:bodyPr/>
        <a:lstStyle/>
        <a:p>
          <a:r>
            <a:rPr lang="en-US" sz="1200" b="1">
              <a:latin typeface="Bookman Old Style" pitchFamily="18" charset="0"/>
            </a:rPr>
            <a:t>Goals of Financial Management</a:t>
          </a:r>
          <a:endParaRPr lang="en-US" sz="1200">
            <a:latin typeface="Bookman Old Style" pitchFamily="18" charset="0"/>
          </a:endParaRPr>
        </a:p>
      </dgm:t>
    </dgm:pt>
    <dgm:pt modelId="{150423BE-99F3-4648-8E87-EFB5508CFEAF}" type="parTrans" cxnId="{7C0D8EA5-54C7-498D-A500-F612A0777BBB}">
      <dgm:prSet/>
      <dgm:spPr/>
      <dgm:t>
        <a:bodyPr/>
        <a:lstStyle/>
        <a:p>
          <a:endParaRPr lang="en-US" sz="1200">
            <a:latin typeface="Bookman Old Style" pitchFamily="18" charset="0"/>
          </a:endParaRPr>
        </a:p>
      </dgm:t>
    </dgm:pt>
    <dgm:pt modelId="{C0373991-84D4-4438-B397-C3A98CEE8ACB}" type="sibTrans" cxnId="{7C0D8EA5-54C7-498D-A500-F612A0777BBB}">
      <dgm:prSet/>
      <dgm:spPr/>
      <dgm:t>
        <a:bodyPr/>
        <a:lstStyle/>
        <a:p>
          <a:endParaRPr lang="en-US" sz="1200">
            <a:latin typeface="Bookman Old Style" pitchFamily="18" charset="0"/>
          </a:endParaRPr>
        </a:p>
      </dgm:t>
    </dgm:pt>
    <dgm:pt modelId="{56BEA02D-754A-4FA3-BD98-315849FB1D68}">
      <dgm:prSet phldrT="[Text]" custT="1"/>
      <dgm:spPr/>
      <dgm:t>
        <a:bodyPr/>
        <a:lstStyle/>
        <a:p>
          <a:r>
            <a:rPr lang="en-US" sz="1200">
              <a:latin typeface="Bookman Old Style" pitchFamily="18" charset="0"/>
            </a:rPr>
            <a:t>Profit maximization</a:t>
          </a:r>
        </a:p>
      </dgm:t>
    </dgm:pt>
    <dgm:pt modelId="{02D59582-7D8C-4A05-B105-16DAF16021A9}" type="parTrans" cxnId="{8E331C8D-F4CA-43F8-8116-C694C320BA40}">
      <dgm:prSet custT="1"/>
      <dgm:spPr/>
      <dgm:t>
        <a:bodyPr/>
        <a:lstStyle/>
        <a:p>
          <a:endParaRPr lang="en-US" sz="1200">
            <a:latin typeface="Bookman Old Style" pitchFamily="18" charset="0"/>
          </a:endParaRPr>
        </a:p>
      </dgm:t>
    </dgm:pt>
    <dgm:pt modelId="{6288E9EC-E552-4139-9170-F4EE25036CFA}" type="sibTrans" cxnId="{8E331C8D-F4CA-43F8-8116-C694C320BA40}">
      <dgm:prSet/>
      <dgm:spPr/>
      <dgm:t>
        <a:bodyPr/>
        <a:lstStyle/>
        <a:p>
          <a:endParaRPr lang="en-US" sz="1200">
            <a:latin typeface="Bookman Old Style" pitchFamily="18" charset="0"/>
          </a:endParaRPr>
        </a:p>
      </dgm:t>
    </dgm:pt>
    <dgm:pt modelId="{677F9401-6BF0-45B7-AA75-4C595D5AA444}">
      <dgm:prSet phldrT="[Text]" custT="1"/>
      <dgm:spPr/>
      <dgm:t>
        <a:bodyPr/>
        <a:lstStyle/>
        <a:p>
          <a:r>
            <a:rPr lang="en-US" sz="1200">
              <a:latin typeface="Bookman Old Style" pitchFamily="18" charset="0"/>
            </a:rPr>
            <a:t>Wealth maximization</a:t>
          </a:r>
        </a:p>
      </dgm:t>
    </dgm:pt>
    <dgm:pt modelId="{3F79A81F-222C-4C49-811F-65B8EBEED3C5}" type="sibTrans" cxnId="{DB6CDA87-F0CA-434E-895F-A091EA2AE4A9}">
      <dgm:prSet/>
      <dgm:spPr/>
      <dgm:t>
        <a:bodyPr/>
        <a:lstStyle/>
        <a:p>
          <a:endParaRPr lang="en-US" sz="1200">
            <a:latin typeface="Bookman Old Style" pitchFamily="18" charset="0"/>
          </a:endParaRPr>
        </a:p>
      </dgm:t>
    </dgm:pt>
    <dgm:pt modelId="{123EA1C4-002B-4C1F-9B56-4EA53D6DA513}" type="parTrans" cxnId="{DB6CDA87-F0CA-434E-895F-A091EA2AE4A9}">
      <dgm:prSet custT="1"/>
      <dgm:spPr/>
      <dgm:t>
        <a:bodyPr/>
        <a:lstStyle/>
        <a:p>
          <a:endParaRPr lang="en-US" sz="1200">
            <a:latin typeface="Bookman Old Style" pitchFamily="18" charset="0"/>
          </a:endParaRPr>
        </a:p>
      </dgm:t>
    </dgm:pt>
    <dgm:pt modelId="{34BAB7AA-377F-40E2-A140-DE7D8E96A3EC}">
      <dgm:prSet custT="1"/>
      <dgm:spPr/>
      <dgm:t>
        <a:bodyPr/>
        <a:lstStyle/>
        <a:p>
          <a:r>
            <a:rPr lang="en-US" sz="1200">
              <a:latin typeface="Bookman Old Style" pitchFamily="18" charset="0"/>
            </a:rPr>
            <a:t>Value maximization </a:t>
          </a:r>
        </a:p>
      </dgm:t>
    </dgm:pt>
    <dgm:pt modelId="{A014E70F-AE41-424D-9106-387A65EA57F8}" type="parTrans" cxnId="{C9E05297-012B-4641-B3BC-10B16724BC99}">
      <dgm:prSet custT="1"/>
      <dgm:spPr/>
      <dgm:t>
        <a:bodyPr/>
        <a:lstStyle/>
        <a:p>
          <a:endParaRPr lang="en-US" sz="1200">
            <a:latin typeface="Bookman Old Style" pitchFamily="18" charset="0"/>
          </a:endParaRPr>
        </a:p>
      </dgm:t>
    </dgm:pt>
    <dgm:pt modelId="{3573A3BD-72E2-4FCD-AAEF-5FF318450F30}" type="sibTrans" cxnId="{C9E05297-012B-4641-B3BC-10B16724BC99}">
      <dgm:prSet/>
      <dgm:spPr/>
      <dgm:t>
        <a:bodyPr/>
        <a:lstStyle/>
        <a:p>
          <a:endParaRPr lang="en-US" sz="1200">
            <a:latin typeface="Bookman Old Style" pitchFamily="18" charset="0"/>
          </a:endParaRPr>
        </a:p>
      </dgm:t>
    </dgm:pt>
    <dgm:pt modelId="{FC276C52-06FD-488C-8034-ACD996F5A16C}">
      <dgm:prSet custT="1"/>
      <dgm:spPr/>
      <dgm:t>
        <a:bodyPr/>
        <a:lstStyle/>
        <a:p>
          <a:r>
            <a:rPr lang="en-US" sz="1200">
              <a:latin typeface="Bookman Old Style" pitchFamily="18" charset="0"/>
            </a:rPr>
            <a:t>Maintanance  of liquidity</a:t>
          </a:r>
        </a:p>
      </dgm:t>
    </dgm:pt>
    <dgm:pt modelId="{E6498C91-3C4E-46D6-B831-0F6E8A064CD0}" type="parTrans" cxnId="{06928700-37DD-4BB2-9752-9FC1CDCF7F47}">
      <dgm:prSet custT="1"/>
      <dgm:spPr/>
      <dgm:t>
        <a:bodyPr/>
        <a:lstStyle/>
        <a:p>
          <a:endParaRPr lang="en-US" sz="1200">
            <a:latin typeface="Bookman Old Style" pitchFamily="18" charset="0"/>
          </a:endParaRPr>
        </a:p>
      </dgm:t>
    </dgm:pt>
    <dgm:pt modelId="{BEE0E98C-5C2A-4BA8-9E7D-C9E8ABF2A319}" type="sibTrans" cxnId="{06928700-37DD-4BB2-9752-9FC1CDCF7F47}">
      <dgm:prSet/>
      <dgm:spPr/>
      <dgm:t>
        <a:bodyPr/>
        <a:lstStyle/>
        <a:p>
          <a:endParaRPr lang="en-US" sz="1200">
            <a:latin typeface="Bookman Old Style" pitchFamily="18" charset="0"/>
          </a:endParaRPr>
        </a:p>
      </dgm:t>
    </dgm:pt>
    <dgm:pt modelId="{CED8CA41-D7E0-496B-BA6A-F90A8C5E4B86}">
      <dgm:prSet custT="1"/>
      <dgm:spPr/>
      <dgm:t>
        <a:bodyPr/>
        <a:lstStyle/>
        <a:p>
          <a:r>
            <a:rPr lang="en-US" sz="1200">
              <a:latin typeface="Bookman Old Style" pitchFamily="18" charset="0"/>
            </a:rPr>
            <a:t>Optimization</a:t>
          </a:r>
        </a:p>
      </dgm:t>
    </dgm:pt>
    <dgm:pt modelId="{D35D92EF-9751-4A83-8F6D-B1AB7AFD2BCF}" type="parTrans" cxnId="{27363F63-2635-47F2-B6AC-5BC265B1DAFB}">
      <dgm:prSet custT="1"/>
      <dgm:spPr/>
      <dgm:t>
        <a:bodyPr/>
        <a:lstStyle/>
        <a:p>
          <a:endParaRPr lang="en-US" sz="1200">
            <a:latin typeface="Bookman Old Style" pitchFamily="18" charset="0"/>
          </a:endParaRPr>
        </a:p>
      </dgm:t>
    </dgm:pt>
    <dgm:pt modelId="{8E0D4273-6F81-4FF6-A4A6-20757D1B1915}" type="sibTrans" cxnId="{27363F63-2635-47F2-B6AC-5BC265B1DAFB}">
      <dgm:prSet/>
      <dgm:spPr/>
      <dgm:t>
        <a:bodyPr/>
        <a:lstStyle/>
        <a:p>
          <a:endParaRPr lang="en-US" sz="1200">
            <a:latin typeface="Bookman Old Style" pitchFamily="18" charset="0"/>
          </a:endParaRPr>
        </a:p>
      </dgm:t>
    </dgm:pt>
    <dgm:pt modelId="{DFA04227-FD44-4EBF-B4D5-33EB351E5BEC}">
      <dgm:prSet custT="1"/>
      <dgm:spPr/>
      <dgm:t>
        <a:bodyPr/>
        <a:lstStyle/>
        <a:p>
          <a:r>
            <a:rPr lang="en-US" sz="1200">
              <a:latin typeface="Bookman Old Style" pitchFamily="18" charset="0"/>
            </a:rPr>
            <a:t>Improved effeciency</a:t>
          </a:r>
        </a:p>
      </dgm:t>
    </dgm:pt>
    <dgm:pt modelId="{E57B3096-F672-4CDD-9EC5-AEC4678ED3A5}" type="parTrans" cxnId="{B210666F-B6A9-4E9B-8AD6-A2A99E00C5CB}">
      <dgm:prSet custT="1"/>
      <dgm:spPr/>
      <dgm:t>
        <a:bodyPr/>
        <a:lstStyle/>
        <a:p>
          <a:endParaRPr lang="en-US" sz="1200">
            <a:latin typeface="Bookman Old Style" pitchFamily="18" charset="0"/>
          </a:endParaRPr>
        </a:p>
      </dgm:t>
    </dgm:pt>
    <dgm:pt modelId="{D41BD758-0AB0-4D64-85C0-366A55BF7EB2}" type="sibTrans" cxnId="{B210666F-B6A9-4E9B-8AD6-A2A99E00C5CB}">
      <dgm:prSet/>
      <dgm:spPr/>
      <dgm:t>
        <a:bodyPr/>
        <a:lstStyle/>
        <a:p>
          <a:endParaRPr lang="en-US" sz="1200">
            <a:latin typeface="Bookman Old Style" pitchFamily="18" charset="0"/>
          </a:endParaRPr>
        </a:p>
      </dgm:t>
    </dgm:pt>
    <dgm:pt modelId="{F019A4FD-54FE-4D12-9319-B4615E99EECD}">
      <dgm:prSet custT="1"/>
      <dgm:spPr/>
      <dgm:t>
        <a:bodyPr/>
        <a:lstStyle/>
        <a:p>
          <a:r>
            <a:rPr lang="en-US" sz="1200">
              <a:latin typeface="Bookman Old Style" pitchFamily="18" charset="0"/>
            </a:rPr>
            <a:t>Creating reserves</a:t>
          </a:r>
        </a:p>
      </dgm:t>
    </dgm:pt>
    <dgm:pt modelId="{DC3F0F15-AF85-4F33-89A5-AAAAA761E7C8}" type="parTrans" cxnId="{807984D3-D393-4BB7-8FE5-D7A675892C26}">
      <dgm:prSet custT="1"/>
      <dgm:spPr/>
      <dgm:t>
        <a:bodyPr/>
        <a:lstStyle/>
        <a:p>
          <a:endParaRPr lang="en-US" sz="1200">
            <a:latin typeface="Bookman Old Style" pitchFamily="18" charset="0"/>
          </a:endParaRPr>
        </a:p>
      </dgm:t>
    </dgm:pt>
    <dgm:pt modelId="{CDA32D1B-AAD9-4475-9D28-B72E0BF18A7B}" type="sibTrans" cxnId="{807984D3-D393-4BB7-8FE5-D7A675892C26}">
      <dgm:prSet/>
      <dgm:spPr/>
      <dgm:t>
        <a:bodyPr/>
        <a:lstStyle/>
        <a:p>
          <a:endParaRPr lang="en-US" sz="1200">
            <a:latin typeface="Bookman Old Style" pitchFamily="18" charset="0"/>
          </a:endParaRPr>
        </a:p>
      </dgm:t>
    </dgm:pt>
    <dgm:pt modelId="{CC81DF0F-A1E8-4742-A031-929B580E5EA1}" type="pres">
      <dgm:prSet presAssocID="{55CD6395-C7D5-4747-9FC1-39ABDE75615D}" presName="diagram" presStyleCnt="0">
        <dgm:presLayoutVars>
          <dgm:chPref val="1"/>
          <dgm:dir/>
          <dgm:animOne val="branch"/>
          <dgm:animLvl val="lvl"/>
          <dgm:resizeHandles val="exact"/>
        </dgm:presLayoutVars>
      </dgm:prSet>
      <dgm:spPr/>
      <dgm:t>
        <a:bodyPr/>
        <a:lstStyle/>
        <a:p>
          <a:endParaRPr lang="en-US"/>
        </a:p>
      </dgm:t>
    </dgm:pt>
    <dgm:pt modelId="{7D4B5489-20B4-498B-A435-76CD132B60C1}" type="pres">
      <dgm:prSet presAssocID="{1D62258B-5C4C-4ECE-B1FB-F1B3A353D3F9}" presName="root1" presStyleCnt="0"/>
      <dgm:spPr/>
      <dgm:t>
        <a:bodyPr/>
        <a:lstStyle/>
        <a:p>
          <a:endParaRPr lang="en-US"/>
        </a:p>
      </dgm:t>
    </dgm:pt>
    <dgm:pt modelId="{1FE21FFE-627E-4627-9E4F-3CE6AA7070F2}" type="pres">
      <dgm:prSet presAssocID="{1D62258B-5C4C-4ECE-B1FB-F1B3A353D3F9}" presName="LevelOneTextNode" presStyleLbl="node0" presStyleIdx="0" presStyleCnt="1" custAng="0" custLinFactNeighborX="-27621" custLinFactNeighborY="3946">
        <dgm:presLayoutVars>
          <dgm:chPref val="3"/>
        </dgm:presLayoutVars>
      </dgm:prSet>
      <dgm:spPr/>
      <dgm:t>
        <a:bodyPr/>
        <a:lstStyle/>
        <a:p>
          <a:endParaRPr lang="en-US"/>
        </a:p>
      </dgm:t>
    </dgm:pt>
    <dgm:pt modelId="{93C08BEA-314D-4D50-8FE9-B7C1EF15900B}" type="pres">
      <dgm:prSet presAssocID="{1D62258B-5C4C-4ECE-B1FB-F1B3A353D3F9}" presName="level2hierChild" presStyleCnt="0"/>
      <dgm:spPr/>
      <dgm:t>
        <a:bodyPr/>
        <a:lstStyle/>
        <a:p>
          <a:endParaRPr lang="en-US"/>
        </a:p>
      </dgm:t>
    </dgm:pt>
    <dgm:pt modelId="{197EE404-A579-42C2-9AFB-6ACDE4D3895D}" type="pres">
      <dgm:prSet presAssocID="{02D59582-7D8C-4A05-B105-16DAF16021A9}" presName="conn2-1" presStyleLbl="parChTrans1D2" presStyleIdx="0" presStyleCnt="7"/>
      <dgm:spPr/>
      <dgm:t>
        <a:bodyPr/>
        <a:lstStyle/>
        <a:p>
          <a:endParaRPr lang="en-US"/>
        </a:p>
      </dgm:t>
    </dgm:pt>
    <dgm:pt modelId="{B29365A1-71C6-49DF-9223-BBEDB5F8B2A8}" type="pres">
      <dgm:prSet presAssocID="{02D59582-7D8C-4A05-B105-16DAF16021A9}" presName="connTx" presStyleLbl="parChTrans1D2" presStyleIdx="0" presStyleCnt="7"/>
      <dgm:spPr/>
      <dgm:t>
        <a:bodyPr/>
        <a:lstStyle/>
        <a:p>
          <a:endParaRPr lang="en-US"/>
        </a:p>
      </dgm:t>
    </dgm:pt>
    <dgm:pt modelId="{0584E89E-E923-4D72-B3E5-BE6403B942C4}" type="pres">
      <dgm:prSet presAssocID="{56BEA02D-754A-4FA3-BD98-315849FB1D68}" presName="root2" presStyleCnt="0"/>
      <dgm:spPr/>
      <dgm:t>
        <a:bodyPr/>
        <a:lstStyle/>
        <a:p>
          <a:endParaRPr lang="en-US"/>
        </a:p>
      </dgm:t>
    </dgm:pt>
    <dgm:pt modelId="{E2471ED8-FA5A-4F7C-8922-A10DB06B2602}" type="pres">
      <dgm:prSet presAssocID="{56BEA02D-754A-4FA3-BD98-315849FB1D68}" presName="LevelTwoTextNode" presStyleLbl="node2" presStyleIdx="0" presStyleCnt="7" custScaleX="178021" custScaleY="56724">
        <dgm:presLayoutVars>
          <dgm:chPref val="3"/>
        </dgm:presLayoutVars>
      </dgm:prSet>
      <dgm:spPr/>
      <dgm:t>
        <a:bodyPr/>
        <a:lstStyle/>
        <a:p>
          <a:endParaRPr lang="en-US"/>
        </a:p>
      </dgm:t>
    </dgm:pt>
    <dgm:pt modelId="{9966EBE8-DE84-4D9D-B328-2E00377A6F73}" type="pres">
      <dgm:prSet presAssocID="{56BEA02D-754A-4FA3-BD98-315849FB1D68}" presName="level3hierChild" presStyleCnt="0"/>
      <dgm:spPr/>
      <dgm:t>
        <a:bodyPr/>
        <a:lstStyle/>
        <a:p>
          <a:endParaRPr lang="en-US"/>
        </a:p>
      </dgm:t>
    </dgm:pt>
    <dgm:pt modelId="{A363663E-C466-484A-B2A4-005369227728}" type="pres">
      <dgm:prSet presAssocID="{123EA1C4-002B-4C1F-9B56-4EA53D6DA513}" presName="conn2-1" presStyleLbl="parChTrans1D2" presStyleIdx="1" presStyleCnt="7"/>
      <dgm:spPr/>
      <dgm:t>
        <a:bodyPr/>
        <a:lstStyle/>
        <a:p>
          <a:endParaRPr lang="en-US"/>
        </a:p>
      </dgm:t>
    </dgm:pt>
    <dgm:pt modelId="{B7E720F7-294F-4929-8B7E-164DD70FD52F}" type="pres">
      <dgm:prSet presAssocID="{123EA1C4-002B-4C1F-9B56-4EA53D6DA513}" presName="connTx" presStyleLbl="parChTrans1D2" presStyleIdx="1" presStyleCnt="7"/>
      <dgm:spPr/>
      <dgm:t>
        <a:bodyPr/>
        <a:lstStyle/>
        <a:p>
          <a:endParaRPr lang="en-US"/>
        </a:p>
      </dgm:t>
    </dgm:pt>
    <dgm:pt modelId="{D02CFBF1-BB02-4CD0-8D76-EA0FDA97E169}" type="pres">
      <dgm:prSet presAssocID="{677F9401-6BF0-45B7-AA75-4C595D5AA444}" presName="root2" presStyleCnt="0"/>
      <dgm:spPr/>
      <dgm:t>
        <a:bodyPr/>
        <a:lstStyle/>
        <a:p>
          <a:endParaRPr lang="en-US"/>
        </a:p>
      </dgm:t>
    </dgm:pt>
    <dgm:pt modelId="{6125B9A8-C508-4830-BF0B-75AC7093F17B}" type="pres">
      <dgm:prSet presAssocID="{677F9401-6BF0-45B7-AA75-4C595D5AA444}" presName="LevelTwoTextNode" presStyleLbl="node2" presStyleIdx="1" presStyleCnt="7" custScaleX="178021" custScaleY="58092" custLinFactNeighborX="836" custLinFactNeighborY="1639">
        <dgm:presLayoutVars>
          <dgm:chPref val="3"/>
        </dgm:presLayoutVars>
      </dgm:prSet>
      <dgm:spPr/>
      <dgm:t>
        <a:bodyPr/>
        <a:lstStyle/>
        <a:p>
          <a:endParaRPr lang="en-US"/>
        </a:p>
      </dgm:t>
    </dgm:pt>
    <dgm:pt modelId="{0F5468F5-1BC0-4732-A83B-8DEDCDB02E4E}" type="pres">
      <dgm:prSet presAssocID="{677F9401-6BF0-45B7-AA75-4C595D5AA444}" presName="level3hierChild" presStyleCnt="0"/>
      <dgm:spPr/>
      <dgm:t>
        <a:bodyPr/>
        <a:lstStyle/>
        <a:p>
          <a:endParaRPr lang="en-US"/>
        </a:p>
      </dgm:t>
    </dgm:pt>
    <dgm:pt modelId="{DD879672-FD16-405C-88D1-541EAED38064}" type="pres">
      <dgm:prSet presAssocID="{A014E70F-AE41-424D-9106-387A65EA57F8}" presName="conn2-1" presStyleLbl="parChTrans1D2" presStyleIdx="2" presStyleCnt="7"/>
      <dgm:spPr/>
      <dgm:t>
        <a:bodyPr/>
        <a:lstStyle/>
        <a:p>
          <a:endParaRPr lang="en-US"/>
        </a:p>
      </dgm:t>
    </dgm:pt>
    <dgm:pt modelId="{CF3643ED-89D1-4680-B48E-92635A66C85C}" type="pres">
      <dgm:prSet presAssocID="{A014E70F-AE41-424D-9106-387A65EA57F8}" presName="connTx" presStyleLbl="parChTrans1D2" presStyleIdx="2" presStyleCnt="7"/>
      <dgm:spPr/>
      <dgm:t>
        <a:bodyPr/>
        <a:lstStyle/>
        <a:p>
          <a:endParaRPr lang="en-US"/>
        </a:p>
      </dgm:t>
    </dgm:pt>
    <dgm:pt modelId="{6DF05161-4E60-461F-BED8-2BECE8A59F10}" type="pres">
      <dgm:prSet presAssocID="{34BAB7AA-377F-40E2-A140-DE7D8E96A3EC}" presName="root2" presStyleCnt="0"/>
      <dgm:spPr/>
      <dgm:t>
        <a:bodyPr/>
        <a:lstStyle/>
        <a:p>
          <a:endParaRPr lang="en-US"/>
        </a:p>
      </dgm:t>
    </dgm:pt>
    <dgm:pt modelId="{64ECB43D-FBA3-482A-984D-7B8287963F3B}" type="pres">
      <dgm:prSet presAssocID="{34BAB7AA-377F-40E2-A140-DE7D8E96A3EC}" presName="LevelTwoTextNode" presStyleLbl="node2" presStyleIdx="2" presStyleCnt="7" custScaleX="176180" custScaleY="62146" custLinFactNeighborX="1022" custLinFactNeighborY="2044">
        <dgm:presLayoutVars>
          <dgm:chPref val="3"/>
        </dgm:presLayoutVars>
      </dgm:prSet>
      <dgm:spPr/>
      <dgm:t>
        <a:bodyPr/>
        <a:lstStyle/>
        <a:p>
          <a:endParaRPr lang="en-US"/>
        </a:p>
      </dgm:t>
    </dgm:pt>
    <dgm:pt modelId="{4D7F2A84-9D9C-4DAE-A82C-DCAD09C95FAC}" type="pres">
      <dgm:prSet presAssocID="{34BAB7AA-377F-40E2-A140-DE7D8E96A3EC}" presName="level3hierChild" presStyleCnt="0"/>
      <dgm:spPr/>
      <dgm:t>
        <a:bodyPr/>
        <a:lstStyle/>
        <a:p>
          <a:endParaRPr lang="en-US"/>
        </a:p>
      </dgm:t>
    </dgm:pt>
    <dgm:pt modelId="{F0EA98E8-95B5-4538-8CC6-3EF6AAD68F16}" type="pres">
      <dgm:prSet presAssocID="{E6498C91-3C4E-46D6-B831-0F6E8A064CD0}" presName="conn2-1" presStyleLbl="parChTrans1D2" presStyleIdx="3" presStyleCnt="7"/>
      <dgm:spPr/>
      <dgm:t>
        <a:bodyPr/>
        <a:lstStyle/>
        <a:p>
          <a:endParaRPr lang="en-US"/>
        </a:p>
      </dgm:t>
    </dgm:pt>
    <dgm:pt modelId="{E88B3F98-8309-443D-B0E2-5244569CC813}" type="pres">
      <dgm:prSet presAssocID="{E6498C91-3C4E-46D6-B831-0F6E8A064CD0}" presName="connTx" presStyleLbl="parChTrans1D2" presStyleIdx="3" presStyleCnt="7"/>
      <dgm:spPr/>
      <dgm:t>
        <a:bodyPr/>
        <a:lstStyle/>
        <a:p>
          <a:endParaRPr lang="en-US"/>
        </a:p>
      </dgm:t>
    </dgm:pt>
    <dgm:pt modelId="{0A14D750-BE68-4F63-BAB9-9F689395FE5A}" type="pres">
      <dgm:prSet presAssocID="{FC276C52-06FD-488C-8034-ACD996F5A16C}" presName="root2" presStyleCnt="0"/>
      <dgm:spPr/>
      <dgm:t>
        <a:bodyPr/>
        <a:lstStyle/>
        <a:p>
          <a:endParaRPr lang="en-US"/>
        </a:p>
      </dgm:t>
    </dgm:pt>
    <dgm:pt modelId="{60C3C68F-CF4B-4D60-8AEE-058CDA2DCE9C}" type="pres">
      <dgm:prSet presAssocID="{FC276C52-06FD-488C-8034-ACD996F5A16C}" presName="LevelTwoTextNode" presStyleLbl="node2" presStyleIdx="3" presStyleCnt="7" custScaleX="177006" custScaleY="57117">
        <dgm:presLayoutVars>
          <dgm:chPref val="3"/>
        </dgm:presLayoutVars>
      </dgm:prSet>
      <dgm:spPr/>
      <dgm:t>
        <a:bodyPr/>
        <a:lstStyle/>
        <a:p>
          <a:endParaRPr lang="en-US"/>
        </a:p>
      </dgm:t>
    </dgm:pt>
    <dgm:pt modelId="{F2BFC863-6C79-44FE-8BB1-34AF8E1576ED}" type="pres">
      <dgm:prSet presAssocID="{FC276C52-06FD-488C-8034-ACD996F5A16C}" presName="level3hierChild" presStyleCnt="0"/>
      <dgm:spPr/>
      <dgm:t>
        <a:bodyPr/>
        <a:lstStyle/>
        <a:p>
          <a:endParaRPr lang="en-US"/>
        </a:p>
      </dgm:t>
    </dgm:pt>
    <dgm:pt modelId="{651A2F83-1E66-4B03-88B9-C44F0C126943}" type="pres">
      <dgm:prSet presAssocID="{D35D92EF-9751-4A83-8F6D-B1AB7AFD2BCF}" presName="conn2-1" presStyleLbl="parChTrans1D2" presStyleIdx="4" presStyleCnt="7"/>
      <dgm:spPr/>
      <dgm:t>
        <a:bodyPr/>
        <a:lstStyle/>
        <a:p>
          <a:endParaRPr lang="en-US"/>
        </a:p>
      </dgm:t>
    </dgm:pt>
    <dgm:pt modelId="{F54F0308-5754-4BD0-A9CF-7C0A2AF0C644}" type="pres">
      <dgm:prSet presAssocID="{D35D92EF-9751-4A83-8F6D-B1AB7AFD2BCF}" presName="connTx" presStyleLbl="parChTrans1D2" presStyleIdx="4" presStyleCnt="7"/>
      <dgm:spPr/>
      <dgm:t>
        <a:bodyPr/>
        <a:lstStyle/>
        <a:p>
          <a:endParaRPr lang="en-US"/>
        </a:p>
      </dgm:t>
    </dgm:pt>
    <dgm:pt modelId="{6F04BDB1-9594-4E68-A4A5-5DAD214BEED3}" type="pres">
      <dgm:prSet presAssocID="{CED8CA41-D7E0-496B-BA6A-F90A8C5E4B86}" presName="root2" presStyleCnt="0"/>
      <dgm:spPr/>
      <dgm:t>
        <a:bodyPr/>
        <a:lstStyle/>
        <a:p>
          <a:endParaRPr lang="en-US"/>
        </a:p>
      </dgm:t>
    </dgm:pt>
    <dgm:pt modelId="{CE54BB67-3158-459D-97A2-0A62632C2201}" type="pres">
      <dgm:prSet presAssocID="{CED8CA41-D7E0-496B-BA6A-F90A8C5E4B86}" presName="LevelTwoTextNode" presStyleLbl="node2" presStyleIdx="4" presStyleCnt="7" custScaleX="177123" custScaleY="48504">
        <dgm:presLayoutVars>
          <dgm:chPref val="3"/>
        </dgm:presLayoutVars>
      </dgm:prSet>
      <dgm:spPr/>
      <dgm:t>
        <a:bodyPr/>
        <a:lstStyle/>
        <a:p>
          <a:endParaRPr lang="en-US"/>
        </a:p>
      </dgm:t>
    </dgm:pt>
    <dgm:pt modelId="{F40FCE49-65F9-40DF-8B73-C4E771945A3C}" type="pres">
      <dgm:prSet presAssocID="{CED8CA41-D7E0-496B-BA6A-F90A8C5E4B86}" presName="level3hierChild" presStyleCnt="0"/>
      <dgm:spPr/>
      <dgm:t>
        <a:bodyPr/>
        <a:lstStyle/>
        <a:p>
          <a:endParaRPr lang="en-US"/>
        </a:p>
      </dgm:t>
    </dgm:pt>
    <dgm:pt modelId="{7FBC6C19-F797-4D98-8BE4-EE341C2777DF}" type="pres">
      <dgm:prSet presAssocID="{E57B3096-F672-4CDD-9EC5-AEC4678ED3A5}" presName="conn2-1" presStyleLbl="parChTrans1D2" presStyleIdx="5" presStyleCnt="7"/>
      <dgm:spPr/>
      <dgm:t>
        <a:bodyPr/>
        <a:lstStyle/>
        <a:p>
          <a:endParaRPr lang="en-US"/>
        </a:p>
      </dgm:t>
    </dgm:pt>
    <dgm:pt modelId="{70B6847B-DE7C-4D5A-AE89-9980C6ECEECC}" type="pres">
      <dgm:prSet presAssocID="{E57B3096-F672-4CDD-9EC5-AEC4678ED3A5}" presName="connTx" presStyleLbl="parChTrans1D2" presStyleIdx="5" presStyleCnt="7"/>
      <dgm:spPr/>
      <dgm:t>
        <a:bodyPr/>
        <a:lstStyle/>
        <a:p>
          <a:endParaRPr lang="en-US"/>
        </a:p>
      </dgm:t>
    </dgm:pt>
    <dgm:pt modelId="{4E1DEBBC-B489-4257-A34D-5C2B754DD6B3}" type="pres">
      <dgm:prSet presAssocID="{DFA04227-FD44-4EBF-B4D5-33EB351E5BEC}" presName="root2" presStyleCnt="0"/>
      <dgm:spPr/>
      <dgm:t>
        <a:bodyPr/>
        <a:lstStyle/>
        <a:p>
          <a:endParaRPr lang="en-US"/>
        </a:p>
      </dgm:t>
    </dgm:pt>
    <dgm:pt modelId="{4CDFC557-BC61-4CE4-8003-E8F8A1D1B6E1}" type="pres">
      <dgm:prSet presAssocID="{DFA04227-FD44-4EBF-B4D5-33EB351E5BEC}" presName="LevelTwoTextNode" presStyleLbl="node2" presStyleIdx="5" presStyleCnt="7" custScaleX="176067" custScaleY="53640">
        <dgm:presLayoutVars>
          <dgm:chPref val="3"/>
        </dgm:presLayoutVars>
      </dgm:prSet>
      <dgm:spPr/>
      <dgm:t>
        <a:bodyPr/>
        <a:lstStyle/>
        <a:p>
          <a:endParaRPr lang="en-US"/>
        </a:p>
      </dgm:t>
    </dgm:pt>
    <dgm:pt modelId="{515D51A4-1644-4CED-817A-E50B060AF6ED}" type="pres">
      <dgm:prSet presAssocID="{DFA04227-FD44-4EBF-B4D5-33EB351E5BEC}" presName="level3hierChild" presStyleCnt="0"/>
      <dgm:spPr/>
      <dgm:t>
        <a:bodyPr/>
        <a:lstStyle/>
        <a:p>
          <a:endParaRPr lang="en-US"/>
        </a:p>
      </dgm:t>
    </dgm:pt>
    <dgm:pt modelId="{1998F865-81D3-4122-8600-A0654D9DFA98}" type="pres">
      <dgm:prSet presAssocID="{DC3F0F15-AF85-4F33-89A5-AAAAA761E7C8}" presName="conn2-1" presStyleLbl="parChTrans1D2" presStyleIdx="6" presStyleCnt="7"/>
      <dgm:spPr/>
      <dgm:t>
        <a:bodyPr/>
        <a:lstStyle/>
        <a:p>
          <a:endParaRPr lang="en-US"/>
        </a:p>
      </dgm:t>
    </dgm:pt>
    <dgm:pt modelId="{6B369AD7-A066-40F7-B0D5-06A9BE82D76D}" type="pres">
      <dgm:prSet presAssocID="{DC3F0F15-AF85-4F33-89A5-AAAAA761E7C8}" presName="connTx" presStyleLbl="parChTrans1D2" presStyleIdx="6" presStyleCnt="7"/>
      <dgm:spPr/>
      <dgm:t>
        <a:bodyPr/>
        <a:lstStyle/>
        <a:p>
          <a:endParaRPr lang="en-US"/>
        </a:p>
      </dgm:t>
    </dgm:pt>
    <dgm:pt modelId="{92432A40-E753-4270-9C81-1C5C6E159D2C}" type="pres">
      <dgm:prSet presAssocID="{F019A4FD-54FE-4D12-9319-B4615E99EECD}" presName="root2" presStyleCnt="0"/>
      <dgm:spPr/>
      <dgm:t>
        <a:bodyPr/>
        <a:lstStyle/>
        <a:p>
          <a:endParaRPr lang="en-US"/>
        </a:p>
      </dgm:t>
    </dgm:pt>
    <dgm:pt modelId="{0202B68A-ED47-4505-867D-9F094C461DB9}" type="pres">
      <dgm:prSet presAssocID="{F019A4FD-54FE-4D12-9319-B4615E99EECD}" presName="LevelTwoTextNode" presStyleLbl="node2" presStyleIdx="6" presStyleCnt="7" custScaleX="174051" custScaleY="63507">
        <dgm:presLayoutVars>
          <dgm:chPref val="3"/>
        </dgm:presLayoutVars>
      </dgm:prSet>
      <dgm:spPr/>
      <dgm:t>
        <a:bodyPr/>
        <a:lstStyle/>
        <a:p>
          <a:endParaRPr lang="en-US"/>
        </a:p>
      </dgm:t>
    </dgm:pt>
    <dgm:pt modelId="{3790A48C-0097-42B9-A528-53BC0333D9FA}" type="pres">
      <dgm:prSet presAssocID="{F019A4FD-54FE-4D12-9319-B4615E99EECD}" presName="level3hierChild" presStyleCnt="0"/>
      <dgm:spPr/>
      <dgm:t>
        <a:bodyPr/>
        <a:lstStyle/>
        <a:p>
          <a:endParaRPr lang="en-US"/>
        </a:p>
      </dgm:t>
    </dgm:pt>
  </dgm:ptLst>
  <dgm:cxnLst>
    <dgm:cxn modelId="{6393341B-F36D-4097-BC89-DE9F5479EEF8}" type="presOf" srcId="{E57B3096-F672-4CDD-9EC5-AEC4678ED3A5}" destId="{70B6847B-DE7C-4D5A-AE89-9980C6ECEECC}" srcOrd="1" destOrd="0" presId="urn:microsoft.com/office/officeart/2005/8/layout/hierarchy2"/>
    <dgm:cxn modelId="{01CC7056-C211-4898-977A-A4F599A971E7}" type="presOf" srcId="{123EA1C4-002B-4C1F-9B56-4EA53D6DA513}" destId="{B7E720F7-294F-4929-8B7E-164DD70FD52F}" srcOrd="1" destOrd="0" presId="urn:microsoft.com/office/officeart/2005/8/layout/hierarchy2"/>
    <dgm:cxn modelId="{B4450523-42A8-43E8-B908-BCF0C53ADB62}" type="presOf" srcId="{677F9401-6BF0-45B7-AA75-4C595D5AA444}" destId="{6125B9A8-C508-4830-BF0B-75AC7093F17B}" srcOrd="0" destOrd="0" presId="urn:microsoft.com/office/officeart/2005/8/layout/hierarchy2"/>
    <dgm:cxn modelId="{B46E80CB-28D5-4181-9AC8-9B0D4B47C56D}" type="presOf" srcId="{FC276C52-06FD-488C-8034-ACD996F5A16C}" destId="{60C3C68F-CF4B-4D60-8AEE-058CDA2DCE9C}" srcOrd="0" destOrd="0" presId="urn:microsoft.com/office/officeart/2005/8/layout/hierarchy2"/>
    <dgm:cxn modelId="{3E7E8F9E-F47A-430E-97C8-3615D722F979}" type="presOf" srcId="{1D62258B-5C4C-4ECE-B1FB-F1B3A353D3F9}" destId="{1FE21FFE-627E-4627-9E4F-3CE6AA7070F2}" srcOrd="0" destOrd="0" presId="urn:microsoft.com/office/officeart/2005/8/layout/hierarchy2"/>
    <dgm:cxn modelId="{63F4E7AD-5477-4CCC-A4DE-FAB5149C703E}" type="presOf" srcId="{D35D92EF-9751-4A83-8F6D-B1AB7AFD2BCF}" destId="{F54F0308-5754-4BD0-A9CF-7C0A2AF0C644}" srcOrd="1" destOrd="0" presId="urn:microsoft.com/office/officeart/2005/8/layout/hierarchy2"/>
    <dgm:cxn modelId="{70034D45-8CE1-416A-AEB9-BCA16C475BD6}" type="presOf" srcId="{56BEA02D-754A-4FA3-BD98-315849FB1D68}" destId="{E2471ED8-FA5A-4F7C-8922-A10DB06B2602}" srcOrd="0" destOrd="0" presId="urn:microsoft.com/office/officeart/2005/8/layout/hierarchy2"/>
    <dgm:cxn modelId="{27363F63-2635-47F2-B6AC-5BC265B1DAFB}" srcId="{1D62258B-5C4C-4ECE-B1FB-F1B3A353D3F9}" destId="{CED8CA41-D7E0-496B-BA6A-F90A8C5E4B86}" srcOrd="4" destOrd="0" parTransId="{D35D92EF-9751-4A83-8F6D-B1AB7AFD2BCF}" sibTransId="{8E0D4273-6F81-4FF6-A4A6-20757D1B1915}"/>
    <dgm:cxn modelId="{FF68F7E2-AFE0-44CD-B25D-FBC9AA701C84}" type="presOf" srcId="{E57B3096-F672-4CDD-9EC5-AEC4678ED3A5}" destId="{7FBC6C19-F797-4D98-8BE4-EE341C2777DF}" srcOrd="0" destOrd="0" presId="urn:microsoft.com/office/officeart/2005/8/layout/hierarchy2"/>
    <dgm:cxn modelId="{9AAED9B9-58BE-4745-95D9-E5D396D80506}" type="presOf" srcId="{DC3F0F15-AF85-4F33-89A5-AAAAA761E7C8}" destId="{6B369AD7-A066-40F7-B0D5-06A9BE82D76D}" srcOrd="1" destOrd="0" presId="urn:microsoft.com/office/officeart/2005/8/layout/hierarchy2"/>
    <dgm:cxn modelId="{6B99E5A6-C4E8-4F10-9962-278D3C6C05B5}" type="presOf" srcId="{E6498C91-3C4E-46D6-B831-0F6E8A064CD0}" destId="{F0EA98E8-95B5-4538-8CC6-3EF6AAD68F16}" srcOrd="0" destOrd="0" presId="urn:microsoft.com/office/officeart/2005/8/layout/hierarchy2"/>
    <dgm:cxn modelId="{7853CF7D-2BBA-4CB3-9F4F-9B70367929D9}" type="presOf" srcId="{DFA04227-FD44-4EBF-B4D5-33EB351E5BEC}" destId="{4CDFC557-BC61-4CE4-8003-E8F8A1D1B6E1}" srcOrd="0" destOrd="0" presId="urn:microsoft.com/office/officeart/2005/8/layout/hierarchy2"/>
    <dgm:cxn modelId="{8E331C8D-F4CA-43F8-8116-C694C320BA40}" srcId="{1D62258B-5C4C-4ECE-B1FB-F1B3A353D3F9}" destId="{56BEA02D-754A-4FA3-BD98-315849FB1D68}" srcOrd="0" destOrd="0" parTransId="{02D59582-7D8C-4A05-B105-16DAF16021A9}" sibTransId="{6288E9EC-E552-4139-9170-F4EE25036CFA}"/>
    <dgm:cxn modelId="{F60B4381-DF89-4E1B-8F51-79F31C4D92B9}" type="presOf" srcId="{CED8CA41-D7E0-496B-BA6A-F90A8C5E4B86}" destId="{CE54BB67-3158-459D-97A2-0A62632C2201}" srcOrd="0" destOrd="0" presId="urn:microsoft.com/office/officeart/2005/8/layout/hierarchy2"/>
    <dgm:cxn modelId="{76F2AE35-BBEE-42DA-BB43-434D1E76EB60}" type="presOf" srcId="{34BAB7AA-377F-40E2-A140-DE7D8E96A3EC}" destId="{64ECB43D-FBA3-482A-984D-7B8287963F3B}" srcOrd="0" destOrd="0" presId="urn:microsoft.com/office/officeart/2005/8/layout/hierarchy2"/>
    <dgm:cxn modelId="{ADD5C9C3-6A07-40C3-A5EE-76A25784BFD0}" type="presOf" srcId="{02D59582-7D8C-4A05-B105-16DAF16021A9}" destId="{B29365A1-71C6-49DF-9223-BBEDB5F8B2A8}" srcOrd="1" destOrd="0" presId="urn:microsoft.com/office/officeart/2005/8/layout/hierarchy2"/>
    <dgm:cxn modelId="{E4CF2153-9238-4284-86B4-7C443871356C}" type="presOf" srcId="{02D59582-7D8C-4A05-B105-16DAF16021A9}" destId="{197EE404-A579-42C2-9AFB-6ACDE4D3895D}" srcOrd="0" destOrd="0" presId="urn:microsoft.com/office/officeart/2005/8/layout/hierarchy2"/>
    <dgm:cxn modelId="{B4811054-06DB-454F-BC44-9744EAEB8608}" type="presOf" srcId="{DC3F0F15-AF85-4F33-89A5-AAAAA761E7C8}" destId="{1998F865-81D3-4122-8600-A0654D9DFA98}" srcOrd="0" destOrd="0" presId="urn:microsoft.com/office/officeart/2005/8/layout/hierarchy2"/>
    <dgm:cxn modelId="{B210666F-B6A9-4E9B-8AD6-A2A99E00C5CB}" srcId="{1D62258B-5C4C-4ECE-B1FB-F1B3A353D3F9}" destId="{DFA04227-FD44-4EBF-B4D5-33EB351E5BEC}" srcOrd="5" destOrd="0" parTransId="{E57B3096-F672-4CDD-9EC5-AEC4678ED3A5}" sibTransId="{D41BD758-0AB0-4D64-85C0-366A55BF7EB2}"/>
    <dgm:cxn modelId="{FE6B2C9F-5037-48D0-9E64-D29BCC5FC5CE}" type="presOf" srcId="{55CD6395-C7D5-4747-9FC1-39ABDE75615D}" destId="{CC81DF0F-A1E8-4742-A031-929B580E5EA1}" srcOrd="0" destOrd="0" presId="urn:microsoft.com/office/officeart/2005/8/layout/hierarchy2"/>
    <dgm:cxn modelId="{06928700-37DD-4BB2-9752-9FC1CDCF7F47}" srcId="{1D62258B-5C4C-4ECE-B1FB-F1B3A353D3F9}" destId="{FC276C52-06FD-488C-8034-ACD996F5A16C}" srcOrd="3" destOrd="0" parTransId="{E6498C91-3C4E-46D6-B831-0F6E8A064CD0}" sibTransId="{BEE0E98C-5C2A-4BA8-9E7D-C9E8ABF2A319}"/>
    <dgm:cxn modelId="{C9E05297-012B-4641-B3BC-10B16724BC99}" srcId="{1D62258B-5C4C-4ECE-B1FB-F1B3A353D3F9}" destId="{34BAB7AA-377F-40E2-A140-DE7D8E96A3EC}" srcOrd="2" destOrd="0" parTransId="{A014E70F-AE41-424D-9106-387A65EA57F8}" sibTransId="{3573A3BD-72E2-4FCD-AAEF-5FF318450F30}"/>
    <dgm:cxn modelId="{807984D3-D393-4BB7-8FE5-D7A675892C26}" srcId="{1D62258B-5C4C-4ECE-B1FB-F1B3A353D3F9}" destId="{F019A4FD-54FE-4D12-9319-B4615E99EECD}" srcOrd="6" destOrd="0" parTransId="{DC3F0F15-AF85-4F33-89A5-AAAAA761E7C8}" sibTransId="{CDA32D1B-AAD9-4475-9D28-B72E0BF18A7B}"/>
    <dgm:cxn modelId="{7C0D8EA5-54C7-498D-A500-F612A0777BBB}" srcId="{55CD6395-C7D5-4747-9FC1-39ABDE75615D}" destId="{1D62258B-5C4C-4ECE-B1FB-F1B3A353D3F9}" srcOrd="0" destOrd="0" parTransId="{150423BE-99F3-4648-8E87-EFB5508CFEAF}" sibTransId="{C0373991-84D4-4438-B397-C3A98CEE8ACB}"/>
    <dgm:cxn modelId="{0D6E83E2-A2FB-4C3A-93D0-C4679A6D892B}" type="presOf" srcId="{D35D92EF-9751-4A83-8F6D-B1AB7AFD2BCF}" destId="{651A2F83-1E66-4B03-88B9-C44F0C126943}" srcOrd="0" destOrd="0" presId="urn:microsoft.com/office/officeart/2005/8/layout/hierarchy2"/>
    <dgm:cxn modelId="{077AA9E2-3909-446A-92B9-485AD6552323}" type="presOf" srcId="{123EA1C4-002B-4C1F-9B56-4EA53D6DA513}" destId="{A363663E-C466-484A-B2A4-005369227728}" srcOrd="0" destOrd="0" presId="urn:microsoft.com/office/officeart/2005/8/layout/hierarchy2"/>
    <dgm:cxn modelId="{3E712C90-8DE6-4170-AE76-7D699A7356AA}" type="presOf" srcId="{A014E70F-AE41-424D-9106-387A65EA57F8}" destId="{CF3643ED-89D1-4680-B48E-92635A66C85C}" srcOrd="1" destOrd="0" presId="urn:microsoft.com/office/officeart/2005/8/layout/hierarchy2"/>
    <dgm:cxn modelId="{DB6CDA87-F0CA-434E-895F-A091EA2AE4A9}" srcId="{1D62258B-5C4C-4ECE-B1FB-F1B3A353D3F9}" destId="{677F9401-6BF0-45B7-AA75-4C595D5AA444}" srcOrd="1" destOrd="0" parTransId="{123EA1C4-002B-4C1F-9B56-4EA53D6DA513}" sibTransId="{3F79A81F-222C-4C49-811F-65B8EBEED3C5}"/>
    <dgm:cxn modelId="{B0F022B3-D582-4E4F-9AF8-D67DA77BD4C6}" type="presOf" srcId="{A014E70F-AE41-424D-9106-387A65EA57F8}" destId="{DD879672-FD16-405C-88D1-541EAED38064}" srcOrd="0" destOrd="0" presId="urn:microsoft.com/office/officeart/2005/8/layout/hierarchy2"/>
    <dgm:cxn modelId="{8B53C284-09E4-4B74-BC99-A2E8D77AB6FB}" type="presOf" srcId="{E6498C91-3C4E-46D6-B831-0F6E8A064CD0}" destId="{E88B3F98-8309-443D-B0E2-5244569CC813}" srcOrd="1" destOrd="0" presId="urn:microsoft.com/office/officeart/2005/8/layout/hierarchy2"/>
    <dgm:cxn modelId="{D8A7005A-25F2-4A48-B2E3-C36775B0E9F1}" type="presOf" srcId="{F019A4FD-54FE-4D12-9319-B4615E99EECD}" destId="{0202B68A-ED47-4505-867D-9F094C461DB9}" srcOrd="0" destOrd="0" presId="urn:microsoft.com/office/officeart/2005/8/layout/hierarchy2"/>
    <dgm:cxn modelId="{2D638998-2568-41A7-9C4F-18F26E3AD7FD}" type="presParOf" srcId="{CC81DF0F-A1E8-4742-A031-929B580E5EA1}" destId="{7D4B5489-20B4-498B-A435-76CD132B60C1}" srcOrd="0" destOrd="0" presId="urn:microsoft.com/office/officeart/2005/8/layout/hierarchy2"/>
    <dgm:cxn modelId="{C0D3B044-9023-41A2-9F41-E78D7E069CDA}" type="presParOf" srcId="{7D4B5489-20B4-498B-A435-76CD132B60C1}" destId="{1FE21FFE-627E-4627-9E4F-3CE6AA7070F2}" srcOrd="0" destOrd="0" presId="urn:microsoft.com/office/officeart/2005/8/layout/hierarchy2"/>
    <dgm:cxn modelId="{A8705A47-DF28-4EBE-B2F3-6DA0FC069DE3}" type="presParOf" srcId="{7D4B5489-20B4-498B-A435-76CD132B60C1}" destId="{93C08BEA-314D-4D50-8FE9-B7C1EF15900B}" srcOrd="1" destOrd="0" presId="urn:microsoft.com/office/officeart/2005/8/layout/hierarchy2"/>
    <dgm:cxn modelId="{4209D812-3E0B-4712-AE9B-73D3EBC06DB6}" type="presParOf" srcId="{93C08BEA-314D-4D50-8FE9-B7C1EF15900B}" destId="{197EE404-A579-42C2-9AFB-6ACDE4D3895D}" srcOrd="0" destOrd="0" presId="urn:microsoft.com/office/officeart/2005/8/layout/hierarchy2"/>
    <dgm:cxn modelId="{20B2E578-A582-4DCD-9E79-4F0FBD4D77EF}" type="presParOf" srcId="{197EE404-A579-42C2-9AFB-6ACDE4D3895D}" destId="{B29365A1-71C6-49DF-9223-BBEDB5F8B2A8}" srcOrd="0" destOrd="0" presId="urn:microsoft.com/office/officeart/2005/8/layout/hierarchy2"/>
    <dgm:cxn modelId="{0AA16EFE-1176-4BA6-B8F9-E0AFE9F0FB9A}" type="presParOf" srcId="{93C08BEA-314D-4D50-8FE9-B7C1EF15900B}" destId="{0584E89E-E923-4D72-B3E5-BE6403B942C4}" srcOrd="1" destOrd="0" presId="urn:microsoft.com/office/officeart/2005/8/layout/hierarchy2"/>
    <dgm:cxn modelId="{F454B862-EF34-45C1-916E-1C232BE5C3C6}" type="presParOf" srcId="{0584E89E-E923-4D72-B3E5-BE6403B942C4}" destId="{E2471ED8-FA5A-4F7C-8922-A10DB06B2602}" srcOrd="0" destOrd="0" presId="urn:microsoft.com/office/officeart/2005/8/layout/hierarchy2"/>
    <dgm:cxn modelId="{30CABB32-0777-40D3-9756-F43AB1203C6D}" type="presParOf" srcId="{0584E89E-E923-4D72-B3E5-BE6403B942C4}" destId="{9966EBE8-DE84-4D9D-B328-2E00377A6F73}" srcOrd="1" destOrd="0" presId="urn:microsoft.com/office/officeart/2005/8/layout/hierarchy2"/>
    <dgm:cxn modelId="{6F76CD52-EB67-4E78-9A11-A8422F1DDABE}" type="presParOf" srcId="{93C08BEA-314D-4D50-8FE9-B7C1EF15900B}" destId="{A363663E-C466-484A-B2A4-005369227728}" srcOrd="2" destOrd="0" presId="urn:microsoft.com/office/officeart/2005/8/layout/hierarchy2"/>
    <dgm:cxn modelId="{2827DE7A-182E-4542-8A25-D5D0AD988DFD}" type="presParOf" srcId="{A363663E-C466-484A-B2A4-005369227728}" destId="{B7E720F7-294F-4929-8B7E-164DD70FD52F}" srcOrd="0" destOrd="0" presId="urn:microsoft.com/office/officeart/2005/8/layout/hierarchy2"/>
    <dgm:cxn modelId="{B13C9644-CD1E-45E6-8D2B-D148C4D380A6}" type="presParOf" srcId="{93C08BEA-314D-4D50-8FE9-B7C1EF15900B}" destId="{D02CFBF1-BB02-4CD0-8D76-EA0FDA97E169}" srcOrd="3" destOrd="0" presId="urn:microsoft.com/office/officeart/2005/8/layout/hierarchy2"/>
    <dgm:cxn modelId="{419C126A-C527-4E81-A2F6-56C9FFFC727C}" type="presParOf" srcId="{D02CFBF1-BB02-4CD0-8D76-EA0FDA97E169}" destId="{6125B9A8-C508-4830-BF0B-75AC7093F17B}" srcOrd="0" destOrd="0" presId="urn:microsoft.com/office/officeart/2005/8/layout/hierarchy2"/>
    <dgm:cxn modelId="{0D542C28-4CD1-4956-A0DF-FC907A060851}" type="presParOf" srcId="{D02CFBF1-BB02-4CD0-8D76-EA0FDA97E169}" destId="{0F5468F5-1BC0-4732-A83B-8DEDCDB02E4E}" srcOrd="1" destOrd="0" presId="urn:microsoft.com/office/officeart/2005/8/layout/hierarchy2"/>
    <dgm:cxn modelId="{E4252194-5D4F-4596-8260-A1298CAE79AF}" type="presParOf" srcId="{93C08BEA-314D-4D50-8FE9-B7C1EF15900B}" destId="{DD879672-FD16-405C-88D1-541EAED38064}" srcOrd="4" destOrd="0" presId="urn:microsoft.com/office/officeart/2005/8/layout/hierarchy2"/>
    <dgm:cxn modelId="{D1F1F207-53DB-4D86-8925-FA5894AE2BD0}" type="presParOf" srcId="{DD879672-FD16-405C-88D1-541EAED38064}" destId="{CF3643ED-89D1-4680-B48E-92635A66C85C}" srcOrd="0" destOrd="0" presId="urn:microsoft.com/office/officeart/2005/8/layout/hierarchy2"/>
    <dgm:cxn modelId="{F016CCA2-6FC7-45C9-9EF0-228F89609C1E}" type="presParOf" srcId="{93C08BEA-314D-4D50-8FE9-B7C1EF15900B}" destId="{6DF05161-4E60-461F-BED8-2BECE8A59F10}" srcOrd="5" destOrd="0" presId="urn:microsoft.com/office/officeart/2005/8/layout/hierarchy2"/>
    <dgm:cxn modelId="{B6E036A6-B2B7-4E83-A3ED-31280F659E24}" type="presParOf" srcId="{6DF05161-4E60-461F-BED8-2BECE8A59F10}" destId="{64ECB43D-FBA3-482A-984D-7B8287963F3B}" srcOrd="0" destOrd="0" presId="urn:microsoft.com/office/officeart/2005/8/layout/hierarchy2"/>
    <dgm:cxn modelId="{A547F870-7476-4B67-A378-71BC9B3574C1}" type="presParOf" srcId="{6DF05161-4E60-461F-BED8-2BECE8A59F10}" destId="{4D7F2A84-9D9C-4DAE-A82C-DCAD09C95FAC}" srcOrd="1" destOrd="0" presId="urn:microsoft.com/office/officeart/2005/8/layout/hierarchy2"/>
    <dgm:cxn modelId="{5CC7A82A-BF99-4F65-8A46-7A4102DC99E9}" type="presParOf" srcId="{93C08BEA-314D-4D50-8FE9-B7C1EF15900B}" destId="{F0EA98E8-95B5-4538-8CC6-3EF6AAD68F16}" srcOrd="6" destOrd="0" presId="urn:microsoft.com/office/officeart/2005/8/layout/hierarchy2"/>
    <dgm:cxn modelId="{F21EFB90-3CBF-451A-808D-18E1D085D580}" type="presParOf" srcId="{F0EA98E8-95B5-4538-8CC6-3EF6AAD68F16}" destId="{E88B3F98-8309-443D-B0E2-5244569CC813}" srcOrd="0" destOrd="0" presId="urn:microsoft.com/office/officeart/2005/8/layout/hierarchy2"/>
    <dgm:cxn modelId="{2D941B66-CAC5-4FC8-8AFD-2A36E59C52A0}" type="presParOf" srcId="{93C08BEA-314D-4D50-8FE9-B7C1EF15900B}" destId="{0A14D750-BE68-4F63-BAB9-9F689395FE5A}" srcOrd="7" destOrd="0" presId="urn:microsoft.com/office/officeart/2005/8/layout/hierarchy2"/>
    <dgm:cxn modelId="{75F84CEB-1E0B-40D1-9E75-62D8811900EF}" type="presParOf" srcId="{0A14D750-BE68-4F63-BAB9-9F689395FE5A}" destId="{60C3C68F-CF4B-4D60-8AEE-058CDA2DCE9C}" srcOrd="0" destOrd="0" presId="urn:microsoft.com/office/officeart/2005/8/layout/hierarchy2"/>
    <dgm:cxn modelId="{2F762207-8078-4D77-A8F8-735E9461DE29}" type="presParOf" srcId="{0A14D750-BE68-4F63-BAB9-9F689395FE5A}" destId="{F2BFC863-6C79-44FE-8BB1-34AF8E1576ED}" srcOrd="1" destOrd="0" presId="urn:microsoft.com/office/officeart/2005/8/layout/hierarchy2"/>
    <dgm:cxn modelId="{D0D62624-87D2-44AA-9C32-C4D162E3EC17}" type="presParOf" srcId="{93C08BEA-314D-4D50-8FE9-B7C1EF15900B}" destId="{651A2F83-1E66-4B03-88B9-C44F0C126943}" srcOrd="8" destOrd="0" presId="urn:microsoft.com/office/officeart/2005/8/layout/hierarchy2"/>
    <dgm:cxn modelId="{4D81C5E5-5D98-4995-9BAA-62B155366AB3}" type="presParOf" srcId="{651A2F83-1E66-4B03-88B9-C44F0C126943}" destId="{F54F0308-5754-4BD0-A9CF-7C0A2AF0C644}" srcOrd="0" destOrd="0" presId="urn:microsoft.com/office/officeart/2005/8/layout/hierarchy2"/>
    <dgm:cxn modelId="{57DF3C48-E3C3-4EB3-B7B0-F8CB5509DAA6}" type="presParOf" srcId="{93C08BEA-314D-4D50-8FE9-B7C1EF15900B}" destId="{6F04BDB1-9594-4E68-A4A5-5DAD214BEED3}" srcOrd="9" destOrd="0" presId="urn:microsoft.com/office/officeart/2005/8/layout/hierarchy2"/>
    <dgm:cxn modelId="{4259C456-106A-4439-AF8A-C055BFA02BCD}" type="presParOf" srcId="{6F04BDB1-9594-4E68-A4A5-5DAD214BEED3}" destId="{CE54BB67-3158-459D-97A2-0A62632C2201}" srcOrd="0" destOrd="0" presId="urn:microsoft.com/office/officeart/2005/8/layout/hierarchy2"/>
    <dgm:cxn modelId="{51E9FCA2-DA9C-49AF-84FB-385F7180353C}" type="presParOf" srcId="{6F04BDB1-9594-4E68-A4A5-5DAD214BEED3}" destId="{F40FCE49-65F9-40DF-8B73-C4E771945A3C}" srcOrd="1" destOrd="0" presId="urn:microsoft.com/office/officeart/2005/8/layout/hierarchy2"/>
    <dgm:cxn modelId="{0F1BB1E4-8337-4932-AF1B-CE26E52D9110}" type="presParOf" srcId="{93C08BEA-314D-4D50-8FE9-B7C1EF15900B}" destId="{7FBC6C19-F797-4D98-8BE4-EE341C2777DF}" srcOrd="10" destOrd="0" presId="urn:microsoft.com/office/officeart/2005/8/layout/hierarchy2"/>
    <dgm:cxn modelId="{598F35C5-29CA-46EA-82CC-80438D424204}" type="presParOf" srcId="{7FBC6C19-F797-4D98-8BE4-EE341C2777DF}" destId="{70B6847B-DE7C-4D5A-AE89-9980C6ECEECC}" srcOrd="0" destOrd="0" presId="urn:microsoft.com/office/officeart/2005/8/layout/hierarchy2"/>
    <dgm:cxn modelId="{BE033E9C-DAD2-41AE-9FC6-226181D76EB1}" type="presParOf" srcId="{93C08BEA-314D-4D50-8FE9-B7C1EF15900B}" destId="{4E1DEBBC-B489-4257-A34D-5C2B754DD6B3}" srcOrd="11" destOrd="0" presId="urn:microsoft.com/office/officeart/2005/8/layout/hierarchy2"/>
    <dgm:cxn modelId="{A93A2E59-3ADC-4065-80CE-F48124DF1B5E}" type="presParOf" srcId="{4E1DEBBC-B489-4257-A34D-5C2B754DD6B3}" destId="{4CDFC557-BC61-4CE4-8003-E8F8A1D1B6E1}" srcOrd="0" destOrd="0" presId="urn:microsoft.com/office/officeart/2005/8/layout/hierarchy2"/>
    <dgm:cxn modelId="{F81478C9-8A8F-4FC5-950D-6E418CC5A332}" type="presParOf" srcId="{4E1DEBBC-B489-4257-A34D-5C2B754DD6B3}" destId="{515D51A4-1644-4CED-817A-E50B060AF6ED}" srcOrd="1" destOrd="0" presId="urn:microsoft.com/office/officeart/2005/8/layout/hierarchy2"/>
    <dgm:cxn modelId="{DB7299E0-701B-4A7C-80E0-7B7EFCCCAE07}" type="presParOf" srcId="{93C08BEA-314D-4D50-8FE9-B7C1EF15900B}" destId="{1998F865-81D3-4122-8600-A0654D9DFA98}" srcOrd="12" destOrd="0" presId="urn:microsoft.com/office/officeart/2005/8/layout/hierarchy2"/>
    <dgm:cxn modelId="{9D8B8EDE-B9B9-4829-A7DB-CBEA66090BC0}" type="presParOf" srcId="{1998F865-81D3-4122-8600-A0654D9DFA98}" destId="{6B369AD7-A066-40F7-B0D5-06A9BE82D76D}" srcOrd="0" destOrd="0" presId="urn:microsoft.com/office/officeart/2005/8/layout/hierarchy2"/>
    <dgm:cxn modelId="{A4CED3A1-9D09-4B40-B4BC-6277681C9C53}" type="presParOf" srcId="{93C08BEA-314D-4D50-8FE9-B7C1EF15900B}" destId="{92432A40-E753-4270-9C81-1C5C6E159D2C}" srcOrd="13" destOrd="0" presId="urn:microsoft.com/office/officeart/2005/8/layout/hierarchy2"/>
    <dgm:cxn modelId="{8F0853D5-E401-48B1-966D-2CCF01048299}" type="presParOf" srcId="{92432A40-E753-4270-9C81-1C5C6E159D2C}" destId="{0202B68A-ED47-4505-867D-9F094C461DB9}" srcOrd="0" destOrd="0" presId="urn:microsoft.com/office/officeart/2005/8/layout/hierarchy2"/>
    <dgm:cxn modelId="{16FF7BA2-305A-428A-A70D-839E8F9FE8D4}" type="presParOf" srcId="{92432A40-E753-4270-9C81-1C5C6E159D2C}" destId="{3790A48C-0097-42B9-A528-53BC0333D9FA}" srcOrd="1" destOrd="0" presId="urn:microsoft.com/office/officeart/2005/8/layout/hierarchy2"/>
  </dgm:cxnLst>
  <dgm:bg/>
  <dgm:whole/>
</dgm:dataModel>
</file>

<file path=word/diagrams/data4.xml><?xml version="1.0" encoding="utf-8"?>
<dgm:dataModel xmlns:dgm="http://schemas.openxmlformats.org/drawingml/2006/diagram" xmlns:a="http://schemas.openxmlformats.org/drawingml/2006/main">
  <dgm:ptLst>
    <dgm:pt modelId="{55CD6395-C7D5-4747-9FC1-39ABDE75615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1D62258B-5C4C-4ECE-B1FB-F1B3A353D3F9}">
      <dgm:prSet phldrT="[Text]" custT="1"/>
      <dgm:spPr/>
      <dgm:t>
        <a:bodyPr/>
        <a:lstStyle/>
        <a:p>
          <a:r>
            <a:rPr lang="en-US" sz="1400" b="1">
              <a:latin typeface="Bookman Old Style" pitchFamily="18" charset="0"/>
            </a:rPr>
            <a:t>Principles of sound financial planning</a:t>
          </a:r>
          <a:endParaRPr lang="en-US" sz="1400">
            <a:latin typeface="Bookman Old Style" pitchFamily="18" charset="0"/>
          </a:endParaRPr>
        </a:p>
      </dgm:t>
    </dgm:pt>
    <dgm:pt modelId="{150423BE-99F3-4648-8E87-EFB5508CFEAF}" type="parTrans" cxnId="{7C0D8EA5-54C7-498D-A500-F612A0777BBB}">
      <dgm:prSet/>
      <dgm:spPr/>
      <dgm:t>
        <a:bodyPr/>
        <a:lstStyle/>
        <a:p>
          <a:endParaRPr lang="en-US" sz="1400">
            <a:latin typeface="Bookman Old Style" pitchFamily="18" charset="0"/>
          </a:endParaRPr>
        </a:p>
      </dgm:t>
    </dgm:pt>
    <dgm:pt modelId="{C0373991-84D4-4438-B397-C3A98CEE8ACB}" type="sibTrans" cxnId="{7C0D8EA5-54C7-498D-A500-F612A0777BBB}">
      <dgm:prSet/>
      <dgm:spPr/>
      <dgm:t>
        <a:bodyPr/>
        <a:lstStyle/>
        <a:p>
          <a:endParaRPr lang="en-US" sz="1400">
            <a:latin typeface="Bookman Old Style" pitchFamily="18" charset="0"/>
          </a:endParaRPr>
        </a:p>
      </dgm:t>
    </dgm:pt>
    <dgm:pt modelId="{56BEA02D-754A-4FA3-BD98-315849FB1D68}">
      <dgm:prSet phldrT="[Text]" custT="1"/>
      <dgm:spPr/>
      <dgm:t>
        <a:bodyPr/>
        <a:lstStyle/>
        <a:p>
          <a:r>
            <a:rPr lang="en-US" sz="1400">
              <a:latin typeface="Bookman Old Style" pitchFamily="18" charset="0"/>
            </a:rPr>
            <a:t>Simplicity</a:t>
          </a:r>
        </a:p>
      </dgm:t>
    </dgm:pt>
    <dgm:pt modelId="{02D59582-7D8C-4A05-B105-16DAF16021A9}" type="parTrans" cxnId="{8E331C8D-F4CA-43F8-8116-C694C320BA40}">
      <dgm:prSet custT="1"/>
      <dgm:spPr/>
      <dgm:t>
        <a:bodyPr/>
        <a:lstStyle/>
        <a:p>
          <a:endParaRPr lang="en-US" sz="1400">
            <a:latin typeface="Bookman Old Style" pitchFamily="18" charset="0"/>
          </a:endParaRPr>
        </a:p>
      </dgm:t>
    </dgm:pt>
    <dgm:pt modelId="{6288E9EC-E552-4139-9170-F4EE25036CFA}" type="sibTrans" cxnId="{8E331C8D-F4CA-43F8-8116-C694C320BA40}">
      <dgm:prSet/>
      <dgm:spPr/>
      <dgm:t>
        <a:bodyPr/>
        <a:lstStyle/>
        <a:p>
          <a:endParaRPr lang="en-US" sz="1400">
            <a:latin typeface="Bookman Old Style" pitchFamily="18" charset="0"/>
          </a:endParaRPr>
        </a:p>
      </dgm:t>
    </dgm:pt>
    <dgm:pt modelId="{677F9401-6BF0-45B7-AA75-4C595D5AA444}">
      <dgm:prSet phldrT="[Text]" custT="1"/>
      <dgm:spPr/>
      <dgm:t>
        <a:bodyPr/>
        <a:lstStyle/>
        <a:p>
          <a:r>
            <a:rPr lang="en-US" sz="1400">
              <a:latin typeface="Bookman Old Style" pitchFamily="18" charset="0"/>
            </a:rPr>
            <a:t>Foresight</a:t>
          </a:r>
        </a:p>
      </dgm:t>
    </dgm:pt>
    <dgm:pt modelId="{3F79A81F-222C-4C49-811F-65B8EBEED3C5}" type="sibTrans" cxnId="{DB6CDA87-F0CA-434E-895F-A091EA2AE4A9}">
      <dgm:prSet/>
      <dgm:spPr/>
      <dgm:t>
        <a:bodyPr/>
        <a:lstStyle/>
        <a:p>
          <a:endParaRPr lang="en-US" sz="1400">
            <a:latin typeface="Bookman Old Style" pitchFamily="18" charset="0"/>
          </a:endParaRPr>
        </a:p>
      </dgm:t>
    </dgm:pt>
    <dgm:pt modelId="{123EA1C4-002B-4C1F-9B56-4EA53D6DA513}" type="parTrans" cxnId="{DB6CDA87-F0CA-434E-895F-A091EA2AE4A9}">
      <dgm:prSet custT="1"/>
      <dgm:spPr/>
      <dgm:t>
        <a:bodyPr/>
        <a:lstStyle/>
        <a:p>
          <a:endParaRPr lang="en-US" sz="1400">
            <a:latin typeface="Bookman Old Style" pitchFamily="18" charset="0"/>
          </a:endParaRPr>
        </a:p>
      </dgm:t>
    </dgm:pt>
    <dgm:pt modelId="{34BAB7AA-377F-40E2-A140-DE7D8E96A3EC}">
      <dgm:prSet custT="1"/>
      <dgm:spPr/>
      <dgm:t>
        <a:bodyPr/>
        <a:lstStyle/>
        <a:p>
          <a:r>
            <a:rPr lang="en-US" sz="1400">
              <a:latin typeface="Bookman Old Style" pitchFamily="18" charset="0"/>
            </a:rPr>
            <a:t>Liquidity</a:t>
          </a:r>
        </a:p>
      </dgm:t>
    </dgm:pt>
    <dgm:pt modelId="{A014E70F-AE41-424D-9106-387A65EA57F8}" type="parTrans" cxnId="{C9E05297-012B-4641-B3BC-10B16724BC99}">
      <dgm:prSet custT="1"/>
      <dgm:spPr/>
      <dgm:t>
        <a:bodyPr/>
        <a:lstStyle/>
        <a:p>
          <a:endParaRPr lang="en-US" sz="1400">
            <a:latin typeface="Bookman Old Style" pitchFamily="18" charset="0"/>
          </a:endParaRPr>
        </a:p>
      </dgm:t>
    </dgm:pt>
    <dgm:pt modelId="{3573A3BD-72E2-4FCD-AAEF-5FF318450F30}" type="sibTrans" cxnId="{C9E05297-012B-4641-B3BC-10B16724BC99}">
      <dgm:prSet/>
      <dgm:spPr/>
      <dgm:t>
        <a:bodyPr/>
        <a:lstStyle/>
        <a:p>
          <a:endParaRPr lang="en-US" sz="1400">
            <a:latin typeface="Bookman Old Style" pitchFamily="18" charset="0"/>
          </a:endParaRPr>
        </a:p>
      </dgm:t>
    </dgm:pt>
    <dgm:pt modelId="{FC276C52-06FD-488C-8034-ACD996F5A16C}">
      <dgm:prSet custT="1"/>
      <dgm:spPr/>
      <dgm:t>
        <a:bodyPr/>
        <a:lstStyle/>
        <a:p>
          <a:r>
            <a:rPr lang="en-US" sz="1400">
              <a:latin typeface="Bookman Old Style" pitchFamily="18" charset="0"/>
            </a:rPr>
            <a:t>Anticipation</a:t>
          </a:r>
        </a:p>
      </dgm:t>
    </dgm:pt>
    <dgm:pt modelId="{E6498C91-3C4E-46D6-B831-0F6E8A064CD0}" type="parTrans" cxnId="{06928700-37DD-4BB2-9752-9FC1CDCF7F47}">
      <dgm:prSet custT="1"/>
      <dgm:spPr/>
      <dgm:t>
        <a:bodyPr/>
        <a:lstStyle/>
        <a:p>
          <a:endParaRPr lang="en-US" sz="1400">
            <a:latin typeface="Bookman Old Style" pitchFamily="18" charset="0"/>
          </a:endParaRPr>
        </a:p>
      </dgm:t>
    </dgm:pt>
    <dgm:pt modelId="{BEE0E98C-5C2A-4BA8-9E7D-C9E8ABF2A319}" type="sibTrans" cxnId="{06928700-37DD-4BB2-9752-9FC1CDCF7F47}">
      <dgm:prSet/>
      <dgm:spPr/>
      <dgm:t>
        <a:bodyPr/>
        <a:lstStyle/>
        <a:p>
          <a:endParaRPr lang="en-US" sz="1400">
            <a:latin typeface="Bookman Old Style" pitchFamily="18" charset="0"/>
          </a:endParaRPr>
        </a:p>
      </dgm:t>
    </dgm:pt>
    <dgm:pt modelId="{CED8CA41-D7E0-496B-BA6A-F90A8C5E4B86}">
      <dgm:prSet custT="1"/>
      <dgm:spPr/>
      <dgm:t>
        <a:bodyPr/>
        <a:lstStyle/>
        <a:p>
          <a:r>
            <a:rPr lang="en-US" sz="1400">
              <a:latin typeface="Bookman Old Style" pitchFamily="18" charset="0"/>
            </a:rPr>
            <a:t>Flexibility</a:t>
          </a:r>
        </a:p>
      </dgm:t>
    </dgm:pt>
    <dgm:pt modelId="{D35D92EF-9751-4A83-8F6D-B1AB7AFD2BCF}" type="parTrans" cxnId="{27363F63-2635-47F2-B6AC-5BC265B1DAFB}">
      <dgm:prSet custT="1"/>
      <dgm:spPr/>
      <dgm:t>
        <a:bodyPr/>
        <a:lstStyle/>
        <a:p>
          <a:endParaRPr lang="en-US" sz="1400">
            <a:latin typeface="Bookman Old Style" pitchFamily="18" charset="0"/>
          </a:endParaRPr>
        </a:p>
      </dgm:t>
    </dgm:pt>
    <dgm:pt modelId="{8E0D4273-6F81-4FF6-A4A6-20757D1B1915}" type="sibTrans" cxnId="{27363F63-2635-47F2-B6AC-5BC265B1DAFB}">
      <dgm:prSet/>
      <dgm:spPr/>
      <dgm:t>
        <a:bodyPr/>
        <a:lstStyle/>
        <a:p>
          <a:endParaRPr lang="en-US" sz="1400">
            <a:latin typeface="Bookman Old Style" pitchFamily="18" charset="0"/>
          </a:endParaRPr>
        </a:p>
      </dgm:t>
    </dgm:pt>
    <dgm:pt modelId="{DFA04227-FD44-4EBF-B4D5-33EB351E5BEC}">
      <dgm:prSet custT="1"/>
      <dgm:spPr/>
      <dgm:t>
        <a:bodyPr/>
        <a:lstStyle/>
        <a:p>
          <a:r>
            <a:rPr lang="en-US" sz="1400">
              <a:latin typeface="Bookman Old Style" pitchFamily="18" charset="0"/>
            </a:rPr>
            <a:t>Optimization</a:t>
          </a:r>
        </a:p>
      </dgm:t>
    </dgm:pt>
    <dgm:pt modelId="{E57B3096-F672-4CDD-9EC5-AEC4678ED3A5}" type="parTrans" cxnId="{B210666F-B6A9-4E9B-8AD6-A2A99E00C5CB}">
      <dgm:prSet custT="1"/>
      <dgm:spPr/>
      <dgm:t>
        <a:bodyPr/>
        <a:lstStyle/>
        <a:p>
          <a:endParaRPr lang="en-US" sz="1400">
            <a:latin typeface="Bookman Old Style" pitchFamily="18" charset="0"/>
          </a:endParaRPr>
        </a:p>
      </dgm:t>
    </dgm:pt>
    <dgm:pt modelId="{D41BD758-0AB0-4D64-85C0-366A55BF7EB2}" type="sibTrans" cxnId="{B210666F-B6A9-4E9B-8AD6-A2A99E00C5CB}">
      <dgm:prSet/>
      <dgm:spPr/>
      <dgm:t>
        <a:bodyPr/>
        <a:lstStyle/>
        <a:p>
          <a:endParaRPr lang="en-US" sz="1400">
            <a:latin typeface="Bookman Old Style" pitchFamily="18" charset="0"/>
          </a:endParaRPr>
        </a:p>
      </dgm:t>
    </dgm:pt>
    <dgm:pt modelId="{F019A4FD-54FE-4D12-9319-B4615E99EECD}">
      <dgm:prSet custT="1"/>
      <dgm:spPr/>
      <dgm:t>
        <a:bodyPr/>
        <a:lstStyle/>
        <a:p>
          <a:r>
            <a:rPr lang="en-US" sz="1400">
              <a:latin typeface="Bookman Old Style" pitchFamily="18" charset="0"/>
            </a:rPr>
            <a:t>Economy</a:t>
          </a:r>
        </a:p>
      </dgm:t>
    </dgm:pt>
    <dgm:pt modelId="{DC3F0F15-AF85-4F33-89A5-AAAAA761E7C8}" type="parTrans" cxnId="{807984D3-D393-4BB7-8FE5-D7A675892C26}">
      <dgm:prSet custT="1"/>
      <dgm:spPr/>
      <dgm:t>
        <a:bodyPr/>
        <a:lstStyle/>
        <a:p>
          <a:endParaRPr lang="en-US" sz="1400">
            <a:latin typeface="Bookman Old Style" pitchFamily="18" charset="0"/>
          </a:endParaRPr>
        </a:p>
      </dgm:t>
    </dgm:pt>
    <dgm:pt modelId="{CDA32D1B-AAD9-4475-9D28-B72E0BF18A7B}" type="sibTrans" cxnId="{807984D3-D393-4BB7-8FE5-D7A675892C26}">
      <dgm:prSet/>
      <dgm:spPr/>
      <dgm:t>
        <a:bodyPr/>
        <a:lstStyle/>
        <a:p>
          <a:endParaRPr lang="en-US" sz="1400">
            <a:latin typeface="Bookman Old Style" pitchFamily="18" charset="0"/>
          </a:endParaRPr>
        </a:p>
      </dgm:t>
    </dgm:pt>
    <dgm:pt modelId="{CC81DF0F-A1E8-4742-A031-929B580E5EA1}" type="pres">
      <dgm:prSet presAssocID="{55CD6395-C7D5-4747-9FC1-39ABDE75615D}" presName="diagram" presStyleCnt="0">
        <dgm:presLayoutVars>
          <dgm:chPref val="1"/>
          <dgm:dir/>
          <dgm:animOne val="branch"/>
          <dgm:animLvl val="lvl"/>
          <dgm:resizeHandles val="exact"/>
        </dgm:presLayoutVars>
      </dgm:prSet>
      <dgm:spPr/>
      <dgm:t>
        <a:bodyPr/>
        <a:lstStyle/>
        <a:p>
          <a:endParaRPr lang="en-US"/>
        </a:p>
      </dgm:t>
    </dgm:pt>
    <dgm:pt modelId="{7D4B5489-20B4-498B-A435-76CD132B60C1}" type="pres">
      <dgm:prSet presAssocID="{1D62258B-5C4C-4ECE-B1FB-F1B3A353D3F9}" presName="root1" presStyleCnt="0"/>
      <dgm:spPr/>
      <dgm:t>
        <a:bodyPr/>
        <a:lstStyle/>
        <a:p>
          <a:endParaRPr lang="en-US"/>
        </a:p>
      </dgm:t>
    </dgm:pt>
    <dgm:pt modelId="{1FE21FFE-627E-4627-9E4F-3CE6AA7070F2}" type="pres">
      <dgm:prSet presAssocID="{1D62258B-5C4C-4ECE-B1FB-F1B3A353D3F9}" presName="LevelOneTextNode" presStyleLbl="node0" presStyleIdx="0" presStyleCnt="1" custAng="0" custScaleX="121945" custScaleY="158492" custLinFactNeighborX="-27621" custLinFactNeighborY="3946">
        <dgm:presLayoutVars>
          <dgm:chPref val="3"/>
        </dgm:presLayoutVars>
      </dgm:prSet>
      <dgm:spPr/>
      <dgm:t>
        <a:bodyPr/>
        <a:lstStyle/>
        <a:p>
          <a:endParaRPr lang="en-US"/>
        </a:p>
      </dgm:t>
    </dgm:pt>
    <dgm:pt modelId="{93C08BEA-314D-4D50-8FE9-B7C1EF15900B}" type="pres">
      <dgm:prSet presAssocID="{1D62258B-5C4C-4ECE-B1FB-F1B3A353D3F9}" presName="level2hierChild" presStyleCnt="0"/>
      <dgm:spPr/>
      <dgm:t>
        <a:bodyPr/>
        <a:lstStyle/>
        <a:p>
          <a:endParaRPr lang="en-US"/>
        </a:p>
      </dgm:t>
    </dgm:pt>
    <dgm:pt modelId="{197EE404-A579-42C2-9AFB-6ACDE4D3895D}" type="pres">
      <dgm:prSet presAssocID="{02D59582-7D8C-4A05-B105-16DAF16021A9}" presName="conn2-1" presStyleLbl="parChTrans1D2" presStyleIdx="0" presStyleCnt="7"/>
      <dgm:spPr/>
      <dgm:t>
        <a:bodyPr/>
        <a:lstStyle/>
        <a:p>
          <a:endParaRPr lang="en-US"/>
        </a:p>
      </dgm:t>
    </dgm:pt>
    <dgm:pt modelId="{B29365A1-71C6-49DF-9223-BBEDB5F8B2A8}" type="pres">
      <dgm:prSet presAssocID="{02D59582-7D8C-4A05-B105-16DAF16021A9}" presName="connTx" presStyleLbl="parChTrans1D2" presStyleIdx="0" presStyleCnt="7"/>
      <dgm:spPr/>
      <dgm:t>
        <a:bodyPr/>
        <a:lstStyle/>
        <a:p>
          <a:endParaRPr lang="en-US"/>
        </a:p>
      </dgm:t>
    </dgm:pt>
    <dgm:pt modelId="{0584E89E-E923-4D72-B3E5-BE6403B942C4}" type="pres">
      <dgm:prSet presAssocID="{56BEA02D-754A-4FA3-BD98-315849FB1D68}" presName="root2" presStyleCnt="0"/>
      <dgm:spPr/>
      <dgm:t>
        <a:bodyPr/>
        <a:lstStyle/>
        <a:p>
          <a:endParaRPr lang="en-US"/>
        </a:p>
      </dgm:t>
    </dgm:pt>
    <dgm:pt modelId="{E2471ED8-FA5A-4F7C-8922-A10DB06B2602}" type="pres">
      <dgm:prSet presAssocID="{56BEA02D-754A-4FA3-BD98-315849FB1D68}" presName="LevelTwoTextNode" presStyleLbl="node2" presStyleIdx="0" presStyleCnt="7" custScaleX="178021" custScaleY="66564">
        <dgm:presLayoutVars>
          <dgm:chPref val="3"/>
        </dgm:presLayoutVars>
      </dgm:prSet>
      <dgm:spPr/>
      <dgm:t>
        <a:bodyPr/>
        <a:lstStyle/>
        <a:p>
          <a:endParaRPr lang="en-US"/>
        </a:p>
      </dgm:t>
    </dgm:pt>
    <dgm:pt modelId="{9966EBE8-DE84-4D9D-B328-2E00377A6F73}" type="pres">
      <dgm:prSet presAssocID="{56BEA02D-754A-4FA3-BD98-315849FB1D68}" presName="level3hierChild" presStyleCnt="0"/>
      <dgm:spPr/>
      <dgm:t>
        <a:bodyPr/>
        <a:lstStyle/>
        <a:p>
          <a:endParaRPr lang="en-US"/>
        </a:p>
      </dgm:t>
    </dgm:pt>
    <dgm:pt modelId="{A363663E-C466-484A-B2A4-005369227728}" type="pres">
      <dgm:prSet presAssocID="{123EA1C4-002B-4C1F-9B56-4EA53D6DA513}" presName="conn2-1" presStyleLbl="parChTrans1D2" presStyleIdx="1" presStyleCnt="7"/>
      <dgm:spPr/>
      <dgm:t>
        <a:bodyPr/>
        <a:lstStyle/>
        <a:p>
          <a:endParaRPr lang="en-US"/>
        </a:p>
      </dgm:t>
    </dgm:pt>
    <dgm:pt modelId="{B7E720F7-294F-4929-8B7E-164DD70FD52F}" type="pres">
      <dgm:prSet presAssocID="{123EA1C4-002B-4C1F-9B56-4EA53D6DA513}" presName="connTx" presStyleLbl="parChTrans1D2" presStyleIdx="1" presStyleCnt="7"/>
      <dgm:spPr/>
      <dgm:t>
        <a:bodyPr/>
        <a:lstStyle/>
        <a:p>
          <a:endParaRPr lang="en-US"/>
        </a:p>
      </dgm:t>
    </dgm:pt>
    <dgm:pt modelId="{D02CFBF1-BB02-4CD0-8D76-EA0FDA97E169}" type="pres">
      <dgm:prSet presAssocID="{677F9401-6BF0-45B7-AA75-4C595D5AA444}" presName="root2" presStyleCnt="0"/>
      <dgm:spPr/>
      <dgm:t>
        <a:bodyPr/>
        <a:lstStyle/>
        <a:p>
          <a:endParaRPr lang="en-US"/>
        </a:p>
      </dgm:t>
    </dgm:pt>
    <dgm:pt modelId="{6125B9A8-C508-4830-BF0B-75AC7093F17B}" type="pres">
      <dgm:prSet presAssocID="{677F9401-6BF0-45B7-AA75-4C595D5AA444}" presName="LevelTwoTextNode" presStyleLbl="node2" presStyleIdx="1" presStyleCnt="7" custScaleX="178021" custScaleY="62345" custLinFactNeighborX="836" custLinFactNeighborY="1639">
        <dgm:presLayoutVars>
          <dgm:chPref val="3"/>
        </dgm:presLayoutVars>
      </dgm:prSet>
      <dgm:spPr/>
      <dgm:t>
        <a:bodyPr/>
        <a:lstStyle/>
        <a:p>
          <a:endParaRPr lang="en-US"/>
        </a:p>
      </dgm:t>
    </dgm:pt>
    <dgm:pt modelId="{0F5468F5-1BC0-4732-A83B-8DEDCDB02E4E}" type="pres">
      <dgm:prSet presAssocID="{677F9401-6BF0-45B7-AA75-4C595D5AA444}" presName="level3hierChild" presStyleCnt="0"/>
      <dgm:spPr/>
      <dgm:t>
        <a:bodyPr/>
        <a:lstStyle/>
        <a:p>
          <a:endParaRPr lang="en-US"/>
        </a:p>
      </dgm:t>
    </dgm:pt>
    <dgm:pt modelId="{DD879672-FD16-405C-88D1-541EAED38064}" type="pres">
      <dgm:prSet presAssocID="{A014E70F-AE41-424D-9106-387A65EA57F8}" presName="conn2-1" presStyleLbl="parChTrans1D2" presStyleIdx="2" presStyleCnt="7"/>
      <dgm:spPr/>
      <dgm:t>
        <a:bodyPr/>
        <a:lstStyle/>
        <a:p>
          <a:endParaRPr lang="en-US"/>
        </a:p>
      </dgm:t>
    </dgm:pt>
    <dgm:pt modelId="{CF3643ED-89D1-4680-B48E-92635A66C85C}" type="pres">
      <dgm:prSet presAssocID="{A014E70F-AE41-424D-9106-387A65EA57F8}" presName="connTx" presStyleLbl="parChTrans1D2" presStyleIdx="2" presStyleCnt="7"/>
      <dgm:spPr/>
      <dgm:t>
        <a:bodyPr/>
        <a:lstStyle/>
        <a:p>
          <a:endParaRPr lang="en-US"/>
        </a:p>
      </dgm:t>
    </dgm:pt>
    <dgm:pt modelId="{6DF05161-4E60-461F-BED8-2BECE8A59F10}" type="pres">
      <dgm:prSet presAssocID="{34BAB7AA-377F-40E2-A140-DE7D8E96A3EC}" presName="root2" presStyleCnt="0"/>
      <dgm:spPr/>
      <dgm:t>
        <a:bodyPr/>
        <a:lstStyle/>
        <a:p>
          <a:endParaRPr lang="en-US"/>
        </a:p>
      </dgm:t>
    </dgm:pt>
    <dgm:pt modelId="{64ECB43D-FBA3-482A-984D-7B8287963F3B}" type="pres">
      <dgm:prSet presAssocID="{34BAB7AA-377F-40E2-A140-DE7D8E96A3EC}" presName="LevelTwoTextNode" presStyleLbl="node2" presStyleIdx="2" presStyleCnt="7" custScaleX="176180" custScaleY="62146" custLinFactNeighborX="1022" custLinFactNeighborY="2044">
        <dgm:presLayoutVars>
          <dgm:chPref val="3"/>
        </dgm:presLayoutVars>
      </dgm:prSet>
      <dgm:spPr/>
      <dgm:t>
        <a:bodyPr/>
        <a:lstStyle/>
        <a:p>
          <a:endParaRPr lang="en-US"/>
        </a:p>
      </dgm:t>
    </dgm:pt>
    <dgm:pt modelId="{4D7F2A84-9D9C-4DAE-A82C-DCAD09C95FAC}" type="pres">
      <dgm:prSet presAssocID="{34BAB7AA-377F-40E2-A140-DE7D8E96A3EC}" presName="level3hierChild" presStyleCnt="0"/>
      <dgm:spPr/>
      <dgm:t>
        <a:bodyPr/>
        <a:lstStyle/>
        <a:p>
          <a:endParaRPr lang="en-US"/>
        </a:p>
      </dgm:t>
    </dgm:pt>
    <dgm:pt modelId="{F0EA98E8-95B5-4538-8CC6-3EF6AAD68F16}" type="pres">
      <dgm:prSet presAssocID="{E6498C91-3C4E-46D6-B831-0F6E8A064CD0}" presName="conn2-1" presStyleLbl="parChTrans1D2" presStyleIdx="3" presStyleCnt="7"/>
      <dgm:spPr/>
      <dgm:t>
        <a:bodyPr/>
        <a:lstStyle/>
        <a:p>
          <a:endParaRPr lang="en-US"/>
        </a:p>
      </dgm:t>
    </dgm:pt>
    <dgm:pt modelId="{E88B3F98-8309-443D-B0E2-5244569CC813}" type="pres">
      <dgm:prSet presAssocID="{E6498C91-3C4E-46D6-B831-0F6E8A064CD0}" presName="connTx" presStyleLbl="parChTrans1D2" presStyleIdx="3" presStyleCnt="7"/>
      <dgm:spPr/>
      <dgm:t>
        <a:bodyPr/>
        <a:lstStyle/>
        <a:p>
          <a:endParaRPr lang="en-US"/>
        </a:p>
      </dgm:t>
    </dgm:pt>
    <dgm:pt modelId="{0A14D750-BE68-4F63-BAB9-9F689395FE5A}" type="pres">
      <dgm:prSet presAssocID="{FC276C52-06FD-488C-8034-ACD996F5A16C}" presName="root2" presStyleCnt="0"/>
      <dgm:spPr/>
      <dgm:t>
        <a:bodyPr/>
        <a:lstStyle/>
        <a:p>
          <a:endParaRPr lang="en-US"/>
        </a:p>
      </dgm:t>
    </dgm:pt>
    <dgm:pt modelId="{60C3C68F-CF4B-4D60-8AEE-058CDA2DCE9C}" type="pres">
      <dgm:prSet presAssocID="{FC276C52-06FD-488C-8034-ACD996F5A16C}" presName="LevelTwoTextNode" presStyleLbl="node2" presStyleIdx="3" presStyleCnt="7" custScaleX="173887" custScaleY="65194" custLinFactNeighborX="3396">
        <dgm:presLayoutVars>
          <dgm:chPref val="3"/>
        </dgm:presLayoutVars>
      </dgm:prSet>
      <dgm:spPr/>
      <dgm:t>
        <a:bodyPr/>
        <a:lstStyle/>
        <a:p>
          <a:endParaRPr lang="en-US"/>
        </a:p>
      </dgm:t>
    </dgm:pt>
    <dgm:pt modelId="{F2BFC863-6C79-44FE-8BB1-34AF8E1576ED}" type="pres">
      <dgm:prSet presAssocID="{FC276C52-06FD-488C-8034-ACD996F5A16C}" presName="level3hierChild" presStyleCnt="0"/>
      <dgm:spPr/>
      <dgm:t>
        <a:bodyPr/>
        <a:lstStyle/>
        <a:p>
          <a:endParaRPr lang="en-US"/>
        </a:p>
      </dgm:t>
    </dgm:pt>
    <dgm:pt modelId="{651A2F83-1E66-4B03-88B9-C44F0C126943}" type="pres">
      <dgm:prSet presAssocID="{D35D92EF-9751-4A83-8F6D-B1AB7AFD2BCF}" presName="conn2-1" presStyleLbl="parChTrans1D2" presStyleIdx="4" presStyleCnt="7"/>
      <dgm:spPr/>
      <dgm:t>
        <a:bodyPr/>
        <a:lstStyle/>
        <a:p>
          <a:endParaRPr lang="en-US"/>
        </a:p>
      </dgm:t>
    </dgm:pt>
    <dgm:pt modelId="{F54F0308-5754-4BD0-A9CF-7C0A2AF0C644}" type="pres">
      <dgm:prSet presAssocID="{D35D92EF-9751-4A83-8F6D-B1AB7AFD2BCF}" presName="connTx" presStyleLbl="parChTrans1D2" presStyleIdx="4" presStyleCnt="7"/>
      <dgm:spPr/>
      <dgm:t>
        <a:bodyPr/>
        <a:lstStyle/>
        <a:p>
          <a:endParaRPr lang="en-US"/>
        </a:p>
      </dgm:t>
    </dgm:pt>
    <dgm:pt modelId="{6F04BDB1-9594-4E68-A4A5-5DAD214BEED3}" type="pres">
      <dgm:prSet presAssocID="{CED8CA41-D7E0-496B-BA6A-F90A8C5E4B86}" presName="root2" presStyleCnt="0"/>
      <dgm:spPr/>
      <dgm:t>
        <a:bodyPr/>
        <a:lstStyle/>
        <a:p>
          <a:endParaRPr lang="en-US"/>
        </a:p>
      </dgm:t>
    </dgm:pt>
    <dgm:pt modelId="{CE54BB67-3158-459D-97A2-0A62632C2201}" type="pres">
      <dgm:prSet presAssocID="{CED8CA41-D7E0-496B-BA6A-F90A8C5E4B86}" presName="LevelTwoTextNode" presStyleLbl="node2" presStyleIdx="4" presStyleCnt="7" custScaleX="175218" custScaleY="61689" custLinFactNeighborX="3449">
        <dgm:presLayoutVars>
          <dgm:chPref val="3"/>
        </dgm:presLayoutVars>
      </dgm:prSet>
      <dgm:spPr/>
      <dgm:t>
        <a:bodyPr/>
        <a:lstStyle/>
        <a:p>
          <a:endParaRPr lang="en-US"/>
        </a:p>
      </dgm:t>
    </dgm:pt>
    <dgm:pt modelId="{F40FCE49-65F9-40DF-8B73-C4E771945A3C}" type="pres">
      <dgm:prSet presAssocID="{CED8CA41-D7E0-496B-BA6A-F90A8C5E4B86}" presName="level3hierChild" presStyleCnt="0"/>
      <dgm:spPr/>
      <dgm:t>
        <a:bodyPr/>
        <a:lstStyle/>
        <a:p>
          <a:endParaRPr lang="en-US"/>
        </a:p>
      </dgm:t>
    </dgm:pt>
    <dgm:pt modelId="{7FBC6C19-F797-4D98-8BE4-EE341C2777DF}" type="pres">
      <dgm:prSet presAssocID="{E57B3096-F672-4CDD-9EC5-AEC4678ED3A5}" presName="conn2-1" presStyleLbl="parChTrans1D2" presStyleIdx="5" presStyleCnt="7"/>
      <dgm:spPr/>
      <dgm:t>
        <a:bodyPr/>
        <a:lstStyle/>
        <a:p>
          <a:endParaRPr lang="en-US"/>
        </a:p>
      </dgm:t>
    </dgm:pt>
    <dgm:pt modelId="{70B6847B-DE7C-4D5A-AE89-9980C6ECEECC}" type="pres">
      <dgm:prSet presAssocID="{E57B3096-F672-4CDD-9EC5-AEC4678ED3A5}" presName="connTx" presStyleLbl="parChTrans1D2" presStyleIdx="5" presStyleCnt="7"/>
      <dgm:spPr/>
      <dgm:t>
        <a:bodyPr/>
        <a:lstStyle/>
        <a:p>
          <a:endParaRPr lang="en-US"/>
        </a:p>
      </dgm:t>
    </dgm:pt>
    <dgm:pt modelId="{4E1DEBBC-B489-4257-A34D-5C2B754DD6B3}" type="pres">
      <dgm:prSet presAssocID="{DFA04227-FD44-4EBF-B4D5-33EB351E5BEC}" presName="root2" presStyleCnt="0"/>
      <dgm:spPr/>
      <dgm:t>
        <a:bodyPr/>
        <a:lstStyle/>
        <a:p>
          <a:endParaRPr lang="en-US"/>
        </a:p>
      </dgm:t>
    </dgm:pt>
    <dgm:pt modelId="{4CDFC557-BC61-4CE4-8003-E8F8A1D1B6E1}" type="pres">
      <dgm:prSet presAssocID="{DFA04227-FD44-4EBF-B4D5-33EB351E5BEC}" presName="LevelTwoTextNode" presStyleLbl="node2" presStyleIdx="5" presStyleCnt="7" custScaleX="175867" custScaleY="63294" custLinFactNeighborX="4351" custLinFactNeighborY="-1740">
        <dgm:presLayoutVars>
          <dgm:chPref val="3"/>
        </dgm:presLayoutVars>
      </dgm:prSet>
      <dgm:spPr/>
      <dgm:t>
        <a:bodyPr/>
        <a:lstStyle/>
        <a:p>
          <a:endParaRPr lang="en-US"/>
        </a:p>
      </dgm:t>
    </dgm:pt>
    <dgm:pt modelId="{515D51A4-1644-4CED-817A-E50B060AF6ED}" type="pres">
      <dgm:prSet presAssocID="{DFA04227-FD44-4EBF-B4D5-33EB351E5BEC}" presName="level3hierChild" presStyleCnt="0"/>
      <dgm:spPr/>
      <dgm:t>
        <a:bodyPr/>
        <a:lstStyle/>
        <a:p>
          <a:endParaRPr lang="en-US"/>
        </a:p>
      </dgm:t>
    </dgm:pt>
    <dgm:pt modelId="{1998F865-81D3-4122-8600-A0654D9DFA98}" type="pres">
      <dgm:prSet presAssocID="{DC3F0F15-AF85-4F33-89A5-AAAAA761E7C8}" presName="conn2-1" presStyleLbl="parChTrans1D2" presStyleIdx="6" presStyleCnt="7"/>
      <dgm:spPr/>
      <dgm:t>
        <a:bodyPr/>
        <a:lstStyle/>
        <a:p>
          <a:endParaRPr lang="en-US"/>
        </a:p>
      </dgm:t>
    </dgm:pt>
    <dgm:pt modelId="{6B369AD7-A066-40F7-B0D5-06A9BE82D76D}" type="pres">
      <dgm:prSet presAssocID="{DC3F0F15-AF85-4F33-89A5-AAAAA761E7C8}" presName="connTx" presStyleLbl="parChTrans1D2" presStyleIdx="6" presStyleCnt="7"/>
      <dgm:spPr/>
      <dgm:t>
        <a:bodyPr/>
        <a:lstStyle/>
        <a:p>
          <a:endParaRPr lang="en-US"/>
        </a:p>
      </dgm:t>
    </dgm:pt>
    <dgm:pt modelId="{92432A40-E753-4270-9C81-1C5C6E159D2C}" type="pres">
      <dgm:prSet presAssocID="{F019A4FD-54FE-4D12-9319-B4615E99EECD}" presName="root2" presStyleCnt="0"/>
      <dgm:spPr/>
      <dgm:t>
        <a:bodyPr/>
        <a:lstStyle/>
        <a:p>
          <a:endParaRPr lang="en-US"/>
        </a:p>
      </dgm:t>
    </dgm:pt>
    <dgm:pt modelId="{0202B68A-ED47-4505-867D-9F094C461DB9}" type="pres">
      <dgm:prSet presAssocID="{F019A4FD-54FE-4D12-9319-B4615E99EECD}" presName="LevelTwoTextNode" presStyleLbl="node2" presStyleIdx="6" presStyleCnt="7" custScaleX="179322" custScaleY="63507" custLinFactNeighborX="2610" custLinFactNeighborY="611">
        <dgm:presLayoutVars>
          <dgm:chPref val="3"/>
        </dgm:presLayoutVars>
      </dgm:prSet>
      <dgm:spPr/>
      <dgm:t>
        <a:bodyPr/>
        <a:lstStyle/>
        <a:p>
          <a:endParaRPr lang="en-US"/>
        </a:p>
      </dgm:t>
    </dgm:pt>
    <dgm:pt modelId="{3790A48C-0097-42B9-A528-53BC0333D9FA}" type="pres">
      <dgm:prSet presAssocID="{F019A4FD-54FE-4D12-9319-B4615E99EECD}" presName="level3hierChild" presStyleCnt="0"/>
      <dgm:spPr/>
      <dgm:t>
        <a:bodyPr/>
        <a:lstStyle/>
        <a:p>
          <a:endParaRPr lang="en-US"/>
        </a:p>
      </dgm:t>
    </dgm:pt>
  </dgm:ptLst>
  <dgm:cxnLst>
    <dgm:cxn modelId="{EAD48589-7512-4C27-B040-7854D7E9CC6F}" type="presOf" srcId="{F019A4FD-54FE-4D12-9319-B4615E99EECD}" destId="{0202B68A-ED47-4505-867D-9F094C461DB9}" srcOrd="0" destOrd="0" presId="urn:microsoft.com/office/officeart/2005/8/layout/hierarchy2"/>
    <dgm:cxn modelId="{10931A96-0A0B-40BC-BEE6-02416DEE62C8}" type="presOf" srcId="{D35D92EF-9751-4A83-8F6D-B1AB7AFD2BCF}" destId="{F54F0308-5754-4BD0-A9CF-7C0A2AF0C644}" srcOrd="1" destOrd="0" presId="urn:microsoft.com/office/officeart/2005/8/layout/hierarchy2"/>
    <dgm:cxn modelId="{89CCF969-A5F2-42D2-8604-5BF22CAEF2AE}" type="presOf" srcId="{D35D92EF-9751-4A83-8F6D-B1AB7AFD2BCF}" destId="{651A2F83-1E66-4B03-88B9-C44F0C126943}" srcOrd="0" destOrd="0" presId="urn:microsoft.com/office/officeart/2005/8/layout/hierarchy2"/>
    <dgm:cxn modelId="{4571700B-C320-4179-BADB-D5AF180CCD27}" type="presOf" srcId="{02D59582-7D8C-4A05-B105-16DAF16021A9}" destId="{B29365A1-71C6-49DF-9223-BBEDB5F8B2A8}" srcOrd="1" destOrd="0" presId="urn:microsoft.com/office/officeart/2005/8/layout/hierarchy2"/>
    <dgm:cxn modelId="{27363F63-2635-47F2-B6AC-5BC265B1DAFB}" srcId="{1D62258B-5C4C-4ECE-B1FB-F1B3A353D3F9}" destId="{CED8CA41-D7E0-496B-BA6A-F90A8C5E4B86}" srcOrd="4" destOrd="0" parTransId="{D35D92EF-9751-4A83-8F6D-B1AB7AFD2BCF}" sibTransId="{8E0D4273-6F81-4FF6-A4A6-20757D1B1915}"/>
    <dgm:cxn modelId="{F7DE9850-EEF7-4CFF-BA80-4F23DCB4DDA8}" type="presOf" srcId="{56BEA02D-754A-4FA3-BD98-315849FB1D68}" destId="{E2471ED8-FA5A-4F7C-8922-A10DB06B2602}" srcOrd="0" destOrd="0" presId="urn:microsoft.com/office/officeart/2005/8/layout/hierarchy2"/>
    <dgm:cxn modelId="{9BB52FBC-A808-408C-A50A-D5F2CE7C1739}" type="presOf" srcId="{55CD6395-C7D5-4747-9FC1-39ABDE75615D}" destId="{CC81DF0F-A1E8-4742-A031-929B580E5EA1}" srcOrd="0" destOrd="0" presId="urn:microsoft.com/office/officeart/2005/8/layout/hierarchy2"/>
    <dgm:cxn modelId="{93CB47D3-5F80-4D6D-A81B-20E7AE8E9977}" type="presOf" srcId="{123EA1C4-002B-4C1F-9B56-4EA53D6DA513}" destId="{B7E720F7-294F-4929-8B7E-164DD70FD52F}" srcOrd="1" destOrd="0" presId="urn:microsoft.com/office/officeart/2005/8/layout/hierarchy2"/>
    <dgm:cxn modelId="{8E331C8D-F4CA-43F8-8116-C694C320BA40}" srcId="{1D62258B-5C4C-4ECE-B1FB-F1B3A353D3F9}" destId="{56BEA02D-754A-4FA3-BD98-315849FB1D68}" srcOrd="0" destOrd="0" parTransId="{02D59582-7D8C-4A05-B105-16DAF16021A9}" sibTransId="{6288E9EC-E552-4139-9170-F4EE25036CFA}"/>
    <dgm:cxn modelId="{562AC258-6806-4824-BB0B-EE4E56601D54}" type="presOf" srcId="{E57B3096-F672-4CDD-9EC5-AEC4678ED3A5}" destId="{7FBC6C19-F797-4D98-8BE4-EE341C2777DF}" srcOrd="0" destOrd="0" presId="urn:microsoft.com/office/officeart/2005/8/layout/hierarchy2"/>
    <dgm:cxn modelId="{4B8BD254-AF63-4374-8FBD-74AD26F28EDD}" type="presOf" srcId="{DC3F0F15-AF85-4F33-89A5-AAAAA761E7C8}" destId="{6B369AD7-A066-40F7-B0D5-06A9BE82D76D}" srcOrd="1" destOrd="0" presId="urn:microsoft.com/office/officeart/2005/8/layout/hierarchy2"/>
    <dgm:cxn modelId="{B210666F-B6A9-4E9B-8AD6-A2A99E00C5CB}" srcId="{1D62258B-5C4C-4ECE-B1FB-F1B3A353D3F9}" destId="{DFA04227-FD44-4EBF-B4D5-33EB351E5BEC}" srcOrd="5" destOrd="0" parTransId="{E57B3096-F672-4CDD-9EC5-AEC4678ED3A5}" sibTransId="{D41BD758-0AB0-4D64-85C0-366A55BF7EB2}"/>
    <dgm:cxn modelId="{67ED55B8-EA24-4F02-A9C1-0C0B1A350548}" type="presOf" srcId="{DFA04227-FD44-4EBF-B4D5-33EB351E5BEC}" destId="{4CDFC557-BC61-4CE4-8003-E8F8A1D1B6E1}" srcOrd="0" destOrd="0" presId="urn:microsoft.com/office/officeart/2005/8/layout/hierarchy2"/>
    <dgm:cxn modelId="{20BB49F8-702D-46AA-91B5-B71DE515310C}" type="presOf" srcId="{02D59582-7D8C-4A05-B105-16DAF16021A9}" destId="{197EE404-A579-42C2-9AFB-6ACDE4D3895D}" srcOrd="0" destOrd="0" presId="urn:microsoft.com/office/officeart/2005/8/layout/hierarchy2"/>
    <dgm:cxn modelId="{06928700-37DD-4BB2-9752-9FC1CDCF7F47}" srcId="{1D62258B-5C4C-4ECE-B1FB-F1B3A353D3F9}" destId="{FC276C52-06FD-488C-8034-ACD996F5A16C}" srcOrd="3" destOrd="0" parTransId="{E6498C91-3C4E-46D6-B831-0F6E8A064CD0}" sibTransId="{BEE0E98C-5C2A-4BA8-9E7D-C9E8ABF2A319}"/>
    <dgm:cxn modelId="{49FF3666-A55A-447F-9D50-938D85B1E2A1}" type="presOf" srcId="{FC276C52-06FD-488C-8034-ACD996F5A16C}" destId="{60C3C68F-CF4B-4D60-8AEE-058CDA2DCE9C}" srcOrd="0" destOrd="0" presId="urn:microsoft.com/office/officeart/2005/8/layout/hierarchy2"/>
    <dgm:cxn modelId="{C9E05297-012B-4641-B3BC-10B16724BC99}" srcId="{1D62258B-5C4C-4ECE-B1FB-F1B3A353D3F9}" destId="{34BAB7AA-377F-40E2-A140-DE7D8E96A3EC}" srcOrd="2" destOrd="0" parTransId="{A014E70F-AE41-424D-9106-387A65EA57F8}" sibTransId="{3573A3BD-72E2-4FCD-AAEF-5FF318450F30}"/>
    <dgm:cxn modelId="{5823ED66-F9AC-4631-AA1E-B436ADA5E6E6}" type="presOf" srcId="{677F9401-6BF0-45B7-AA75-4C595D5AA444}" destId="{6125B9A8-C508-4830-BF0B-75AC7093F17B}" srcOrd="0" destOrd="0" presId="urn:microsoft.com/office/officeart/2005/8/layout/hierarchy2"/>
    <dgm:cxn modelId="{807984D3-D393-4BB7-8FE5-D7A675892C26}" srcId="{1D62258B-5C4C-4ECE-B1FB-F1B3A353D3F9}" destId="{F019A4FD-54FE-4D12-9319-B4615E99EECD}" srcOrd="6" destOrd="0" parTransId="{DC3F0F15-AF85-4F33-89A5-AAAAA761E7C8}" sibTransId="{CDA32D1B-AAD9-4475-9D28-B72E0BF18A7B}"/>
    <dgm:cxn modelId="{7C0D8EA5-54C7-498D-A500-F612A0777BBB}" srcId="{55CD6395-C7D5-4747-9FC1-39ABDE75615D}" destId="{1D62258B-5C4C-4ECE-B1FB-F1B3A353D3F9}" srcOrd="0" destOrd="0" parTransId="{150423BE-99F3-4648-8E87-EFB5508CFEAF}" sibTransId="{C0373991-84D4-4438-B397-C3A98CEE8ACB}"/>
    <dgm:cxn modelId="{B3EDF617-04B1-4967-9F35-BC4A8F8E4F36}" type="presOf" srcId="{CED8CA41-D7E0-496B-BA6A-F90A8C5E4B86}" destId="{CE54BB67-3158-459D-97A2-0A62632C2201}" srcOrd="0" destOrd="0" presId="urn:microsoft.com/office/officeart/2005/8/layout/hierarchy2"/>
    <dgm:cxn modelId="{3B0AE485-702A-441D-B7E1-CBF1D2E45E23}" type="presOf" srcId="{E6498C91-3C4E-46D6-B831-0F6E8A064CD0}" destId="{F0EA98E8-95B5-4538-8CC6-3EF6AAD68F16}" srcOrd="0" destOrd="0" presId="urn:microsoft.com/office/officeart/2005/8/layout/hierarchy2"/>
    <dgm:cxn modelId="{53BBEA85-F052-479E-90F7-5B0A0168DE37}" type="presOf" srcId="{1D62258B-5C4C-4ECE-B1FB-F1B3A353D3F9}" destId="{1FE21FFE-627E-4627-9E4F-3CE6AA7070F2}" srcOrd="0" destOrd="0" presId="urn:microsoft.com/office/officeart/2005/8/layout/hierarchy2"/>
    <dgm:cxn modelId="{A1AB42F1-8070-4538-A39D-A87A4132BD7A}" type="presOf" srcId="{A014E70F-AE41-424D-9106-387A65EA57F8}" destId="{DD879672-FD16-405C-88D1-541EAED38064}" srcOrd="0" destOrd="0" presId="urn:microsoft.com/office/officeart/2005/8/layout/hierarchy2"/>
    <dgm:cxn modelId="{462F12A9-2867-4A49-BEC6-7D059F014FCF}" type="presOf" srcId="{DC3F0F15-AF85-4F33-89A5-AAAAA761E7C8}" destId="{1998F865-81D3-4122-8600-A0654D9DFA98}" srcOrd="0" destOrd="0" presId="urn:microsoft.com/office/officeart/2005/8/layout/hierarchy2"/>
    <dgm:cxn modelId="{DB6CDA87-F0CA-434E-895F-A091EA2AE4A9}" srcId="{1D62258B-5C4C-4ECE-B1FB-F1B3A353D3F9}" destId="{677F9401-6BF0-45B7-AA75-4C595D5AA444}" srcOrd="1" destOrd="0" parTransId="{123EA1C4-002B-4C1F-9B56-4EA53D6DA513}" sibTransId="{3F79A81F-222C-4C49-811F-65B8EBEED3C5}"/>
    <dgm:cxn modelId="{7D3CA871-01B8-458E-A9D5-2D4C734EFFF1}" type="presOf" srcId="{A014E70F-AE41-424D-9106-387A65EA57F8}" destId="{CF3643ED-89D1-4680-B48E-92635A66C85C}" srcOrd="1" destOrd="0" presId="urn:microsoft.com/office/officeart/2005/8/layout/hierarchy2"/>
    <dgm:cxn modelId="{B5B1A889-F8F5-482A-822E-335B78B48FA6}" type="presOf" srcId="{E6498C91-3C4E-46D6-B831-0F6E8A064CD0}" destId="{E88B3F98-8309-443D-B0E2-5244569CC813}" srcOrd="1" destOrd="0" presId="urn:microsoft.com/office/officeart/2005/8/layout/hierarchy2"/>
    <dgm:cxn modelId="{E6B324F2-9B5A-462F-ADCC-068B5E4C9470}" type="presOf" srcId="{34BAB7AA-377F-40E2-A140-DE7D8E96A3EC}" destId="{64ECB43D-FBA3-482A-984D-7B8287963F3B}" srcOrd="0" destOrd="0" presId="urn:microsoft.com/office/officeart/2005/8/layout/hierarchy2"/>
    <dgm:cxn modelId="{2895E37F-9822-465A-9C7C-1A48CDBF2465}" type="presOf" srcId="{E57B3096-F672-4CDD-9EC5-AEC4678ED3A5}" destId="{70B6847B-DE7C-4D5A-AE89-9980C6ECEECC}" srcOrd="1" destOrd="0" presId="urn:microsoft.com/office/officeart/2005/8/layout/hierarchy2"/>
    <dgm:cxn modelId="{E08081D9-FA06-479F-AF04-F344A280B813}" type="presOf" srcId="{123EA1C4-002B-4C1F-9B56-4EA53D6DA513}" destId="{A363663E-C466-484A-B2A4-005369227728}" srcOrd="0" destOrd="0" presId="urn:microsoft.com/office/officeart/2005/8/layout/hierarchy2"/>
    <dgm:cxn modelId="{89BB09AE-45C0-45CF-8A00-6E908D51EAFE}" type="presParOf" srcId="{CC81DF0F-A1E8-4742-A031-929B580E5EA1}" destId="{7D4B5489-20B4-498B-A435-76CD132B60C1}" srcOrd="0" destOrd="0" presId="urn:microsoft.com/office/officeart/2005/8/layout/hierarchy2"/>
    <dgm:cxn modelId="{C2CF98D0-37AE-4699-9225-9AEECD6F0AA7}" type="presParOf" srcId="{7D4B5489-20B4-498B-A435-76CD132B60C1}" destId="{1FE21FFE-627E-4627-9E4F-3CE6AA7070F2}" srcOrd="0" destOrd="0" presId="urn:microsoft.com/office/officeart/2005/8/layout/hierarchy2"/>
    <dgm:cxn modelId="{9C75F735-F8E4-4D2D-9DEE-13C023FEA01D}" type="presParOf" srcId="{7D4B5489-20B4-498B-A435-76CD132B60C1}" destId="{93C08BEA-314D-4D50-8FE9-B7C1EF15900B}" srcOrd="1" destOrd="0" presId="urn:microsoft.com/office/officeart/2005/8/layout/hierarchy2"/>
    <dgm:cxn modelId="{AEEEBBA8-050E-40C0-8B96-AFE89C1AB2BB}" type="presParOf" srcId="{93C08BEA-314D-4D50-8FE9-B7C1EF15900B}" destId="{197EE404-A579-42C2-9AFB-6ACDE4D3895D}" srcOrd="0" destOrd="0" presId="urn:microsoft.com/office/officeart/2005/8/layout/hierarchy2"/>
    <dgm:cxn modelId="{7402C9BE-BD61-4529-8324-BD126C31EFEB}" type="presParOf" srcId="{197EE404-A579-42C2-9AFB-6ACDE4D3895D}" destId="{B29365A1-71C6-49DF-9223-BBEDB5F8B2A8}" srcOrd="0" destOrd="0" presId="urn:microsoft.com/office/officeart/2005/8/layout/hierarchy2"/>
    <dgm:cxn modelId="{2777D9B9-4361-44DC-8F50-56DF263F1532}" type="presParOf" srcId="{93C08BEA-314D-4D50-8FE9-B7C1EF15900B}" destId="{0584E89E-E923-4D72-B3E5-BE6403B942C4}" srcOrd="1" destOrd="0" presId="urn:microsoft.com/office/officeart/2005/8/layout/hierarchy2"/>
    <dgm:cxn modelId="{AAAF2CDA-E008-4601-BF86-59259E684399}" type="presParOf" srcId="{0584E89E-E923-4D72-B3E5-BE6403B942C4}" destId="{E2471ED8-FA5A-4F7C-8922-A10DB06B2602}" srcOrd="0" destOrd="0" presId="urn:microsoft.com/office/officeart/2005/8/layout/hierarchy2"/>
    <dgm:cxn modelId="{2719A9F3-D212-4E36-9B2C-972257879071}" type="presParOf" srcId="{0584E89E-E923-4D72-B3E5-BE6403B942C4}" destId="{9966EBE8-DE84-4D9D-B328-2E00377A6F73}" srcOrd="1" destOrd="0" presId="urn:microsoft.com/office/officeart/2005/8/layout/hierarchy2"/>
    <dgm:cxn modelId="{76547F3C-DAF1-4BC4-9E92-C87F2874DE96}" type="presParOf" srcId="{93C08BEA-314D-4D50-8FE9-B7C1EF15900B}" destId="{A363663E-C466-484A-B2A4-005369227728}" srcOrd="2" destOrd="0" presId="urn:microsoft.com/office/officeart/2005/8/layout/hierarchy2"/>
    <dgm:cxn modelId="{2AF98327-49B1-4231-8E75-2ECEEB464505}" type="presParOf" srcId="{A363663E-C466-484A-B2A4-005369227728}" destId="{B7E720F7-294F-4929-8B7E-164DD70FD52F}" srcOrd="0" destOrd="0" presId="urn:microsoft.com/office/officeart/2005/8/layout/hierarchy2"/>
    <dgm:cxn modelId="{EA903E0C-6E09-4389-9FE7-C09A44533547}" type="presParOf" srcId="{93C08BEA-314D-4D50-8FE9-B7C1EF15900B}" destId="{D02CFBF1-BB02-4CD0-8D76-EA0FDA97E169}" srcOrd="3" destOrd="0" presId="urn:microsoft.com/office/officeart/2005/8/layout/hierarchy2"/>
    <dgm:cxn modelId="{CCC625D2-D17A-4720-9DA8-5B771BEADE00}" type="presParOf" srcId="{D02CFBF1-BB02-4CD0-8D76-EA0FDA97E169}" destId="{6125B9A8-C508-4830-BF0B-75AC7093F17B}" srcOrd="0" destOrd="0" presId="urn:microsoft.com/office/officeart/2005/8/layout/hierarchy2"/>
    <dgm:cxn modelId="{C56749F5-E13C-4156-8E23-1F174335A857}" type="presParOf" srcId="{D02CFBF1-BB02-4CD0-8D76-EA0FDA97E169}" destId="{0F5468F5-1BC0-4732-A83B-8DEDCDB02E4E}" srcOrd="1" destOrd="0" presId="urn:microsoft.com/office/officeart/2005/8/layout/hierarchy2"/>
    <dgm:cxn modelId="{D7C9586B-8B4C-46CE-9563-E04CC9B1A882}" type="presParOf" srcId="{93C08BEA-314D-4D50-8FE9-B7C1EF15900B}" destId="{DD879672-FD16-405C-88D1-541EAED38064}" srcOrd="4" destOrd="0" presId="urn:microsoft.com/office/officeart/2005/8/layout/hierarchy2"/>
    <dgm:cxn modelId="{5233A129-0E74-4DB7-BC23-E25D0D588F21}" type="presParOf" srcId="{DD879672-FD16-405C-88D1-541EAED38064}" destId="{CF3643ED-89D1-4680-B48E-92635A66C85C}" srcOrd="0" destOrd="0" presId="urn:microsoft.com/office/officeart/2005/8/layout/hierarchy2"/>
    <dgm:cxn modelId="{1E1CB0AE-0C68-4B17-9559-188799EA0F57}" type="presParOf" srcId="{93C08BEA-314D-4D50-8FE9-B7C1EF15900B}" destId="{6DF05161-4E60-461F-BED8-2BECE8A59F10}" srcOrd="5" destOrd="0" presId="urn:microsoft.com/office/officeart/2005/8/layout/hierarchy2"/>
    <dgm:cxn modelId="{D285E534-DE94-4782-98EE-890589ACC92F}" type="presParOf" srcId="{6DF05161-4E60-461F-BED8-2BECE8A59F10}" destId="{64ECB43D-FBA3-482A-984D-7B8287963F3B}" srcOrd="0" destOrd="0" presId="urn:microsoft.com/office/officeart/2005/8/layout/hierarchy2"/>
    <dgm:cxn modelId="{2B721B7A-37F0-4F91-8045-5C32408260A1}" type="presParOf" srcId="{6DF05161-4E60-461F-BED8-2BECE8A59F10}" destId="{4D7F2A84-9D9C-4DAE-A82C-DCAD09C95FAC}" srcOrd="1" destOrd="0" presId="urn:microsoft.com/office/officeart/2005/8/layout/hierarchy2"/>
    <dgm:cxn modelId="{026834F8-3A06-4B63-A4C8-B8AA12F47390}" type="presParOf" srcId="{93C08BEA-314D-4D50-8FE9-B7C1EF15900B}" destId="{F0EA98E8-95B5-4538-8CC6-3EF6AAD68F16}" srcOrd="6" destOrd="0" presId="urn:microsoft.com/office/officeart/2005/8/layout/hierarchy2"/>
    <dgm:cxn modelId="{313ED00C-7882-4BFD-B206-6A8B837A7EF9}" type="presParOf" srcId="{F0EA98E8-95B5-4538-8CC6-3EF6AAD68F16}" destId="{E88B3F98-8309-443D-B0E2-5244569CC813}" srcOrd="0" destOrd="0" presId="urn:microsoft.com/office/officeart/2005/8/layout/hierarchy2"/>
    <dgm:cxn modelId="{03D58380-126D-4ED2-823C-E04C15AF8F32}" type="presParOf" srcId="{93C08BEA-314D-4D50-8FE9-B7C1EF15900B}" destId="{0A14D750-BE68-4F63-BAB9-9F689395FE5A}" srcOrd="7" destOrd="0" presId="urn:microsoft.com/office/officeart/2005/8/layout/hierarchy2"/>
    <dgm:cxn modelId="{BD9AE1BF-858D-493D-8631-2321C840C8E3}" type="presParOf" srcId="{0A14D750-BE68-4F63-BAB9-9F689395FE5A}" destId="{60C3C68F-CF4B-4D60-8AEE-058CDA2DCE9C}" srcOrd="0" destOrd="0" presId="urn:microsoft.com/office/officeart/2005/8/layout/hierarchy2"/>
    <dgm:cxn modelId="{9F08B9B6-88B0-43DF-9A2A-3D459211D60B}" type="presParOf" srcId="{0A14D750-BE68-4F63-BAB9-9F689395FE5A}" destId="{F2BFC863-6C79-44FE-8BB1-34AF8E1576ED}" srcOrd="1" destOrd="0" presId="urn:microsoft.com/office/officeart/2005/8/layout/hierarchy2"/>
    <dgm:cxn modelId="{D4FF01D4-09E9-4B81-9CFD-FFDE1E3CF025}" type="presParOf" srcId="{93C08BEA-314D-4D50-8FE9-B7C1EF15900B}" destId="{651A2F83-1E66-4B03-88B9-C44F0C126943}" srcOrd="8" destOrd="0" presId="urn:microsoft.com/office/officeart/2005/8/layout/hierarchy2"/>
    <dgm:cxn modelId="{6B47C7CE-15B6-45EC-8F08-989F861E8AA5}" type="presParOf" srcId="{651A2F83-1E66-4B03-88B9-C44F0C126943}" destId="{F54F0308-5754-4BD0-A9CF-7C0A2AF0C644}" srcOrd="0" destOrd="0" presId="urn:microsoft.com/office/officeart/2005/8/layout/hierarchy2"/>
    <dgm:cxn modelId="{AEB42B45-66E5-4DBB-B4A9-1313C537C379}" type="presParOf" srcId="{93C08BEA-314D-4D50-8FE9-B7C1EF15900B}" destId="{6F04BDB1-9594-4E68-A4A5-5DAD214BEED3}" srcOrd="9" destOrd="0" presId="urn:microsoft.com/office/officeart/2005/8/layout/hierarchy2"/>
    <dgm:cxn modelId="{EB5B83D9-58F6-4288-A19A-E3D455D0D933}" type="presParOf" srcId="{6F04BDB1-9594-4E68-A4A5-5DAD214BEED3}" destId="{CE54BB67-3158-459D-97A2-0A62632C2201}" srcOrd="0" destOrd="0" presId="urn:microsoft.com/office/officeart/2005/8/layout/hierarchy2"/>
    <dgm:cxn modelId="{D2A986BA-9428-49DF-853F-37065162A3C6}" type="presParOf" srcId="{6F04BDB1-9594-4E68-A4A5-5DAD214BEED3}" destId="{F40FCE49-65F9-40DF-8B73-C4E771945A3C}" srcOrd="1" destOrd="0" presId="urn:microsoft.com/office/officeart/2005/8/layout/hierarchy2"/>
    <dgm:cxn modelId="{3468E1C5-22DF-4F3A-862C-EE9190CE5572}" type="presParOf" srcId="{93C08BEA-314D-4D50-8FE9-B7C1EF15900B}" destId="{7FBC6C19-F797-4D98-8BE4-EE341C2777DF}" srcOrd="10" destOrd="0" presId="urn:microsoft.com/office/officeart/2005/8/layout/hierarchy2"/>
    <dgm:cxn modelId="{7C1EE7E5-63F5-480A-8394-E302FE713974}" type="presParOf" srcId="{7FBC6C19-F797-4D98-8BE4-EE341C2777DF}" destId="{70B6847B-DE7C-4D5A-AE89-9980C6ECEECC}" srcOrd="0" destOrd="0" presId="urn:microsoft.com/office/officeart/2005/8/layout/hierarchy2"/>
    <dgm:cxn modelId="{BFE11826-46E1-4552-81C0-6F18C80E6D26}" type="presParOf" srcId="{93C08BEA-314D-4D50-8FE9-B7C1EF15900B}" destId="{4E1DEBBC-B489-4257-A34D-5C2B754DD6B3}" srcOrd="11" destOrd="0" presId="urn:microsoft.com/office/officeart/2005/8/layout/hierarchy2"/>
    <dgm:cxn modelId="{922C3F16-2622-4EAC-A997-68B26E1361C6}" type="presParOf" srcId="{4E1DEBBC-B489-4257-A34D-5C2B754DD6B3}" destId="{4CDFC557-BC61-4CE4-8003-E8F8A1D1B6E1}" srcOrd="0" destOrd="0" presId="urn:microsoft.com/office/officeart/2005/8/layout/hierarchy2"/>
    <dgm:cxn modelId="{B9BD13C0-82E0-49C6-AFA0-080248064C28}" type="presParOf" srcId="{4E1DEBBC-B489-4257-A34D-5C2B754DD6B3}" destId="{515D51A4-1644-4CED-817A-E50B060AF6ED}" srcOrd="1" destOrd="0" presId="urn:microsoft.com/office/officeart/2005/8/layout/hierarchy2"/>
    <dgm:cxn modelId="{E50427AE-9FC6-4903-8B1F-8DD71B81C036}" type="presParOf" srcId="{93C08BEA-314D-4D50-8FE9-B7C1EF15900B}" destId="{1998F865-81D3-4122-8600-A0654D9DFA98}" srcOrd="12" destOrd="0" presId="urn:microsoft.com/office/officeart/2005/8/layout/hierarchy2"/>
    <dgm:cxn modelId="{08D26F96-D37D-4DE7-9216-1A55934E1751}" type="presParOf" srcId="{1998F865-81D3-4122-8600-A0654D9DFA98}" destId="{6B369AD7-A066-40F7-B0D5-06A9BE82D76D}" srcOrd="0" destOrd="0" presId="urn:microsoft.com/office/officeart/2005/8/layout/hierarchy2"/>
    <dgm:cxn modelId="{E262DDE1-A727-44D5-A36D-9FCC6A32FD14}" type="presParOf" srcId="{93C08BEA-314D-4D50-8FE9-B7C1EF15900B}" destId="{92432A40-E753-4270-9C81-1C5C6E159D2C}" srcOrd="13" destOrd="0" presId="urn:microsoft.com/office/officeart/2005/8/layout/hierarchy2"/>
    <dgm:cxn modelId="{2FB69D80-B2A3-44FC-803A-2ADFBE4D569F}" type="presParOf" srcId="{92432A40-E753-4270-9C81-1C5C6E159D2C}" destId="{0202B68A-ED47-4505-867D-9F094C461DB9}" srcOrd="0" destOrd="0" presId="urn:microsoft.com/office/officeart/2005/8/layout/hierarchy2"/>
    <dgm:cxn modelId="{E39C2611-E120-4E96-8A17-661FD7AFF07E}" type="presParOf" srcId="{92432A40-E753-4270-9C81-1C5C6E159D2C}" destId="{3790A48C-0097-42B9-A528-53BC0333D9FA}" srcOrd="1" destOrd="0" presId="urn:microsoft.com/office/officeart/2005/8/layout/hierarchy2"/>
  </dgm:cxnLst>
  <dgm:bg/>
  <dgm:whole/>
</dgm:dataModel>
</file>

<file path=word/diagrams/data5.xml><?xml version="1.0" encoding="utf-8"?>
<dgm:dataModel xmlns:dgm="http://schemas.openxmlformats.org/drawingml/2006/diagram" xmlns:a="http://schemas.openxmlformats.org/drawingml/2006/main">
  <dgm:ptLst>
    <dgm:pt modelId="{1C407992-416B-4B01-89D8-03B4896B13A4}"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en-US"/>
        </a:p>
      </dgm:t>
    </dgm:pt>
    <dgm:pt modelId="{07E4A713-23B6-4099-9A90-D7F7BAF8FCF6}">
      <dgm:prSet phldrT="[Text]"/>
      <dgm:spPr/>
      <dgm:t>
        <a:bodyPr/>
        <a:lstStyle/>
        <a:p>
          <a:r>
            <a:rPr lang="en-US">
              <a:latin typeface="Bookman Old Style" pitchFamily="18" charset="0"/>
            </a:rPr>
            <a:t>Identify firms' current financial situation</a:t>
          </a:r>
        </a:p>
      </dgm:t>
    </dgm:pt>
    <dgm:pt modelId="{790AF60F-6C8F-459E-B3E0-BEB7493FAC7E}" type="parTrans" cxnId="{4C5DE222-0742-41F1-AB8D-2FB67C78AD03}">
      <dgm:prSet/>
      <dgm:spPr/>
      <dgm:t>
        <a:bodyPr/>
        <a:lstStyle/>
        <a:p>
          <a:endParaRPr lang="en-US">
            <a:latin typeface="Bookman Old Style" pitchFamily="18" charset="0"/>
          </a:endParaRPr>
        </a:p>
      </dgm:t>
    </dgm:pt>
    <dgm:pt modelId="{0583A66A-CF99-4624-B5C5-41A59078D634}" type="sibTrans" cxnId="{4C5DE222-0742-41F1-AB8D-2FB67C78AD03}">
      <dgm:prSet/>
      <dgm:spPr/>
      <dgm:t>
        <a:bodyPr/>
        <a:lstStyle/>
        <a:p>
          <a:endParaRPr lang="en-US">
            <a:latin typeface="Bookman Old Style" pitchFamily="18" charset="0"/>
          </a:endParaRPr>
        </a:p>
      </dgm:t>
    </dgm:pt>
    <dgm:pt modelId="{4C3D988D-4B9B-4BF0-8529-8D894D262AA0}">
      <dgm:prSet phldrT="[Text]"/>
      <dgm:spPr/>
      <dgm:t>
        <a:bodyPr/>
        <a:lstStyle/>
        <a:p>
          <a:r>
            <a:rPr lang="en-US">
              <a:latin typeface="Bookman Old Style" pitchFamily="18" charset="0"/>
            </a:rPr>
            <a:t>Determine firms' financial goals</a:t>
          </a:r>
        </a:p>
      </dgm:t>
    </dgm:pt>
    <dgm:pt modelId="{2DFD8597-063A-468F-983B-A355D7EC213E}" type="parTrans" cxnId="{A8DE5593-288B-49B0-BE0F-1BD34D315BA4}">
      <dgm:prSet/>
      <dgm:spPr/>
      <dgm:t>
        <a:bodyPr/>
        <a:lstStyle/>
        <a:p>
          <a:endParaRPr lang="en-US">
            <a:latin typeface="Bookman Old Style" pitchFamily="18" charset="0"/>
          </a:endParaRPr>
        </a:p>
      </dgm:t>
    </dgm:pt>
    <dgm:pt modelId="{DEF4F8FB-7BD3-42E9-993E-0B3D71008D54}" type="sibTrans" cxnId="{A8DE5593-288B-49B0-BE0F-1BD34D315BA4}">
      <dgm:prSet/>
      <dgm:spPr/>
      <dgm:t>
        <a:bodyPr/>
        <a:lstStyle/>
        <a:p>
          <a:endParaRPr lang="en-US">
            <a:latin typeface="Bookman Old Style" pitchFamily="18" charset="0"/>
          </a:endParaRPr>
        </a:p>
      </dgm:t>
    </dgm:pt>
    <dgm:pt modelId="{E65E06AE-76A0-4328-8973-1A2987B5D731}">
      <dgm:prSet phldrT="[Text]"/>
      <dgm:spPr/>
      <dgm:t>
        <a:bodyPr/>
        <a:lstStyle/>
        <a:p>
          <a:r>
            <a:rPr lang="en-US">
              <a:latin typeface="Bookman Old Style" pitchFamily="18" charset="0"/>
            </a:rPr>
            <a:t>Review and monitor the plan</a:t>
          </a:r>
        </a:p>
      </dgm:t>
    </dgm:pt>
    <dgm:pt modelId="{D74C6EE6-10FB-42F0-A401-77B8DD744733}" type="parTrans" cxnId="{27C31DAC-F1C0-4ABF-9183-084F3CC7BE6C}">
      <dgm:prSet/>
      <dgm:spPr/>
      <dgm:t>
        <a:bodyPr/>
        <a:lstStyle/>
        <a:p>
          <a:endParaRPr lang="en-US">
            <a:latin typeface="Bookman Old Style" pitchFamily="18" charset="0"/>
          </a:endParaRPr>
        </a:p>
      </dgm:t>
    </dgm:pt>
    <dgm:pt modelId="{EEA92CBD-3EF0-4437-B805-851799CC6251}" type="sibTrans" cxnId="{27C31DAC-F1C0-4ABF-9183-084F3CC7BE6C}">
      <dgm:prSet/>
      <dgm:spPr/>
      <dgm:t>
        <a:bodyPr/>
        <a:lstStyle/>
        <a:p>
          <a:endParaRPr lang="en-US">
            <a:latin typeface="Bookman Old Style" pitchFamily="18" charset="0"/>
          </a:endParaRPr>
        </a:p>
      </dgm:t>
    </dgm:pt>
    <dgm:pt modelId="{AC6DB396-9265-44D9-B04D-CC565D5EA437}">
      <dgm:prSet/>
      <dgm:spPr/>
      <dgm:t>
        <a:bodyPr/>
        <a:lstStyle/>
        <a:p>
          <a:r>
            <a:rPr lang="en-US">
              <a:latin typeface="Bookman Old Style" pitchFamily="18" charset="0"/>
            </a:rPr>
            <a:t>Identifying alternative sources of finance</a:t>
          </a:r>
        </a:p>
      </dgm:t>
    </dgm:pt>
    <dgm:pt modelId="{ED308FD3-847F-473C-B9C5-5AE89B4C590C}" type="parTrans" cxnId="{25868152-B495-460A-B363-C454B1073A73}">
      <dgm:prSet/>
      <dgm:spPr/>
      <dgm:t>
        <a:bodyPr/>
        <a:lstStyle/>
        <a:p>
          <a:endParaRPr lang="en-US">
            <a:latin typeface="Bookman Old Style" pitchFamily="18" charset="0"/>
          </a:endParaRPr>
        </a:p>
      </dgm:t>
    </dgm:pt>
    <dgm:pt modelId="{9D88F71D-8B03-4CA4-B6E0-022C0356678A}" type="sibTrans" cxnId="{25868152-B495-460A-B363-C454B1073A73}">
      <dgm:prSet/>
      <dgm:spPr/>
      <dgm:t>
        <a:bodyPr/>
        <a:lstStyle/>
        <a:p>
          <a:endParaRPr lang="en-US">
            <a:latin typeface="Bookman Old Style" pitchFamily="18" charset="0"/>
          </a:endParaRPr>
        </a:p>
      </dgm:t>
    </dgm:pt>
    <dgm:pt modelId="{074687F4-6031-4F79-9492-7BB2B31E2808}">
      <dgm:prSet/>
      <dgm:spPr/>
      <dgm:t>
        <a:bodyPr/>
        <a:lstStyle/>
        <a:p>
          <a:r>
            <a:rPr lang="en-US">
              <a:latin typeface="Bookman Old Style" pitchFamily="18" charset="0"/>
            </a:rPr>
            <a:t>Evaluate alternatives</a:t>
          </a:r>
        </a:p>
      </dgm:t>
    </dgm:pt>
    <dgm:pt modelId="{0767C7CF-620B-4212-A67A-1034292C550B}" type="parTrans" cxnId="{5409CA10-9AE2-46C6-BF99-F80AB124B4A7}">
      <dgm:prSet/>
      <dgm:spPr/>
      <dgm:t>
        <a:bodyPr/>
        <a:lstStyle/>
        <a:p>
          <a:endParaRPr lang="en-US">
            <a:latin typeface="Bookman Old Style" pitchFamily="18" charset="0"/>
          </a:endParaRPr>
        </a:p>
      </dgm:t>
    </dgm:pt>
    <dgm:pt modelId="{325E1230-1454-43E5-A40E-8F07D582724A}" type="sibTrans" cxnId="{5409CA10-9AE2-46C6-BF99-F80AB124B4A7}">
      <dgm:prSet/>
      <dgm:spPr/>
      <dgm:t>
        <a:bodyPr/>
        <a:lstStyle/>
        <a:p>
          <a:endParaRPr lang="en-US">
            <a:latin typeface="Bookman Old Style" pitchFamily="18" charset="0"/>
          </a:endParaRPr>
        </a:p>
      </dgm:t>
    </dgm:pt>
    <dgm:pt modelId="{91FD5342-1CCD-460C-BB99-7BC9655B1FA7}">
      <dgm:prSet/>
      <dgm:spPr/>
      <dgm:t>
        <a:bodyPr/>
        <a:lstStyle/>
        <a:p>
          <a:r>
            <a:rPr lang="en-US">
              <a:latin typeface="Bookman Old Style" pitchFamily="18" charset="0"/>
            </a:rPr>
            <a:t>Decision and Implementing</a:t>
          </a:r>
        </a:p>
      </dgm:t>
    </dgm:pt>
    <dgm:pt modelId="{A71A24E7-AA06-444C-BE91-782252651C80}" type="parTrans" cxnId="{D6E9E77E-52D5-459A-8AEB-ACF9E9293942}">
      <dgm:prSet/>
      <dgm:spPr/>
      <dgm:t>
        <a:bodyPr/>
        <a:lstStyle/>
        <a:p>
          <a:endParaRPr lang="en-US">
            <a:latin typeface="Bookman Old Style" pitchFamily="18" charset="0"/>
          </a:endParaRPr>
        </a:p>
      </dgm:t>
    </dgm:pt>
    <dgm:pt modelId="{E7D94615-1B9E-478B-99D3-51391BE1B0E4}" type="sibTrans" cxnId="{D6E9E77E-52D5-459A-8AEB-ACF9E9293942}">
      <dgm:prSet/>
      <dgm:spPr/>
      <dgm:t>
        <a:bodyPr/>
        <a:lstStyle/>
        <a:p>
          <a:endParaRPr lang="en-US">
            <a:latin typeface="Bookman Old Style" pitchFamily="18" charset="0"/>
          </a:endParaRPr>
        </a:p>
      </dgm:t>
    </dgm:pt>
    <dgm:pt modelId="{FD2D453C-579F-4AC2-ACA9-1C1E0A808A36}" type="pres">
      <dgm:prSet presAssocID="{1C407992-416B-4B01-89D8-03B4896B13A4}" presName="Name0" presStyleCnt="0">
        <dgm:presLayoutVars>
          <dgm:dir/>
          <dgm:animLvl val="lvl"/>
          <dgm:resizeHandles val="exact"/>
        </dgm:presLayoutVars>
      </dgm:prSet>
      <dgm:spPr/>
      <dgm:t>
        <a:bodyPr/>
        <a:lstStyle/>
        <a:p>
          <a:endParaRPr lang="en-US"/>
        </a:p>
      </dgm:t>
    </dgm:pt>
    <dgm:pt modelId="{616CAF9D-C179-41D3-8383-01F8B0741E5E}" type="pres">
      <dgm:prSet presAssocID="{E65E06AE-76A0-4328-8973-1A2987B5D731}" presName="boxAndChildren" presStyleCnt="0"/>
      <dgm:spPr/>
      <dgm:t>
        <a:bodyPr/>
        <a:lstStyle/>
        <a:p>
          <a:endParaRPr lang="en-US"/>
        </a:p>
      </dgm:t>
    </dgm:pt>
    <dgm:pt modelId="{7D2B5FE9-E15A-4474-B62D-C1FE05058248}" type="pres">
      <dgm:prSet presAssocID="{E65E06AE-76A0-4328-8973-1A2987B5D731}" presName="parentTextBox" presStyleLbl="node1" presStyleIdx="0" presStyleCnt="6"/>
      <dgm:spPr/>
      <dgm:t>
        <a:bodyPr/>
        <a:lstStyle/>
        <a:p>
          <a:endParaRPr lang="en-US"/>
        </a:p>
      </dgm:t>
    </dgm:pt>
    <dgm:pt modelId="{DED65547-9DBD-4C6F-9053-E063448C5EE5}" type="pres">
      <dgm:prSet presAssocID="{E7D94615-1B9E-478B-99D3-51391BE1B0E4}" presName="sp" presStyleCnt="0"/>
      <dgm:spPr/>
      <dgm:t>
        <a:bodyPr/>
        <a:lstStyle/>
        <a:p>
          <a:endParaRPr lang="en-US"/>
        </a:p>
      </dgm:t>
    </dgm:pt>
    <dgm:pt modelId="{5A8BBD13-6D79-4827-857D-838509490AFA}" type="pres">
      <dgm:prSet presAssocID="{91FD5342-1CCD-460C-BB99-7BC9655B1FA7}" presName="arrowAndChildren" presStyleCnt="0"/>
      <dgm:spPr/>
      <dgm:t>
        <a:bodyPr/>
        <a:lstStyle/>
        <a:p>
          <a:endParaRPr lang="en-US"/>
        </a:p>
      </dgm:t>
    </dgm:pt>
    <dgm:pt modelId="{3A2E0924-D90F-438C-B51A-BBD9C92F49BF}" type="pres">
      <dgm:prSet presAssocID="{91FD5342-1CCD-460C-BB99-7BC9655B1FA7}" presName="parentTextArrow" presStyleLbl="node1" presStyleIdx="1" presStyleCnt="6"/>
      <dgm:spPr/>
      <dgm:t>
        <a:bodyPr/>
        <a:lstStyle/>
        <a:p>
          <a:endParaRPr lang="en-US"/>
        </a:p>
      </dgm:t>
    </dgm:pt>
    <dgm:pt modelId="{ADE68F01-5B24-4FCA-832F-E6AAC7550288}" type="pres">
      <dgm:prSet presAssocID="{325E1230-1454-43E5-A40E-8F07D582724A}" presName="sp" presStyleCnt="0"/>
      <dgm:spPr/>
      <dgm:t>
        <a:bodyPr/>
        <a:lstStyle/>
        <a:p>
          <a:endParaRPr lang="en-US"/>
        </a:p>
      </dgm:t>
    </dgm:pt>
    <dgm:pt modelId="{DF2792D6-E996-4277-B31B-9BCA3A742E45}" type="pres">
      <dgm:prSet presAssocID="{074687F4-6031-4F79-9492-7BB2B31E2808}" presName="arrowAndChildren" presStyleCnt="0"/>
      <dgm:spPr/>
      <dgm:t>
        <a:bodyPr/>
        <a:lstStyle/>
        <a:p>
          <a:endParaRPr lang="en-US"/>
        </a:p>
      </dgm:t>
    </dgm:pt>
    <dgm:pt modelId="{D4B681B1-55AC-4DE9-B70A-6B982C2DB721}" type="pres">
      <dgm:prSet presAssocID="{074687F4-6031-4F79-9492-7BB2B31E2808}" presName="parentTextArrow" presStyleLbl="node1" presStyleIdx="2" presStyleCnt="6"/>
      <dgm:spPr/>
      <dgm:t>
        <a:bodyPr/>
        <a:lstStyle/>
        <a:p>
          <a:endParaRPr lang="en-US"/>
        </a:p>
      </dgm:t>
    </dgm:pt>
    <dgm:pt modelId="{4A110934-8133-404D-BC10-141D7A298BB2}" type="pres">
      <dgm:prSet presAssocID="{9D88F71D-8B03-4CA4-B6E0-022C0356678A}" presName="sp" presStyleCnt="0"/>
      <dgm:spPr/>
      <dgm:t>
        <a:bodyPr/>
        <a:lstStyle/>
        <a:p>
          <a:endParaRPr lang="en-US"/>
        </a:p>
      </dgm:t>
    </dgm:pt>
    <dgm:pt modelId="{0F568242-AE37-4AE3-A4F4-EFC19291B9F0}" type="pres">
      <dgm:prSet presAssocID="{AC6DB396-9265-44D9-B04D-CC565D5EA437}" presName="arrowAndChildren" presStyleCnt="0"/>
      <dgm:spPr/>
      <dgm:t>
        <a:bodyPr/>
        <a:lstStyle/>
        <a:p>
          <a:endParaRPr lang="en-US"/>
        </a:p>
      </dgm:t>
    </dgm:pt>
    <dgm:pt modelId="{651AC959-BD0A-43C0-BD45-158F6DBD634C}" type="pres">
      <dgm:prSet presAssocID="{AC6DB396-9265-44D9-B04D-CC565D5EA437}" presName="parentTextArrow" presStyleLbl="node1" presStyleIdx="3" presStyleCnt="6" custLinFactNeighborY="-3413"/>
      <dgm:spPr/>
      <dgm:t>
        <a:bodyPr/>
        <a:lstStyle/>
        <a:p>
          <a:endParaRPr lang="en-US"/>
        </a:p>
      </dgm:t>
    </dgm:pt>
    <dgm:pt modelId="{15B63800-AB5C-4E98-9D65-41739D2E1E7E}" type="pres">
      <dgm:prSet presAssocID="{DEF4F8FB-7BD3-42E9-993E-0B3D71008D54}" presName="sp" presStyleCnt="0"/>
      <dgm:spPr/>
      <dgm:t>
        <a:bodyPr/>
        <a:lstStyle/>
        <a:p>
          <a:endParaRPr lang="en-US"/>
        </a:p>
      </dgm:t>
    </dgm:pt>
    <dgm:pt modelId="{CCC2A9C3-CDA2-4A4E-9340-FBCD967EA325}" type="pres">
      <dgm:prSet presAssocID="{4C3D988D-4B9B-4BF0-8529-8D894D262AA0}" presName="arrowAndChildren" presStyleCnt="0"/>
      <dgm:spPr/>
      <dgm:t>
        <a:bodyPr/>
        <a:lstStyle/>
        <a:p>
          <a:endParaRPr lang="en-US"/>
        </a:p>
      </dgm:t>
    </dgm:pt>
    <dgm:pt modelId="{37A6A6C4-611D-48E0-A3C5-5938FD50E738}" type="pres">
      <dgm:prSet presAssocID="{4C3D988D-4B9B-4BF0-8529-8D894D262AA0}" presName="parentTextArrow" presStyleLbl="node1" presStyleIdx="4" presStyleCnt="6"/>
      <dgm:spPr/>
      <dgm:t>
        <a:bodyPr/>
        <a:lstStyle/>
        <a:p>
          <a:endParaRPr lang="en-US"/>
        </a:p>
      </dgm:t>
    </dgm:pt>
    <dgm:pt modelId="{2CC0657C-96B3-4A44-840A-2FAB2B8FBC21}" type="pres">
      <dgm:prSet presAssocID="{0583A66A-CF99-4624-B5C5-41A59078D634}" presName="sp" presStyleCnt="0"/>
      <dgm:spPr/>
      <dgm:t>
        <a:bodyPr/>
        <a:lstStyle/>
        <a:p>
          <a:endParaRPr lang="en-US"/>
        </a:p>
      </dgm:t>
    </dgm:pt>
    <dgm:pt modelId="{9874D503-8D1D-4ADC-A653-1776A57D6C48}" type="pres">
      <dgm:prSet presAssocID="{07E4A713-23B6-4099-9A90-D7F7BAF8FCF6}" presName="arrowAndChildren" presStyleCnt="0"/>
      <dgm:spPr/>
      <dgm:t>
        <a:bodyPr/>
        <a:lstStyle/>
        <a:p>
          <a:endParaRPr lang="en-US"/>
        </a:p>
      </dgm:t>
    </dgm:pt>
    <dgm:pt modelId="{D6A16DB6-9FE2-4724-9AB3-2E2337A76C8C}" type="pres">
      <dgm:prSet presAssocID="{07E4A713-23B6-4099-9A90-D7F7BAF8FCF6}" presName="parentTextArrow" presStyleLbl="node1" presStyleIdx="5" presStyleCnt="6"/>
      <dgm:spPr/>
      <dgm:t>
        <a:bodyPr/>
        <a:lstStyle/>
        <a:p>
          <a:endParaRPr lang="en-US"/>
        </a:p>
      </dgm:t>
    </dgm:pt>
  </dgm:ptLst>
  <dgm:cxnLst>
    <dgm:cxn modelId="{2A3F837D-0C19-4DA8-8289-702307647C95}" type="presOf" srcId="{07E4A713-23B6-4099-9A90-D7F7BAF8FCF6}" destId="{D6A16DB6-9FE2-4724-9AB3-2E2337A76C8C}" srcOrd="0" destOrd="0" presId="urn:microsoft.com/office/officeart/2005/8/layout/process4"/>
    <dgm:cxn modelId="{A09F1732-696F-4171-BD9A-72C1FD7E3D17}" type="presOf" srcId="{1C407992-416B-4B01-89D8-03B4896B13A4}" destId="{FD2D453C-579F-4AC2-ACA9-1C1E0A808A36}" srcOrd="0" destOrd="0" presId="urn:microsoft.com/office/officeart/2005/8/layout/process4"/>
    <dgm:cxn modelId="{27C31DAC-F1C0-4ABF-9183-084F3CC7BE6C}" srcId="{1C407992-416B-4B01-89D8-03B4896B13A4}" destId="{E65E06AE-76A0-4328-8973-1A2987B5D731}" srcOrd="5" destOrd="0" parTransId="{D74C6EE6-10FB-42F0-A401-77B8DD744733}" sibTransId="{EEA92CBD-3EF0-4437-B805-851799CC6251}"/>
    <dgm:cxn modelId="{23FE84C4-262E-4FE2-BF68-0BDDA13449AD}" type="presOf" srcId="{4C3D988D-4B9B-4BF0-8529-8D894D262AA0}" destId="{37A6A6C4-611D-48E0-A3C5-5938FD50E738}" srcOrd="0" destOrd="0" presId="urn:microsoft.com/office/officeart/2005/8/layout/process4"/>
    <dgm:cxn modelId="{D6E9E77E-52D5-459A-8AEB-ACF9E9293942}" srcId="{1C407992-416B-4B01-89D8-03B4896B13A4}" destId="{91FD5342-1CCD-460C-BB99-7BC9655B1FA7}" srcOrd="4" destOrd="0" parTransId="{A71A24E7-AA06-444C-BE91-782252651C80}" sibTransId="{E7D94615-1B9E-478B-99D3-51391BE1B0E4}"/>
    <dgm:cxn modelId="{8BF17358-50D5-434B-9D24-9A0E7ED6C0E5}" type="presOf" srcId="{E65E06AE-76A0-4328-8973-1A2987B5D731}" destId="{7D2B5FE9-E15A-4474-B62D-C1FE05058248}" srcOrd="0" destOrd="0" presId="urn:microsoft.com/office/officeart/2005/8/layout/process4"/>
    <dgm:cxn modelId="{C6585850-E7A4-4668-A69C-79A7C10996E0}" type="presOf" srcId="{91FD5342-1CCD-460C-BB99-7BC9655B1FA7}" destId="{3A2E0924-D90F-438C-B51A-BBD9C92F49BF}" srcOrd="0" destOrd="0" presId="urn:microsoft.com/office/officeart/2005/8/layout/process4"/>
    <dgm:cxn modelId="{A8DE5593-288B-49B0-BE0F-1BD34D315BA4}" srcId="{1C407992-416B-4B01-89D8-03B4896B13A4}" destId="{4C3D988D-4B9B-4BF0-8529-8D894D262AA0}" srcOrd="1" destOrd="0" parTransId="{2DFD8597-063A-468F-983B-A355D7EC213E}" sibTransId="{DEF4F8FB-7BD3-42E9-993E-0B3D71008D54}"/>
    <dgm:cxn modelId="{BD9B6526-03B1-428C-90F3-CA49AC45344D}" type="presOf" srcId="{074687F4-6031-4F79-9492-7BB2B31E2808}" destId="{D4B681B1-55AC-4DE9-B70A-6B982C2DB721}" srcOrd="0" destOrd="0" presId="urn:microsoft.com/office/officeart/2005/8/layout/process4"/>
    <dgm:cxn modelId="{5409CA10-9AE2-46C6-BF99-F80AB124B4A7}" srcId="{1C407992-416B-4B01-89D8-03B4896B13A4}" destId="{074687F4-6031-4F79-9492-7BB2B31E2808}" srcOrd="3" destOrd="0" parTransId="{0767C7CF-620B-4212-A67A-1034292C550B}" sibTransId="{325E1230-1454-43E5-A40E-8F07D582724A}"/>
    <dgm:cxn modelId="{4C5DE222-0742-41F1-AB8D-2FB67C78AD03}" srcId="{1C407992-416B-4B01-89D8-03B4896B13A4}" destId="{07E4A713-23B6-4099-9A90-D7F7BAF8FCF6}" srcOrd="0" destOrd="0" parTransId="{790AF60F-6C8F-459E-B3E0-BEB7493FAC7E}" sibTransId="{0583A66A-CF99-4624-B5C5-41A59078D634}"/>
    <dgm:cxn modelId="{25868152-B495-460A-B363-C454B1073A73}" srcId="{1C407992-416B-4B01-89D8-03B4896B13A4}" destId="{AC6DB396-9265-44D9-B04D-CC565D5EA437}" srcOrd="2" destOrd="0" parTransId="{ED308FD3-847F-473C-B9C5-5AE89B4C590C}" sibTransId="{9D88F71D-8B03-4CA4-B6E0-022C0356678A}"/>
    <dgm:cxn modelId="{2502836D-E3E9-4AF9-AB13-E3AA58EB8069}" type="presOf" srcId="{AC6DB396-9265-44D9-B04D-CC565D5EA437}" destId="{651AC959-BD0A-43C0-BD45-158F6DBD634C}" srcOrd="0" destOrd="0" presId="urn:microsoft.com/office/officeart/2005/8/layout/process4"/>
    <dgm:cxn modelId="{C396E312-DB2D-4B47-8D3D-C28D84F1CE9D}" type="presParOf" srcId="{FD2D453C-579F-4AC2-ACA9-1C1E0A808A36}" destId="{616CAF9D-C179-41D3-8383-01F8B0741E5E}" srcOrd="0" destOrd="0" presId="urn:microsoft.com/office/officeart/2005/8/layout/process4"/>
    <dgm:cxn modelId="{2C3E3253-76C2-4780-817A-15115FA5EB5B}" type="presParOf" srcId="{616CAF9D-C179-41D3-8383-01F8B0741E5E}" destId="{7D2B5FE9-E15A-4474-B62D-C1FE05058248}" srcOrd="0" destOrd="0" presId="urn:microsoft.com/office/officeart/2005/8/layout/process4"/>
    <dgm:cxn modelId="{F9627D43-5502-4460-88B3-75785E2176F9}" type="presParOf" srcId="{FD2D453C-579F-4AC2-ACA9-1C1E0A808A36}" destId="{DED65547-9DBD-4C6F-9053-E063448C5EE5}" srcOrd="1" destOrd="0" presId="urn:microsoft.com/office/officeart/2005/8/layout/process4"/>
    <dgm:cxn modelId="{6147AB01-B8CA-4585-BD84-BBAC56D73BC3}" type="presParOf" srcId="{FD2D453C-579F-4AC2-ACA9-1C1E0A808A36}" destId="{5A8BBD13-6D79-4827-857D-838509490AFA}" srcOrd="2" destOrd="0" presId="urn:microsoft.com/office/officeart/2005/8/layout/process4"/>
    <dgm:cxn modelId="{387209CE-C0DC-49BB-80A6-A811300258DB}" type="presParOf" srcId="{5A8BBD13-6D79-4827-857D-838509490AFA}" destId="{3A2E0924-D90F-438C-B51A-BBD9C92F49BF}" srcOrd="0" destOrd="0" presId="urn:microsoft.com/office/officeart/2005/8/layout/process4"/>
    <dgm:cxn modelId="{E3CE0E06-2FB7-4DE5-9E86-5058A1842CB8}" type="presParOf" srcId="{FD2D453C-579F-4AC2-ACA9-1C1E0A808A36}" destId="{ADE68F01-5B24-4FCA-832F-E6AAC7550288}" srcOrd="3" destOrd="0" presId="urn:microsoft.com/office/officeart/2005/8/layout/process4"/>
    <dgm:cxn modelId="{76C96ECB-D112-481B-82D8-760FF6787A88}" type="presParOf" srcId="{FD2D453C-579F-4AC2-ACA9-1C1E0A808A36}" destId="{DF2792D6-E996-4277-B31B-9BCA3A742E45}" srcOrd="4" destOrd="0" presId="urn:microsoft.com/office/officeart/2005/8/layout/process4"/>
    <dgm:cxn modelId="{1688930D-2876-4DB6-AF7E-8ABA65AC6265}" type="presParOf" srcId="{DF2792D6-E996-4277-B31B-9BCA3A742E45}" destId="{D4B681B1-55AC-4DE9-B70A-6B982C2DB721}" srcOrd="0" destOrd="0" presId="urn:microsoft.com/office/officeart/2005/8/layout/process4"/>
    <dgm:cxn modelId="{DDC4FADF-D79E-4D04-B835-793CFB467746}" type="presParOf" srcId="{FD2D453C-579F-4AC2-ACA9-1C1E0A808A36}" destId="{4A110934-8133-404D-BC10-141D7A298BB2}" srcOrd="5" destOrd="0" presId="urn:microsoft.com/office/officeart/2005/8/layout/process4"/>
    <dgm:cxn modelId="{FD443209-38FF-4194-A15C-0491EF676390}" type="presParOf" srcId="{FD2D453C-579F-4AC2-ACA9-1C1E0A808A36}" destId="{0F568242-AE37-4AE3-A4F4-EFC19291B9F0}" srcOrd="6" destOrd="0" presId="urn:microsoft.com/office/officeart/2005/8/layout/process4"/>
    <dgm:cxn modelId="{D895A90D-4890-4C63-9225-B6D59B9E4E00}" type="presParOf" srcId="{0F568242-AE37-4AE3-A4F4-EFC19291B9F0}" destId="{651AC959-BD0A-43C0-BD45-158F6DBD634C}" srcOrd="0" destOrd="0" presId="urn:microsoft.com/office/officeart/2005/8/layout/process4"/>
    <dgm:cxn modelId="{8F35E109-39EA-4CC8-A15A-88DF2509EB09}" type="presParOf" srcId="{FD2D453C-579F-4AC2-ACA9-1C1E0A808A36}" destId="{15B63800-AB5C-4E98-9D65-41739D2E1E7E}" srcOrd="7" destOrd="0" presId="urn:microsoft.com/office/officeart/2005/8/layout/process4"/>
    <dgm:cxn modelId="{FB6740F4-1DD6-4B96-9E05-3B6D4F9042D4}" type="presParOf" srcId="{FD2D453C-579F-4AC2-ACA9-1C1E0A808A36}" destId="{CCC2A9C3-CDA2-4A4E-9340-FBCD967EA325}" srcOrd="8" destOrd="0" presId="urn:microsoft.com/office/officeart/2005/8/layout/process4"/>
    <dgm:cxn modelId="{368F23A9-219D-4B38-A3C8-FA1609D7D8AA}" type="presParOf" srcId="{CCC2A9C3-CDA2-4A4E-9340-FBCD967EA325}" destId="{37A6A6C4-611D-48E0-A3C5-5938FD50E738}" srcOrd="0" destOrd="0" presId="urn:microsoft.com/office/officeart/2005/8/layout/process4"/>
    <dgm:cxn modelId="{3A89B224-441A-46EE-9B76-491F255D2DA2}" type="presParOf" srcId="{FD2D453C-579F-4AC2-ACA9-1C1E0A808A36}" destId="{2CC0657C-96B3-4A44-840A-2FAB2B8FBC21}" srcOrd="9" destOrd="0" presId="urn:microsoft.com/office/officeart/2005/8/layout/process4"/>
    <dgm:cxn modelId="{91EE6869-0DEA-4491-A434-63687EE45427}" type="presParOf" srcId="{FD2D453C-579F-4AC2-ACA9-1C1E0A808A36}" destId="{9874D503-8D1D-4ADC-A653-1776A57D6C48}" srcOrd="10" destOrd="0" presId="urn:microsoft.com/office/officeart/2005/8/layout/process4"/>
    <dgm:cxn modelId="{FEAA5CC1-C5F1-4548-9300-5D169F3E3348}" type="presParOf" srcId="{9874D503-8D1D-4ADC-A653-1776A57D6C48}" destId="{D6A16DB6-9FE2-4724-9AB3-2E2337A76C8C}" srcOrd="0" destOrd="0" presId="urn:microsoft.com/office/officeart/2005/8/layout/process4"/>
  </dgm:cxnLst>
  <dgm:bg/>
  <dgm:whole/>
</dgm:dataModel>
</file>

<file path=word/diagrams/data6.xml><?xml version="1.0" encoding="utf-8"?>
<dgm:dataModel xmlns:dgm="http://schemas.openxmlformats.org/drawingml/2006/diagram" xmlns:a="http://schemas.openxmlformats.org/drawingml/2006/main">
  <dgm:ptLst>
    <dgm:pt modelId="{55CD6395-C7D5-4747-9FC1-39ABDE75615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1D62258B-5C4C-4ECE-B1FB-F1B3A353D3F9}">
      <dgm:prSet phldrT="[Text]" custT="1"/>
      <dgm:spPr/>
      <dgm:t>
        <a:bodyPr/>
        <a:lstStyle/>
        <a:p>
          <a:r>
            <a:rPr lang="en-US" sz="1400" b="1">
              <a:latin typeface="Bookman Old Style" pitchFamily="18" charset="0"/>
            </a:rPr>
            <a:t>Factors influencing a sound financial plan</a:t>
          </a:r>
          <a:endParaRPr lang="en-US" sz="1400">
            <a:latin typeface="Bookman Old Style" pitchFamily="18" charset="0"/>
          </a:endParaRPr>
        </a:p>
      </dgm:t>
    </dgm:pt>
    <dgm:pt modelId="{150423BE-99F3-4648-8E87-EFB5508CFEAF}" type="parTrans" cxnId="{7C0D8EA5-54C7-498D-A500-F612A0777BBB}">
      <dgm:prSet/>
      <dgm:spPr/>
      <dgm:t>
        <a:bodyPr/>
        <a:lstStyle/>
        <a:p>
          <a:endParaRPr lang="en-US" sz="1400">
            <a:latin typeface="Bookman Old Style" pitchFamily="18" charset="0"/>
          </a:endParaRPr>
        </a:p>
      </dgm:t>
    </dgm:pt>
    <dgm:pt modelId="{C0373991-84D4-4438-B397-C3A98CEE8ACB}" type="sibTrans" cxnId="{7C0D8EA5-54C7-498D-A500-F612A0777BBB}">
      <dgm:prSet/>
      <dgm:spPr/>
      <dgm:t>
        <a:bodyPr/>
        <a:lstStyle/>
        <a:p>
          <a:endParaRPr lang="en-US" sz="1400">
            <a:latin typeface="Bookman Old Style" pitchFamily="18" charset="0"/>
          </a:endParaRPr>
        </a:p>
      </dgm:t>
    </dgm:pt>
    <dgm:pt modelId="{56BEA02D-754A-4FA3-BD98-315849FB1D68}">
      <dgm:prSet phldrT="[Text]" custT="1"/>
      <dgm:spPr/>
      <dgm:t>
        <a:bodyPr/>
        <a:lstStyle/>
        <a:p>
          <a:r>
            <a:rPr lang="en-US" sz="1400">
              <a:latin typeface="Bookman Old Style" pitchFamily="18" charset="0"/>
            </a:rPr>
            <a:t>Objective of the firm</a:t>
          </a:r>
        </a:p>
      </dgm:t>
    </dgm:pt>
    <dgm:pt modelId="{02D59582-7D8C-4A05-B105-16DAF16021A9}" type="parTrans" cxnId="{8E331C8D-F4CA-43F8-8116-C694C320BA40}">
      <dgm:prSet custT="1"/>
      <dgm:spPr/>
      <dgm:t>
        <a:bodyPr/>
        <a:lstStyle/>
        <a:p>
          <a:endParaRPr lang="en-US" sz="1400">
            <a:latin typeface="Bookman Old Style" pitchFamily="18" charset="0"/>
          </a:endParaRPr>
        </a:p>
      </dgm:t>
    </dgm:pt>
    <dgm:pt modelId="{6288E9EC-E552-4139-9170-F4EE25036CFA}" type="sibTrans" cxnId="{8E331C8D-F4CA-43F8-8116-C694C320BA40}">
      <dgm:prSet/>
      <dgm:spPr/>
      <dgm:t>
        <a:bodyPr/>
        <a:lstStyle/>
        <a:p>
          <a:endParaRPr lang="en-US" sz="1400">
            <a:latin typeface="Bookman Old Style" pitchFamily="18" charset="0"/>
          </a:endParaRPr>
        </a:p>
      </dgm:t>
    </dgm:pt>
    <dgm:pt modelId="{677F9401-6BF0-45B7-AA75-4C595D5AA444}">
      <dgm:prSet phldrT="[Text]" custT="1"/>
      <dgm:spPr/>
      <dgm:t>
        <a:bodyPr/>
        <a:lstStyle/>
        <a:p>
          <a:r>
            <a:rPr lang="en-US" sz="1400">
              <a:latin typeface="Bookman Old Style" pitchFamily="18" charset="0"/>
            </a:rPr>
            <a:t>Organization requirements</a:t>
          </a:r>
        </a:p>
      </dgm:t>
    </dgm:pt>
    <dgm:pt modelId="{3F79A81F-222C-4C49-811F-65B8EBEED3C5}" type="sibTrans" cxnId="{DB6CDA87-F0CA-434E-895F-A091EA2AE4A9}">
      <dgm:prSet/>
      <dgm:spPr/>
      <dgm:t>
        <a:bodyPr/>
        <a:lstStyle/>
        <a:p>
          <a:endParaRPr lang="en-US" sz="1400">
            <a:latin typeface="Bookman Old Style" pitchFamily="18" charset="0"/>
          </a:endParaRPr>
        </a:p>
      </dgm:t>
    </dgm:pt>
    <dgm:pt modelId="{123EA1C4-002B-4C1F-9B56-4EA53D6DA513}" type="parTrans" cxnId="{DB6CDA87-F0CA-434E-895F-A091EA2AE4A9}">
      <dgm:prSet custT="1"/>
      <dgm:spPr/>
      <dgm:t>
        <a:bodyPr/>
        <a:lstStyle/>
        <a:p>
          <a:endParaRPr lang="en-US" sz="1400">
            <a:latin typeface="Bookman Old Style" pitchFamily="18" charset="0"/>
          </a:endParaRPr>
        </a:p>
      </dgm:t>
    </dgm:pt>
    <dgm:pt modelId="{34BAB7AA-377F-40E2-A140-DE7D8E96A3EC}">
      <dgm:prSet custT="1"/>
      <dgm:spPr/>
      <dgm:t>
        <a:bodyPr/>
        <a:lstStyle/>
        <a:p>
          <a:r>
            <a:rPr lang="en-US" sz="1400">
              <a:latin typeface="Bookman Old Style" pitchFamily="18" charset="0"/>
            </a:rPr>
            <a:t>Cost of capital </a:t>
          </a:r>
        </a:p>
      </dgm:t>
    </dgm:pt>
    <dgm:pt modelId="{A014E70F-AE41-424D-9106-387A65EA57F8}" type="parTrans" cxnId="{C9E05297-012B-4641-B3BC-10B16724BC99}">
      <dgm:prSet custT="1"/>
      <dgm:spPr/>
      <dgm:t>
        <a:bodyPr/>
        <a:lstStyle/>
        <a:p>
          <a:endParaRPr lang="en-US" sz="1400">
            <a:latin typeface="Bookman Old Style" pitchFamily="18" charset="0"/>
          </a:endParaRPr>
        </a:p>
      </dgm:t>
    </dgm:pt>
    <dgm:pt modelId="{3573A3BD-72E2-4FCD-AAEF-5FF318450F30}" type="sibTrans" cxnId="{C9E05297-012B-4641-B3BC-10B16724BC99}">
      <dgm:prSet/>
      <dgm:spPr/>
      <dgm:t>
        <a:bodyPr/>
        <a:lstStyle/>
        <a:p>
          <a:endParaRPr lang="en-US" sz="1400">
            <a:latin typeface="Bookman Old Style" pitchFamily="18" charset="0"/>
          </a:endParaRPr>
        </a:p>
      </dgm:t>
    </dgm:pt>
    <dgm:pt modelId="{FC276C52-06FD-488C-8034-ACD996F5A16C}">
      <dgm:prSet custT="1"/>
      <dgm:spPr/>
      <dgm:t>
        <a:bodyPr/>
        <a:lstStyle/>
        <a:p>
          <a:r>
            <a:rPr lang="en-US" sz="1400">
              <a:latin typeface="Bookman Old Style" pitchFamily="18" charset="0"/>
            </a:rPr>
            <a:t>Solvency and liquidity</a:t>
          </a:r>
        </a:p>
      </dgm:t>
    </dgm:pt>
    <dgm:pt modelId="{E6498C91-3C4E-46D6-B831-0F6E8A064CD0}" type="parTrans" cxnId="{06928700-37DD-4BB2-9752-9FC1CDCF7F47}">
      <dgm:prSet custT="1"/>
      <dgm:spPr/>
      <dgm:t>
        <a:bodyPr/>
        <a:lstStyle/>
        <a:p>
          <a:endParaRPr lang="en-US" sz="1400">
            <a:latin typeface="Bookman Old Style" pitchFamily="18" charset="0"/>
          </a:endParaRPr>
        </a:p>
      </dgm:t>
    </dgm:pt>
    <dgm:pt modelId="{BEE0E98C-5C2A-4BA8-9E7D-C9E8ABF2A319}" type="sibTrans" cxnId="{06928700-37DD-4BB2-9752-9FC1CDCF7F47}">
      <dgm:prSet/>
      <dgm:spPr/>
      <dgm:t>
        <a:bodyPr/>
        <a:lstStyle/>
        <a:p>
          <a:endParaRPr lang="en-US" sz="1400">
            <a:latin typeface="Bookman Old Style" pitchFamily="18" charset="0"/>
          </a:endParaRPr>
        </a:p>
      </dgm:t>
    </dgm:pt>
    <dgm:pt modelId="{CED8CA41-D7E0-496B-BA6A-F90A8C5E4B86}">
      <dgm:prSet custT="1"/>
      <dgm:spPr/>
      <dgm:t>
        <a:bodyPr/>
        <a:lstStyle/>
        <a:p>
          <a:r>
            <a:rPr lang="en-US" sz="1400">
              <a:latin typeface="Bookman Old Style" pitchFamily="18" charset="0"/>
            </a:rPr>
            <a:t>Capital structure</a:t>
          </a:r>
        </a:p>
      </dgm:t>
    </dgm:pt>
    <dgm:pt modelId="{D35D92EF-9751-4A83-8F6D-B1AB7AFD2BCF}" type="parTrans" cxnId="{27363F63-2635-47F2-B6AC-5BC265B1DAFB}">
      <dgm:prSet custT="1"/>
      <dgm:spPr/>
      <dgm:t>
        <a:bodyPr/>
        <a:lstStyle/>
        <a:p>
          <a:endParaRPr lang="en-US" sz="1400">
            <a:latin typeface="Bookman Old Style" pitchFamily="18" charset="0"/>
          </a:endParaRPr>
        </a:p>
      </dgm:t>
    </dgm:pt>
    <dgm:pt modelId="{8E0D4273-6F81-4FF6-A4A6-20757D1B1915}" type="sibTrans" cxnId="{27363F63-2635-47F2-B6AC-5BC265B1DAFB}">
      <dgm:prSet/>
      <dgm:spPr/>
      <dgm:t>
        <a:bodyPr/>
        <a:lstStyle/>
        <a:p>
          <a:endParaRPr lang="en-US" sz="1400">
            <a:latin typeface="Bookman Old Style" pitchFamily="18" charset="0"/>
          </a:endParaRPr>
        </a:p>
      </dgm:t>
    </dgm:pt>
    <dgm:pt modelId="{CC81DF0F-A1E8-4742-A031-929B580E5EA1}" type="pres">
      <dgm:prSet presAssocID="{55CD6395-C7D5-4747-9FC1-39ABDE75615D}" presName="diagram" presStyleCnt="0">
        <dgm:presLayoutVars>
          <dgm:chPref val="1"/>
          <dgm:dir/>
          <dgm:animOne val="branch"/>
          <dgm:animLvl val="lvl"/>
          <dgm:resizeHandles val="exact"/>
        </dgm:presLayoutVars>
      </dgm:prSet>
      <dgm:spPr/>
      <dgm:t>
        <a:bodyPr/>
        <a:lstStyle/>
        <a:p>
          <a:endParaRPr lang="en-US"/>
        </a:p>
      </dgm:t>
    </dgm:pt>
    <dgm:pt modelId="{7D4B5489-20B4-498B-A435-76CD132B60C1}" type="pres">
      <dgm:prSet presAssocID="{1D62258B-5C4C-4ECE-B1FB-F1B3A353D3F9}" presName="root1" presStyleCnt="0"/>
      <dgm:spPr/>
      <dgm:t>
        <a:bodyPr/>
        <a:lstStyle/>
        <a:p>
          <a:endParaRPr lang="en-US"/>
        </a:p>
      </dgm:t>
    </dgm:pt>
    <dgm:pt modelId="{1FE21FFE-627E-4627-9E4F-3CE6AA7070F2}" type="pres">
      <dgm:prSet presAssocID="{1D62258B-5C4C-4ECE-B1FB-F1B3A353D3F9}" presName="LevelOneTextNode" presStyleLbl="node0" presStyleIdx="0" presStyleCnt="1" custAng="0" custScaleX="138635" custScaleY="177112" custLinFactNeighborX="-27621" custLinFactNeighborY="3946">
        <dgm:presLayoutVars>
          <dgm:chPref val="3"/>
        </dgm:presLayoutVars>
      </dgm:prSet>
      <dgm:spPr/>
      <dgm:t>
        <a:bodyPr/>
        <a:lstStyle/>
        <a:p>
          <a:endParaRPr lang="en-US"/>
        </a:p>
      </dgm:t>
    </dgm:pt>
    <dgm:pt modelId="{93C08BEA-314D-4D50-8FE9-B7C1EF15900B}" type="pres">
      <dgm:prSet presAssocID="{1D62258B-5C4C-4ECE-B1FB-F1B3A353D3F9}" presName="level2hierChild" presStyleCnt="0"/>
      <dgm:spPr/>
      <dgm:t>
        <a:bodyPr/>
        <a:lstStyle/>
        <a:p>
          <a:endParaRPr lang="en-US"/>
        </a:p>
      </dgm:t>
    </dgm:pt>
    <dgm:pt modelId="{197EE404-A579-42C2-9AFB-6ACDE4D3895D}" type="pres">
      <dgm:prSet presAssocID="{02D59582-7D8C-4A05-B105-16DAF16021A9}" presName="conn2-1" presStyleLbl="parChTrans1D2" presStyleIdx="0" presStyleCnt="5"/>
      <dgm:spPr/>
      <dgm:t>
        <a:bodyPr/>
        <a:lstStyle/>
        <a:p>
          <a:endParaRPr lang="en-US"/>
        </a:p>
      </dgm:t>
    </dgm:pt>
    <dgm:pt modelId="{B29365A1-71C6-49DF-9223-BBEDB5F8B2A8}" type="pres">
      <dgm:prSet presAssocID="{02D59582-7D8C-4A05-B105-16DAF16021A9}" presName="connTx" presStyleLbl="parChTrans1D2" presStyleIdx="0" presStyleCnt="5"/>
      <dgm:spPr/>
      <dgm:t>
        <a:bodyPr/>
        <a:lstStyle/>
        <a:p>
          <a:endParaRPr lang="en-US"/>
        </a:p>
      </dgm:t>
    </dgm:pt>
    <dgm:pt modelId="{0584E89E-E923-4D72-B3E5-BE6403B942C4}" type="pres">
      <dgm:prSet presAssocID="{56BEA02D-754A-4FA3-BD98-315849FB1D68}" presName="root2" presStyleCnt="0"/>
      <dgm:spPr/>
      <dgm:t>
        <a:bodyPr/>
        <a:lstStyle/>
        <a:p>
          <a:endParaRPr lang="en-US"/>
        </a:p>
      </dgm:t>
    </dgm:pt>
    <dgm:pt modelId="{E2471ED8-FA5A-4F7C-8922-A10DB06B2602}" type="pres">
      <dgm:prSet presAssocID="{56BEA02D-754A-4FA3-BD98-315849FB1D68}" presName="LevelTwoTextNode" presStyleLbl="node2" presStyleIdx="0" presStyleCnt="5" custScaleX="262668" custScaleY="66265">
        <dgm:presLayoutVars>
          <dgm:chPref val="3"/>
        </dgm:presLayoutVars>
      </dgm:prSet>
      <dgm:spPr/>
      <dgm:t>
        <a:bodyPr/>
        <a:lstStyle/>
        <a:p>
          <a:endParaRPr lang="en-US"/>
        </a:p>
      </dgm:t>
    </dgm:pt>
    <dgm:pt modelId="{9966EBE8-DE84-4D9D-B328-2E00377A6F73}" type="pres">
      <dgm:prSet presAssocID="{56BEA02D-754A-4FA3-BD98-315849FB1D68}" presName="level3hierChild" presStyleCnt="0"/>
      <dgm:spPr/>
      <dgm:t>
        <a:bodyPr/>
        <a:lstStyle/>
        <a:p>
          <a:endParaRPr lang="en-US"/>
        </a:p>
      </dgm:t>
    </dgm:pt>
    <dgm:pt modelId="{A363663E-C466-484A-B2A4-005369227728}" type="pres">
      <dgm:prSet presAssocID="{123EA1C4-002B-4C1F-9B56-4EA53D6DA513}" presName="conn2-1" presStyleLbl="parChTrans1D2" presStyleIdx="1" presStyleCnt="5"/>
      <dgm:spPr/>
      <dgm:t>
        <a:bodyPr/>
        <a:lstStyle/>
        <a:p>
          <a:endParaRPr lang="en-US"/>
        </a:p>
      </dgm:t>
    </dgm:pt>
    <dgm:pt modelId="{B7E720F7-294F-4929-8B7E-164DD70FD52F}" type="pres">
      <dgm:prSet presAssocID="{123EA1C4-002B-4C1F-9B56-4EA53D6DA513}" presName="connTx" presStyleLbl="parChTrans1D2" presStyleIdx="1" presStyleCnt="5"/>
      <dgm:spPr/>
      <dgm:t>
        <a:bodyPr/>
        <a:lstStyle/>
        <a:p>
          <a:endParaRPr lang="en-US"/>
        </a:p>
      </dgm:t>
    </dgm:pt>
    <dgm:pt modelId="{D02CFBF1-BB02-4CD0-8D76-EA0FDA97E169}" type="pres">
      <dgm:prSet presAssocID="{677F9401-6BF0-45B7-AA75-4C595D5AA444}" presName="root2" presStyleCnt="0"/>
      <dgm:spPr/>
      <dgm:t>
        <a:bodyPr/>
        <a:lstStyle/>
        <a:p>
          <a:endParaRPr lang="en-US"/>
        </a:p>
      </dgm:t>
    </dgm:pt>
    <dgm:pt modelId="{6125B9A8-C508-4830-BF0B-75AC7093F17B}" type="pres">
      <dgm:prSet presAssocID="{677F9401-6BF0-45B7-AA75-4C595D5AA444}" presName="LevelTwoTextNode" presStyleLbl="node2" presStyleIdx="1" presStyleCnt="5" custScaleX="263509" custScaleY="62345" custLinFactNeighborX="836" custLinFactNeighborY="1639">
        <dgm:presLayoutVars>
          <dgm:chPref val="3"/>
        </dgm:presLayoutVars>
      </dgm:prSet>
      <dgm:spPr/>
      <dgm:t>
        <a:bodyPr/>
        <a:lstStyle/>
        <a:p>
          <a:endParaRPr lang="en-US"/>
        </a:p>
      </dgm:t>
    </dgm:pt>
    <dgm:pt modelId="{0F5468F5-1BC0-4732-A83B-8DEDCDB02E4E}" type="pres">
      <dgm:prSet presAssocID="{677F9401-6BF0-45B7-AA75-4C595D5AA444}" presName="level3hierChild" presStyleCnt="0"/>
      <dgm:spPr/>
      <dgm:t>
        <a:bodyPr/>
        <a:lstStyle/>
        <a:p>
          <a:endParaRPr lang="en-US"/>
        </a:p>
      </dgm:t>
    </dgm:pt>
    <dgm:pt modelId="{DD879672-FD16-405C-88D1-541EAED38064}" type="pres">
      <dgm:prSet presAssocID="{A014E70F-AE41-424D-9106-387A65EA57F8}" presName="conn2-1" presStyleLbl="parChTrans1D2" presStyleIdx="2" presStyleCnt="5"/>
      <dgm:spPr/>
      <dgm:t>
        <a:bodyPr/>
        <a:lstStyle/>
        <a:p>
          <a:endParaRPr lang="en-US"/>
        </a:p>
      </dgm:t>
    </dgm:pt>
    <dgm:pt modelId="{CF3643ED-89D1-4680-B48E-92635A66C85C}" type="pres">
      <dgm:prSet presAssocID="{A014E70F-AE41-424D-9106-387A65EA57F8}" presName="connTx" presStyleLbl="parChTrans1D2" presStyleIdx="2" presStyleCnt="5"/>
      <dgm:spPr/>
      <dgm:t>
        <a:bodyPr/>
        <a:lstStyle/>
        <a:p>
          <a:endParaRPr lang="en-US"/>
        </a:p>
      </dgm:t>
    </dgm:pt>
    <dgm:pt modelId="{6DF05161-4E60-461F-BED8-2BECE8A59F10}" type="pres">
      <dgm:prSet presAssocID="{34BAB7AA-377F-40E2-A140-DE7D8E96A3EC}" presName="root2" presStyleCnt="0"/>
      <dgm:spPr/>
      <dgm:t>
        <a:bodyPr/>
        <a:lstStyle/>
        <a:p>
          <a:endParaRPr lang="en-US"/>
        </a:p>
      </dgm:t>
    </dgm:pt>
    <dgm:pt modelId="{64ECB43D-FBA3-482A-984D-7B8287963F3B}" type="pres">
      <dgm:prSet presAssocID="{34BAB7AA-377F-40E2-A140-DE7D8E96A3EC}" presName="LevelTwoTextNode" presStyleLbl="node2" presStyleIdx="2" presStyleCnt="5" custScaleX="264737" custScaleY="62146" custLinFactNeighborX="1022" custLinFactNeighborY="2044">
        <dgm:presLayoutVars>
          <dgm:chPref val="3"/>
        </dgm:presLayoutVars>
      </dgm:prSet>
      <dgm:spPr/>
      <dgm:t>
        <a:bodyPr/>
        <a:lstStyle/>
        <a:p>
          <a:endParaRPr lang="en-US"/>
        </a:p>
      </dgm:t>
    </dgm:pt>
    <dgm:pt modelId="{4D7F2A84-9D9C-4DAE-A82C-DCAD09C95FAC}" type="pres">
      <dgm:prSet presAssocID="{34BAB7AA-377F-40E2-A140-DE7D8E96A3EC}" presName="level3hierChild" presStyleCnt="0"/>
      <dgm:spPr/>
      <dgm:t>
        <a:bodyPr/>
        <a:lstStyle/>
        <a:p>
          <a:endParaRPr lang="en-US"/>
        </a:p>
      </dgm:t>
    </dgm:pt>
    <dgm:pt modelId="{F0EA98E8-95B5-4538-8CC6-3EF6AAD68F16}" type="pres">
      <dgm:prSet presAssocID="{E6498C91-3C4E-46D6-B831-0F6E8A064CD0}" presName="conn2-1" presStyleLbl="parChTrans1D2" presStyleIdx="3" presStyleCnt="5"/>
      <dgm:spPr/>
      <dgm:t>
        <a:bodyPr/>
        <a:lstStyle/>
        <a:p>
          <a:endParaRPr lang="en-US"/>
        </a:p>
      </dgm:t>
    </dgm:pt>
    <dgm:pt modelId="{E88B3F98-8309-443D-B0E2-5244569CC813}" type="pres">
      <dgm:prSet presAssocID="{E6498C91-3C4E-46D6-B831-0F6E8A064CD0}" presName="connTx" presStyleLbl="parChTrans1D2" presStyleIdx="3" presStyleCnt="5"/>
      <dgm:spPr/>
      <dgm:t>
        <a:bodyPr/>
        <a:lstStyle/>
        <a:p>
          <a:endParaRPr lang="en-US"/>
        </a:p>
      </dgm:t>
    </dgm:pt>
    <dgm:pt modelId="{0A14D750-BE68-4F63-BAB9-9F689395FE5A}" type="pres">
      <dgm:prSet presAssocID="{FC276C52-06FD-488C-8034-ACD996F5A16C}" presName="root2" presStyleCnt="0"/>
      <dgm:spPr/>
      <dgm:t>
        <a:bodyPr/>
        <a:lstStyle/>
        <a:p>
          <a:endParaRPr lang="en-US"/>
        </a:p>
      </dgm:t>
    </dgm:pt>
    <dgm:pt modelId="{60C3C68F-CF4B-4D60-8AEE-058CDA2DCE9C}" type="pres">
      <dgm:prSet presAssocID="{FC276C52-06FD-488C-8034-ACD996F5A16C}" presName="LevelTwoTextNode" presStyleLbl="node2" presStyleIdx="3" presStyleCnt="5" custScaleX="262033" custScaleY="65194" custLinFactNeighborX="3396">
        <dgm:presLayoutVars>
          <dgm:chPref val="3"/>
        </dgm:presLayoutVars>
      </dgm:prSet>
      <dgm:spPr/>
      <dgm:t>
        <a:bodyPr/>
        <a:lstStyle/>
        <a:p>
          <a:endParaRPr lang="en-US"/>
        </a:p>
      </dgm:t>
    </dgm:pt>
    <dgm:pt modelId="{F2BFC863-6C79-44FE-8BB1-34AF8E1576ED}" type="pres">
      <dgm:prSet presAssocID="{FC276C52-06FD-488C-8034-ACD996F5A16C}" presName="level3hierChild" presStyleCnt="0"/>
      <dgm:spPr/>
      <dgm:t>
        <a:bodyPr/>
        <a:lstStyle/>
        <a:p>
          <a:endParaRPr lang="en-US"/>
        </a:p>
      </dgm:t>
    </dgm:pt>
    <dgm:pt modelId="{651A2F83-1E66-4B03-88B9-C44F0C126943}" type="pres">
      <dgm:prSet presAssocID="{D35D92EF-9751-4A83-8F6D-B1AB7AFD2BCF}" presName="conn2-1" presStyleLbl="parChTrans1D2" presStyleIdx="4" presStyleCnt="5"/>
      <dgm:spPr/>
      <dgm:t>
        <a:bodyPr/>
        <a:lstStyle/>
        <a:p>
          <a:endParaRPr lang="en-US"/>
        </a:p>
      </dgm:t>
    </dgm:pt>
    <dgm:pt modelId="{F54F0308-5754-4BD0-A9CF-7C0A2AF0C644}" type="pres">
      <dgm:prSet presAssocID="{D35D92EF-9751-4A83-8F6D-B1AB7AFD2BCF}" presName="connTx" presStyleLbl="parChTrans1D2" presStyleIdx="4" presStyleCnt="5"/>
      <dgm:spPr/>
      <dgm:t>
        <a:bodyPr/>
        <a:lstStyle/>
        <a:p>
          <a:endParaRPr lang="en-US"/>
        </a:p>
      </dgm:t>
    </dgm:pt>
    <dgm:pt modelId="{6F04BDB1-9594-4E68-A4A5-5DAD214BEED3}" type="pres">
      <dgm:prSet presAssocID="{CED8CA41-D7E0-496B-BA6A-F90A8C5E4B86}" presName="root2" presStyleCnt="0"/>
      <dgm:spPr/>
      <dgm:t>
        <a:bodyPr/>
        <a:lstStyle/>
        <a:p>
          <a:endParaRPr lang="en-US"/>
        </a:p>
      </dgm:t>
    </dgm:pt>
    <dgm:pt modelId="{CE54BB67-3158-459D-97A2-0A62632C2201}" type="pres">
      <dgm:prSet presAssocID="{CED8CA41-D7E0-496B-BA6A-F90A8C5E4B86}" presName="LevelTwoTextNode" presStyleLbl="node2" presStyleIdx="4" presStyleCnt="5" custScaleX="260531" custScaleY="61689" custLinFactNeighborX="3449">
        <dgm:presLayoutVars>
          <dgm:chPref val="3"/>
        </dgm:presLayoutVars>
      </dgm:prSet>
      <dgm:spPr/>
      <dgm:t>
        <a:bodyPr/>
        <a:lstStyle/>
        <a:p>
          <a:endParaRPr lang="en-US"/>
        </a:p>
      </dgm:t>
    </dgm:pt>
    <dgm:pt modelId="{F40FCE49-65F9-40DF-8B73-C4E771945A3C}" type="pres">
      <dgm:prSet presAssocID="{CED8CA41-D7E0-496B-BA6A-F90A8C5E4B86}" presName="level3hierChild" presStyleCnt="0"/>
      <dgm:spPr/>
      <dgm:t>
        <a:bodyPr/>
        <a:lstStyle/>
        <a:p>
          <a:endParaRPr lang="en-US"/>
        </a:p>
      </dgm:t>
    </dgm:pt>
  </dgm:ptLst>
  <dgm:cxnLst>
    <dgm:cxn modelId="{A43F1D30-EE07-4CCD-B210-23D98C9D72D2}" type="presOf" srcId="{1D62258B-5C4C-4ECE-B1FB-F1B3A353D3F9}" destId="{1FE21FFE-627E-4627-9E4F-3CE6AA7070F2}" srcOrd="0" destOrd="0" presId="urn:microsoft.com/office/officeart/2005/8/layout/hierarchy2"/>
    <dgm:cxn modelId="{06928700-37DD-4BB2-9752-9FC1CDCF7F47}" srcId="{1D62258B-5C4C-4ECE-B1FB-F1B3A353D3F9}" destId="{FC276C52-06FD-488C-8034-ACD996F5A16C}" srcOrd="3" destOrd="0" parTransId="{E6498C91-3C4E-46D6-B831-0F6E8A064CD0}" sibTransId="{BEE0E98C-5C2A-4BA8-9E7D-C9E8ABF2A319}"/>
    <dgm:cxn modelId="{ADC3FECC-2C14-4F67-90E4-B1E8C412BD49}" type="presOf" srcId="{123EA1C4-002B-4C1F-9B56-4EA53D6DA513}" destId="{B7E720F7-294F-4929-8B7E-164DD70FD52F}" srcOrd="1" destOrd="0" presId="urn:microsoft.com/office/officeart/2005/8/layout/hierarchy2"/>
    <dgm:cxn modelId="{823D7C94-6170-44CF-925C-366449267254}" type="presOf" srcId="{34BAB7AA-377F-40E2-A140-DE7D8E96A3EC}" destId="{64ECB43D-FBA3-482A-984D-7B8287963F3B}" srcOrd="0" destOrd="0" presId="urn:microsoft.com/office/officeart/2005/8/layout/hierarchy2"/>
    <dgm:cxn modelId="{C9E05297-012B-4641-B3BC-10B16724BC99}" srcId="{1D62258B-5C4C-4ECE-B1FB-F1B3A353D3F9}" destId="{34BAB7AA-377F-40E2-A140-DE7D8E96A3EC}" srcOrd="2" destOrd="0" parTransId="{A014E70F-AE41-424D-9106-387A65EA57F8}" sibTransId="{3573A3BD-72E2-4FCD-AAEF-5FF318450F30}"/>
    <dgm:cxn modelId="{EE2AADD8-EEC0-4160-AFE8-5610F1ECC267}" type="presOf" srcId="{D35D92EF-9751-4A83-8F6D-B1AB7AFD2BCF}" destId="{651A2F83-1E66-4B03-88B9-C44F0C126943}" srcOrd="0" destOrd="0" presId="urn:microsoft.com/office/officeart/2005/8/layout/hierarchy2"/>
    <dgm:cxn modelId="{F52912E3-C8D4-40F2-B91D-B81151673839}" type="presOf" srcId="{CED8CA41-D7E0-496B-BA6A-F90A8C5E4B86}" destId="{CE54BB67-3158-459D-97A2-0A62632C2201}" srcOrd="0" destOrd="0" presId="urn:microsoft.com/office/officeart/2005/8/layout/hierarchy2"/>
    <dgm:cxn modelId="{27363F63-2635-47F2-B6AC-5BC265B1DAFB}" srcId="{1D62258B-5C4C-4ECE-B1FB-F1B3A353D3F9}" destId="{CED8CA41-D7E0-496B-BA6A-F90A8C5E4B86}" srcOrd="4" destOrd="0" parTransId="{D35D92EF-9751-4A83-8F6D-B1AB7AFD2BCF}" sibTransId="{8E0D4273-6F81-4FF6-A4A6-20757D1B1915}"/>
    <dgm:cxn modelId="{CE02A6FB-8956-4E3D-B5EA-73491176710B}" type="presOf" srcId="{A014E70F-AE41-424D-9106-387A65EA57F8}" destId="{CF3643ED-89D1-4680-B48E-92635A66C85C}" srcOrd="1" destOrd="0" presId="urn:microsoft.com/office/officeart/2005/8/layout/hierarchy2"/>
    <dgm:cxn modelId="{DB6CDA87-F0CA-434E-895F-A091EA2AE4A9}" srcId="{1D62258B-5C4C-4ECE-B1FB-F1B3A353D3F9}" destId="{677F9401-6BF0-45B7-AA75-4C595D5AA444}" srcOrd="1" destOrd="0" parTransId="{123EA1C4-002B-4C1F-9B56-4EA53D6DA513}" sibTransId="{3F79A81F-222C-4C49-811F-65B8EBEED3C5}"/>
    <dgm:cxn modelId="{2AC060F6-C1A8-46DC-928E-668FA577971F}" type="presOf" srcId="{D35D92EF-9751-4A83-8F6D-B1AB7AFD2BCF}" destId="{F54F0308-5754-4BD0-A9CF-7C0A2AF0C644}" srcOrd="1" destOrd="0" presId="urn:microsoft.com/office/officeart/2005/8/layout/hierarchy2"/>
    <dgm:cxn modelId="{B64D16E4-1286-438E-AC93-6C03DBEEFAB4}" type="presOf" srcId="{677F9401-6BF0-45B7-AA75-4C595D5AA444}" destId="{6125B9A8-C508-4830-BF0B-75AC7093F17B}" srcOrd="0" destOrd="0" presId="urn:microsoft.com/office/officeart/2005/8/layout/hierarchy2"/>
    <dgm:cxn modelId="{3028638B-A950-4270-82A2-725965A848CA}" type="presOf" srcId="{E6498C91-3C4E-46D6-B831-0F6E8A064CD0}" destId="{F0EA98E8-95B5-4538-8CC6-3EF6AAD68F16}" srcOrd="0" destOrd="0" presId="urn:microsoft.com/office/officeart/2005/8/layout/hierarchy2"/>
    <dgm:cxn modelId="{0CA451BA-E958-4F05-A49C-CC5D5576FB36}" type="presOf" srcId="{123EA1C4-002B-4C1F-9B56-4EA53D6DA513}" destId="{A363663E-C466-484A-B2A4-005369227728}" srcOrd="0" destOrd="0" presId="urn:microsoft.com/office/officeart/2005/8/layout/hierarchy2"/>
    <dgm:cxn modelId="{7C0D8EA5-54C7-498D-A500-F612A0777BBB}" srcId="{55CD6395-C7D5-4747-9FC1-39ABDE75615D}" destId="{1D62258B-5C4C-4ECE-B1FB-F1B3A353D3F9}" srcOrd="0" destOrd="0" parTransId="{150423BE-99F3-4648-8E87-EFB5508CFEAF}" sibTransId="{C0373991-84D4-4438-B397-C3A98CEE8ACB}"/>
    <dgm:cxn modelId="{737113EA-F919-4FEF-9BD4-CA54F6E1295E}" type="presOf" srcId="{A014E70F-AE41-424D-9106-387A65EA57F8}" destId="{DD879672-FD16-405C-88D1-541EAED38064}" srcOrd="0" destOrd="0" presId="urn:microsoft.com/office/officeart/2005/8/layout/hierarchy2"/>
    <dgm:cxn modelId="{3F333479-8E05-447C-B65A-9F559A39E753}" type="presOf" srcId="{56BEA02D-754A-4FA3-BD98-315849FB1D68}" destId="{E2471ED8-FA5A-4F7C-8922-A10DB06B2602}" srcOrd="0" destOrd="0" presId="urn:microsoft.com/office/officeart/2005/8/layout/hierarchy2"/>
    <dgm:cxn modelId="{1BF8F37D-6E91-4A33-9AA3-011142444C20}" type="presOf" srcId="{FC276C52-06FD-488C-8034-ACD996F5A16C}" destId="{60C3C68F-CF4B-4D60-8AEE-058CDA2DCE9C}" srcOrd="0" destOrd="0" presId="urn:microsoft.com/office/officeart/2005/8/layout/hierarchy2"/>
    <dgm:cxn modelId="{8E331C8D-F4CA-43F8-8116-C694C320BA40}" srcId="{1D62258B-5C4C-4ECE-B1FB-F1B3A353D3F9}" destId="{56BEA02D-754A-4FA3-BD98-315849FB1D68}" srcOrd="0" destOrd="0" parTransId="{02D59582-7D8C-4A05-B105-16DAF16021A9}" sibTransId="{6288E9EC-E552-4139-9170-F4EE25036CFA}"/>
    <dgm:cxn modelId="{95AD47D4-FBD8-4CC5-9B7F-1C8F65E41141}" type="presOf" srcId="{E6498C91-3C4E-46D6-B831-0F6E8A064CD0}" destId="{E88B3F98-8309-443D-B0E2-5244569CC813}" srcOrd="1" destOrd="0" presId="urn:microsoft.com/office/officeart/2005/8/layout/hierarchy2"/>
    <dgm:cxn modelId="{23323549-1DD2-4366-BCA8-DDD90390DF41}" type="presOf" srcId="{02D59582-7D8C-4A05-B105-16DAF16021A9}" destId="{197EE404-A579-42C2-9AFB-6ACDE4D3895D}" srcOrd="0" destOrd="0" presId="urn:microsoft.com/office/officeart/2005/8/layout/hierarchy2"/>
    <dgm:cxn modelId="{13425ADB-0538-425B-AFF1-489787A7ED0A}" type="presOf" srcId="{55CD6395-C7D5-4747-9FC1-39ABDE75615D}" destId="{CC81DF0F-A1E8-4742-A031-929B580E5EA1}" srcOrd="0" destOrd="0" presId="urn:microsoft.com/office/officeart/2005/8/layout/hierarchy2"/>
    <dgm:cxn modelId="{19DFD205-780A-4BFF-A96D-6ED670C6143F}" type="presOf" srcId="{02D59582-7D8C-4A05-B105-16DAF16021A9}" destId="{B29365A1-71C6-49DF-9223-BBEDB5F8B2A8}" srcOrd="1" destOrd="0" presId="urn:microsoft.com/office/officeart/2005/8/layout/hierarchy2"/>
    <dgm:cxn modelId="{7AACF1F4-B2F2-420B-BFF3-55CC4C31B67B}" type="presParOf" srcId="{CC81DF0F-A1E8-4742-A031-929B580E5EA1}" destId="{7D4B5489-20B4-498B-A435-76CD132B60C1}" srcOrd="0" destOrd="0" presId="urn:microsoft.com/office/officeart/2005/8/layout/hierarchy2"/>
    <dgm:cxn modelId="{510DD864-99FA-45D8-B4E6-BA95F767AF49}" type="presParOf" srcId="{7D4B5489-20B4-498B-A435-76CD132B60C1}" destId="{1FE21FFE-627E-4627-9E4F-3CE6AA7070F2}" srcOrd="0" destOrd="0" presId="urn:microsoft.com/office/officeart/2005/8/layout/hierarchy2"/>
    <dgm:cxn modelId="{DAD83475-7055-49D1-AD72-D9814A1712BC}" type="presParOf" srcId="{7D4B5489-20B4-498B-A435-76CD132B60C1}" destId="{93C08BEA-314D-4D50-8FE9-B7C1EF15900B}" srcOrd="1" destOrd="0" presId="urn:microsoft.com/office/officeart/2005/8/layout/hierarchy2"/>
    <dgm:cxn modelId="{94478CAA-A477-48BB-AD0A-8B71963A423B}" type="presParOf" srcId="{93C08BEA-314D-4D50-8FE9-B7C1EF15900B}" destId="{197EE404-A579-42C2-9AFB-6ACDE4D3895D}" srcOrd="0" destOrd="0" presId="urn:microsoft.com/office/officeart/2005/8/layout/hierarchy2"/>
    <dgm:cxn modelId="{11226161-CE7E-4709-88D2-3BAB75CB413E}" type="presParOf" srcId="{197EE404-A579-42C2-9AFB-6ACDE4D3895D}" destId="{B29365A1-71C6-49DF-9223-BBEDB5F8B2A8}" srcOrd="0" destOrd="0" presId="urn:microsoft.com/office/officeart/2005/8/layout/hierarchy2"/>
    <dgm:cxn modelId="{E4ACB94F-4DA8-4F3E-91AB-966B8B8D69CF}" type="presParOf" srcId="{93C08BEA-314D-4D50-8FE9-B7C1EF15900B}" destId="{0584E89E-E923-4D72-B3E5-BE6403B942C4}" srcOrd="1" destOrd="0" presId="urn:microsoft.com/office/officeart/2005/8/layout/hierarchy2"/>
    <dgm:cxn modelId="{B6698036-6384-4DF4-9CE3-9A79CBFA3271}" type="presParOf" srcId="{0584E89E-E923-4D72-B3E5-BE6403B942C4}" destId="{E2471ED8-FA5A-4F7C-8922-A10DB06B2602}" srcOrd="0" destOrd="0" presId="urn:microsoft.com/office/officeart/2005/8/layout/hierarchy2"/>
    <dgm:cxn modelId="{B5B83B1C-8568-4096-9E1A-06E18781ECDC}" type="presParOf" srcId="{0584E89E-E923-4D72-B3E5-BE6403B942C4}" destId="{9966EBE8-DE84-4D9D-B328-2E00377A6F73}" srcOrd="1" destOrd="0" presId="urn:microsoft.com/office/officeart/2005/8/layout/hierarchy2"/>
    <dgm:cxn modelId="{C59A6986-982E-4147-9F2D-454455F3EB56}" type="presParOf" srcId="{93C08BEA-314D-4D50-8FE9-B7C1EF15900B}" destId="{A363663E-C466-484A-B2A4-005369227728}" srcOrd="2" destOrd="0" presId="urn:microsoft.com/office/officeart/2005/8/layout/hierarchy2"/>
    <dgm:cxn modelId="{1EC69D9B-FBBF-48F6-9426-A70961D5A07A}" type="presParOf" srcId="{A363663E-C466-484A-B2A4-005369227728}" destId="{B7E720F7-294F-4929-8B7E-164DD70FD52F}" srcOrd="0" destOrd="0" presId="urn:microsoft.com/office/officeart/2005/8/layout/hierarchy2"/>
    <dgm:cxn modelId="{52791A23-938E-4557-BD3D-4683A753A3AA}" type="presParOf" srcId="{93C08BEA-314D-4D50-8FE9-B7C1EF15900B}" destId="{D02CFBF1-BB02-4CD0-8D76-EA0FDA97E169}" srcOrd="3" destOrd="0" presId="urn:microsoft.com/office/officeart/2005/8/layout/hierarchy2"/>
    <dgm:cxn modelId="{40604971-2635-42E2-B1E0-77923D4CB5D5}" type="presParOf" srcId="{D02CFBF1-BB02-4CD0-8D76-EA0FDA97E169}" destId="{6125B9A8-C508-4830-BF0B-75AC7093F17B}" srcOrd="0" destOrd="0" presId="urn:microsoft.com/office/officeart/2005/8/layout/hierarchy2"/>
    <dgm:cxn modelId="{AF3BBB8D-5027-4959-82D1-718C1FD9E077}" type="presParOf" srcId="{D02CFBF1-BB02-4CD0-8D76-EA0FDA97E169}" destId="{0F5468F5-1BC0-4732-A83B-8DEDCDB02E4E}" srcOrd="1" destOrd="0" presId="urn:microsoft.com/office/officeart/2005/8/layout/hierarchy2"/>
    <dgm:cxn modelId="{FEE13DD3-408F-40FD-B8A0-FEEAC430C7C9}" type="presParOf" srcId="{93C08BEA-314D-4D50-8FE9-B7C1EF15900B}" destId="{DD879672-FD16-405C-88D1-541EAED38064}" srcOrd="4" destOrd="0" presId="urn:microsoft.com/office/officeart/2005/8/layout/hierarchy2"/>
    <dgm:cxn modelId="{78BA9B08-633B-4FDA-BADA-5269FA8659E7}" type="presParOf" srcId="{DD879672-FD16-405C-88D1-541EAED38064}" destId="{CF3643ED-89D1-4680-B48E-92635A66C85C}" srcOrd="0" destOrd="0" presId="urn:microsoft.com/office/officeart/2005/8/layout/hierarchy2"/>
    <dgm:cxn modelId="{7520217E-925D-4F1F-A536-B3C3E2248473}" type="presParOf" srcId="{93C08BEA-314D-4D50-8FE9-B7C1EF15900B}" destId="{6DF05161-4E60-461F-BED8-2BECE8A59F10}" srcOrd="5" destOrd="0" presId="urn:microsoft.com/office/officeart/2005/8/layout/hierarchy2"/>
    <dgm:cxn modelId="{36D86A22-794C-4935-AD1B-06F2E391F36D}" type="presParOf" srcId="{6DF05161-4E60-461F-BED8-2BECE8A59F10}" destId="{64ECB43D-FBA3-482A-984D-7B8287963F3B}" srcOrd="0" destOrd="0" presId="urn:microsoft.com/office/officeart/2005/8/layout/hierarchy2"/>
    <dgm:cxn modelId="{B83750F2-57AC-4858-BE45-6A0E8FC0C73A}" type="presParOf" srcId="{6DF05161-4E60-461F-BED8-2BECE8A59F10}" destId="{4D7F2A84-9D9C-4DAE-A82C-DCAD09C95FAC}" srcOrd="1" destOrd="0" presId="urn:microsoft.com/office/officeart/2005/8/layout/hierarchy2"/>
    <dgm:cxn modelId="{54B2AF5E-5428-4E17-93EA-7583B2B101B5}" type="presParOf" srcId="{93C08BEA-314D-4D50-8FE9-B7C1EF15900B}" destId="{F0EA98E8-95B5-4538-8CC6-3EF6AAD68F16}" srcOrd="6" destOrd="0" presId="urn:microsoft.com/office/officeart/2005/8/layout/hierarchy2"/>
    <dgm:cxn modelId="{DA944FEA-09D6-4315-A678-C68C84F5869A}" type="presParOf" srcId="{F0EA98E8-95B5-4538-8CC6-3EF6AAD68F16}" destId="{E88B3F98-8309-443D-B0E2-5244569CC813}" srcOrd="0" destOrd="0" presId="urn:microsoft.com/office/officeart/2005/8/layout/hierarchy2"/>
    <dgm:cxn modelId="{CBCD04F5-BB1C-4F77-95C0-0546BC260813}" type="presParOf" srcId="{93C08BEA-314D-4D50-8FE9-B7C1EF15900B}" destId="{0A14D750-BE68-4F63-BAB9-9F689395FE5A}" srcOrd="7" destOrd="0" presId="urn:microsoft.com/office/officeart/2005/8/layout/hierarchy2"/>
    <dgm:cxn modelId="{CBB90EB9-7B6D-455C-A3D4-D3830DCBB8C9}" type="presParOf" srcId="{0A14D750-BE68-4F63-BAB9-9F689395FE5A}" destId="{60C3C68F-CF4B-4D60-8AEE-058CDA2DCE9C}" srcOrd="0" destOrd="0" presId="urn:microsoft.com/office/officeart/2005/8/layout/hierarchy2"/>
    <dgm:cxn modelId="{1FEF68C8-EB32-4C94-A8C3-BCDE2DA0B348}" type="presParOf" srcId="{0A14D750-BE68-4F63-BAB9-9F689395FE5A}" destId="{F2BFC863-6C79-44FE-8BB1-34AF8E1576ED}" srcOrd="1" destOrd="0" presId="urn:microsoft.com/office/officeart/2005/8/layout/hierarchy2"/>
    <dgm:cxn modelId="{547164E0-24C4-4F62-8F93-4A44BF991744}" type="presParOf" srcId="{93C08BEA-314D-4D50-8FE9-B7C1EF15900B}" destId="{651A2F83-1E66-4B03-88B9-C44F0C126943}" srcOrd="8" destOrd="0" presId="urn:microsoft.com/office/officeart/2005/8/layout/hierarchy2"/>
    <dgm:cxn modelId="{C1C32C77-CA2F-40B5-8B1D-146452D490E5}" type="presParOf" srcId="{651A2F83-1E66-4B03-88B9-C44F0C126943}" destId="{F54F0308-5754-4BD0-A9CF-7C0A2AF0C644}" srcOrd="0" destOrd="0" presId="urn:microsoft.com/office/officeart/2005/8/layout/hierarchy2"/>
    <dgm:cxn modelId="{7206BDD8-0949-4A9C-9539-25025AE6E000}" type="presParOf" srcId="{93C08BEA-314D-4D50-8FE9-B7C1EF15900B}" destId="{6F04BDB1-9594-4E68-A4A5-5DAD214BEED3}" srcOrd="9" destOrd="0" presId="urn:microsoft.com/office/officeart/2005/8/layout/hierarchy2"/>
    <dgm:cxn modelId="{D2DBAF0E-F158-45DD-929E-7ED8BF77A80C}" type="presParOf" srcId="{6F04BDB1-9594-4E68-A4A5-5DAD214BEED3}" destId="{CE54BB67-3158-459D-97A2-0A62632C2201}" srcOrd="0" destOrd="0" presId="urn:microsoft.com/office/officeart/2005/8/layout/hierarchy2"/>
    <dgm:cxn modelId="{D5D1E12E-A007-4FE0-BE4A-471BBEC67712}" type="presParOf" srcId="{6F04BDB1-9594-4E68-A4A5-5DAD214BEED3}" destId="{F40FCE49-65F9-40DF-8B73-C4E771945A3C}" srcOrd="1" destOrd="0" presId="urn:microsoft.com/office/officeart/2005/8/layout/hierarchy2"/>
  </dgm:cxnLst>
  <dgm:bg/>
  <dgm:whole/>
</dgm:dataModel>
</file>

<file path=word/diagrams/data7.xml><?xml version="1.0" encoding="utf-8"?>
<dgm:dataModel xmlns:dgm="http://schemas.openxmlformats.org/drawingml/2006/diagram" xmlns:a="http://schemas.openxmlformats.org/drawingml/2006/main">
  <dgm:ptLst>
    <dgm:pt modelId="{ED633A21-CB31-4232-9BB9-41D983E3D676}" type="doc">
      <dgm:prSet loTypeId="urn:microsoft.com/office/officeart/2005/8/layout/pyramid2" loCatId="pyramid" qsTypeId="urn:microsoft.com/office/officeart/2005/8/quickstyle/simple1" qsCatId="simple" csTypeId="urn:microsoft.com/office/officeart/2005/8/colors/accent0_1" csCatId="mainScheme" phldr="1"/>
      <dgm:spPr/>
    </dgm:pt>
    <dgm:pt modelId="{602F6A37-B2B8-435B-BFF3-973B8D0D953D}">
      <dgm:prSet phldrT="[Text]" custT="1"/>
      <dgm:spPr/>
      <dgm:t>
        <a:bodyPr/>
        <a:lstStyle/>
        <a:p>
          <a:r>
            <a:rPr lang="en-US" sz="1400">
              <a:latin typeface="Bookman Old Style" pitchFamily="18" charset="0"/>
            </a:rPr>
            <a:t>Invesement decisions</a:t>
          </a:r>
        </a:p>
      </dgm:t>
    </dgm:pt>
    <dgm:pt modelId="{68BB8CB7-5A3D-4865-8DC9-2FBB756BA079}" type="parTrans" cxnId="{99718F98-4349-4F01-BB75-C39A52C10F7F}">
      <dgm:prSet/>
      <dgm:spPr/>
      <dgm:t>
        <a:bodyPr/>
        <a:lstStyle/>
        <a:p>
          <a:endParaRPr lang="en-US" sz="1400">
            <a:latin typeface="Bookman Old Style" pitchFamily="18" charset="0"/>
          </a:endParaRPr>
        </a:p>
      </dgm:t>
    </dgm:pt>
    <dgm:pt modelId="{FA27E81B-9E3C-42FC-94CE-B80EA42C3594}" type="sibTrans" cxnId="{99718F98-4349-4F01-BB75-C39A52C10F7F}">
      <dgm:prSet/>
      <dgm:spPr/>
      <dgm:t>
        <a:bodyPr/>
        <a:lstStyle/>
        <a:p>
          <a:endParaRPr lang="en-US" sz="1400">
            <a:latin typeface="Bookman Old Style" pitchFamily="18" charset="0"/>
          </a:endParaRPr>
        </a:p>
      </dgm:t>
    </dgm:pt>
    <dgm:pt modelId="{CC50A3F8-61E7-4C3B-96F1-82BBA436DB6A}">
      <dgm:prSet phldrT="[Text]" custT="1"/>
      <dgm:spPr/>
      <dgm:t>
        <a:bodyPr/>
        <a:lstStyle/>
        <a:p>
          <a:r>
            <a:rPr lang="en-US" sz="1400">
              <a:latin typeface="Bookman Old Style" pitchFamily="18" charset="0"/>
            </a:rPr>
            <a:t>Financing  decisions</a:t>
          </a:r>
        </a:p>
      </dgm:t>
    </dgm:pt>
    <dgm:pt modelId="{4771D309-E068-4E21-A6D7-47F06770F203}" type="parTrans" cxnId="{4DDD1BE6-25C6-45E1-94F0-72282A7907ED}">
      <dgm:prSet/>
      <dgm:spPr/>
      <dgm:t>
        <a:bodyPr/>
        <a:lstStyle/>
        <a:p>
          <a:endParaRPr lang="en-US" sz="1400">
            <a:latin typeface="Bookman Old Style" pitchFamily="18" charset="0"/>
          </a:endParaRPr>
        </a:p>
      </dgm:t>
    </dgm:pt>
    <dgm:pt modelId="{E000872E-674C-4BD5-9FFF-AAE8A17D3956}" type="sibTrans" cxnId="{4DDD1BE6-25C6-45E1-94F0-72282A7907ED}">
      <dgm:prSet/>
      <dgm:spPr/>
      <dgm:t>
        <a:bodyPr/>
        <a:lstStyle/>
        <a:p>
          <a:endParaRPr lang="en-US" sz="1400">
            <a:latin typeface="Bookman Old Style" pitchFamily="18" charset="0"/>
          </a:endParaRPr>
        </a:p>
      </dgm:t>
    </dgm:pt>
    <dgm:pt modelId="{7DA9D2F8-39DB-4675-A336-5A8E7015625D}">
      <dgm:prSet phldrT="[Text]" custT="1"/>
      <dgm:spPr/>
      <dgm:t>
        <a:bodyPr/>
        <a:lstStyle/>
        <a:p>
          <a:r>
            <a:rPr lang="en-US" sz="1400">
              <a:latin typeface="Bookman Old Style" pitchFamily="18" charset="0"/>
            </a:rPr>
            <a:t>Operational decisions</a:t>
          </a:r>
        </a:p>
      </dgm:t>
    </dgm:pt>
    <dgm:pt modelId="{3D78706F-8AA2-4D3C-9E12-6CC474B8A5B4}" type="parTrans" cxnId="{978F4408-7A01-406B-B63E-E9BC0B17C629}">
      <dgm:prSet/>
      <dgm:spPr/>
      <dgm:t>
        <a:bodyPr/>
        <a:lstStyle/>
        <a:p>
          <a:endParaRPr lang="en-US" sz="1400">
            <a:latin typeface="Bookman Old Style" pitchFamily="18" charset="0"/>
          </a:endParaRPr>
        </a:p>
      </dgm:t>
    </dgm:pt>
    <dgm:pt modelId="{D380B8F1-BD1C-4C96-960A-2C265865C0FA}" type="sibTrans" cxnId="{978F4408-7A01-406B-B63E-E9BC0B17C629}">
      <dgm:prSet/>
      <dgm:spPr/>
      <dgm:t>
        <a:bodyPr/>
        <a:lstStyle/>
        <a:p>
          <a:endParaRPr lang="en-US" sz="1400">
            <a:latin typeface="Bookman Old Style" pitchFamily="18" charset="0"/>
          </a:endParaRPr>
        </a:p>
      </dgm:t>
    </dgm:pt>
    <dgm:pt modelId="{2FE7B5A1-3764-47B4-8A96-924901B2A907}" type="pres">
      <dgm:prSet presAssocID="{ED633A21-CB31-4232-9BB9-41D983E3D676}" presName="compositeShape" presStyleCnt="0">
        <dgm:presLayoutVars>
          <dgm:dir/>
          <dgm:resizeHandles/>
        </dgm:presLayoutVars>
      </dgm:prSet>
      <dgm:spPr/>
    </dgm:pt>
    <dgm:pt modelId="{A4A126DF-9121-434D-9D21-D41B12FD78DD}" type="pres">
      <dgm:prSet presAssocID="{ED633A21-CB31-4232-9BB9-41D983E3D676}" presName="pyramid" presStyleLbl="node1" presStyleIdx="0" presStyleCnt="1"/>
      <dgm:spPr/>
    </dgm:pt>
    <dgm:pt modelId="{9CFF0A7F-2390-4067-89FD-EF47EE785DDD}" type="pres">
      <dgm:prSet presAssocID="{ED633A21-CB31-4232-9BB9-41D983E3D676}" presName="theList" presStyleCnt="0"/>
      <dgm:spPr/>
    </dgm:pt>
    <dgm:pt modelId="{5D45F688-C186-4C81-8DD0-7E5CD9A97A79}" type="pres">
      <dgm:prSet presAssocID="{602F6A37-B2B8-435B-BFF3-973B8D0D953D}" presName="aNode" presStyleLbl="fgAcc1" presStyleIdx="0" presStyleCnt="3" custScaleX="112426" custScaleY="25332">
        <dgm:presLayoutVars>
          <dgm:bulletEnabled val="1"/>
        </dgm:presLayoutVars>
      </dgm:prSet>
      <dgm:spPr/>
      <dgm:t>
        <a:bodyPr/>
        <a:lstStyle/>
        <a:p>
          <a:endParaRPr lang="en-US"/>
        </a:p>
      </dgm:t>
    </dgm:pt>
    <dgm:pt modelId="{C823A382-5F28-4028-9081-DDC09CA078D3}" type="pres">
      <dgm:prSet presAssocID="{602F6A37-B2B8-435B-BFF3-973B8D0D953D}" presName="aSpace" presStyleCnt="0"/>
      <dgm:spPr/>
    </dgm:pt>
    <dgm:pt modelId="{33868E9A-9AAF-4C81-B0E9-CDA7FD6A5BD4}" type="pres">
      <dgm:prSet presAssocID="{CC50A3F8-61E7-4C3B-96F1-82BBA436DB6A}" presName="aNode" presStyleLbl="fgAcc1" presStyleIdx="1" presStyleCnt="3" custScaleX="112843" custScaleY="23973">
        <dgm:presLayoutVars>
          <dgm:bulletEnabled val="1"/>
        </dgm:presLayoutVars>
      </dgm:prSet>
      <dgm:spPr/>
      <dgm:t>
        <a:bodyPr/>
        <a:lstStyle/>
        <a:p>
          <a:endParaRPr lang="en-US"/>
        </a:p>
      </dgm:t>
    </dgm:pt>
    <dgm:pt modelId="{E2EA217C-0B46-44C0-9591-8108D5E8963A}" type="pres">
      <dgm:prSet presAssocID="{CC50A3F8-61E7-4C3B-96F1-82BBA436DB6A}" presName="aSpace" presStyleCnt="0"/>
      <dgm:spPr/>
    </dgm:pt>
    <dgm:pt modelId="{52C2FC65-2B43-4021-AA2A-8B70C99F4436}" type="pres">
      <dgm:prSet presAssocID="{7DA9D2F8-39DB-4675-A336-5A8E7015625D}" presName="aNode" presStyleLbl="fgAcc1" presStyleIdx="2" presStyleCnt="3" custScaleX="113051" custScaleY="23727">
        <dgm:presLayoutVars>
          <dgm:bulletEnabled val="1"/>
        </dgm:presLayoutVars>
      </dgm:prSet>
      <dgm:spPr/>
      <dgm:t>
        <a:bodyPr/>
        <a:lstStyle/>
        <a:p>
          <a:endParaRPr lang="en-US"/>
        </a:p>
      </dgm:t>
    </dgm:pt>
    <dgm:pt modelId="{8CA9B905-378A-415A-A1D0-0F7ED8B4D4C2}" type="pres">
      <dgm:prSet presAssocID="{7DA9D2F8-39DB-4675-A336-5A8E7015625D}" presName="aSpace" presStyleCnt="0"/>
      <dgm:spPr/>
    </dgm:pt>
  </dgm:ptLst>
  <dgm:cxnLst>
    <dgm:cxn modelId="{99718F98-4349-4F01-BB75-C39A52C10F7F}" srcId="{ED633A21-CB31-4232-9BB9-41D983E3D676}" destId="{602F6A37-B2B8-435B-BFF3-973B8D0D953D}" srcOrd="0" destOrd="0" parTransId="{68BB8CB7-5A3D-4865-8DC9-2FBB756BA079}" sibTransId="{FA27E81B-9E3C-42FC-94CE-B80EA42C3594}"/>
    <dgm:cxn modelId="{BEA983CB-30B6-4A56-A8FE-E70247E9A8E2}" type="presOf" srcId="{602F6A37-B2B8-435B-BFF3-973B8D0D953D}" destId="{5D45F688-C186-4C81-8DD0-7E5CD9A97A79}" srcOrd="0" destOrd="0" presId="urn:microsoft.com/office/officeart/2005/8/layout/pyramid2"/>
    <dgm:cxn modelId="{4DDD1BE6-25C6-45E1-94F0-72282A7907ED}" srcId="{ED633A21-CB31-4232-9BB9-41D983E3D676}" destId="{CC50A3F8-61E7-4C3B-96F1-82BBA436DB6A}" srcOrd="1" destOrd="0" parTransId="{4771D309-E068-4E21-A6D7-47F06770F203}" sibTransId="{E000872E-674C-4BD5-9FFF-AAE8A17D3956}"/>
    <dgm:cxn modelId="{978F4408-7A01-406B-B63E-E9BC0B17C629}" srcId="{ED633A21-CB31-4232-9BB9-41D983E3D676}" destId="{7DA9D2F8-39DB-4675-A336-5A8E7015625D}" srcOrd="2" destOrd="0" parTransId="{3D78706F-8AA2-4D3C-9E12-6CC474B8A5B4}" sibTransId="{D380B8F1-BD1C-4C96-960A-2C265865C0FA}"/>
    <dgm:cxn modelId="{DDF94A2D-0E3B-4294-ABFA-0A3769EDFD9B}" type="presOf" srcId="{7DA9D2F8-39DB-4675-A336-5A8E7015625D}" destId="{52C2FC65-2B43-4021-AA2A-8B70C99F4436}" srcOrd="0" destOrd="0" presId="urn:microsoft.com/office/officeart/2005/8/layout/pyramid2"/>
    <dgm:cxn modelId="{7AD2E603-23D2-4596-AAA8-D18F10FF9607}" type="presOf" srcId="{CC50A3F8-61E7-4C3B-96F1-82BBA436DB6A}" destId="{33868E9A-9AAF-4C81-B0E9-CDA7FD6A5BD4}" srcOrd="0" destOrd="0" presId="urn:microsoft.com/office/officeart/2005/8/layout/pyramid2"/>
    <dgm:cxn modelId="{9B7584CD-8EC2-4D2F-9B71-59752B94F1DE}" type="presOf" srcId="{ED633A21-CB31-4232-9BB9-41D983E3D676}" destId="{2FE7B5A1-3764-47B4-8A96-924901B2A907}" srcOrd="0" destOrd="0" presId="urn:microsoft.com/office/officeart/2005/8/layout/pyramid2"/>
    <dgm:cxn modelId="{B7F81DCE-25D2-4559-BA4C-E28E32427938}" type="presParOf" srcId="{2FE7B5A1-3764-47B4-8A96-924901B2A907}" destId="{A4A126DF-9121-434D-9D21-D41B12FD78DD}" srcOrd="0" destOrd="0" presId="urn:microsoft.com/office/officeart/2005/8/layout/pyramid2"/>
    <dgm:cxn modelId="{84023424-74AB-4FAE-B2F7-D6B0699A289A}" type="presParOf" srcId="{2FE7B5A1-3764-47B4-8A96-924901B2A907}" destId="{9CFF0A7F-2390-4067-89FD-EF47EE785DDD}" srcOrd="1" destOrd="0" presId="urn:microsoft.com/office/officeart/2005/8/layout/pyramid2"/>
    <dgm:cxn modelId="{E1161429-E5D0-47B7-9904-EA873865B834}" type="presParOf" srcId="{9CFF0A7F-2390-4067-89FD-EF47EE785DDD}" destId="{5D45F688-C186-4C81-8DD0-7E5CD9A97A79}" srcOrd="0" destOrd="0" presId="urn:microsoft.com/office/officeart/2005/8/layout/pyramid2"/>
    <dgm:cxn modelId="{130F228D-FF7B-4AFF-A191-D177A1F2BD32}" type="presParOf" srcId="{9CFF0A7F-2390-4067-89FD-EF47EE785DDD}" destId="{C823A382-5F28-4028-9081-DDC09CA078D3}" srcOrd="1" destOrd="0" presId="urn:microsoft.com/office/officeart/2005/8/layout/pyramid2"/>
    <dgm:cxn modelId="{83830F32-87D3-4461-9B33-CB223ADC54F4}" type="presParOf" srcId="{9CFF0A7F-2390-4067-89FD-EF47EE785DDD}" destId="{33868E9A-9AAF-4C81-B0E9-CDA7FD6A5BD4}" srcOrd="2" destOrd="0" presId="urn:microsoft.com/office/officeart/2005/8/layout/pyramid2"/>
    <dgm:cxn modelId="{FF70F357-8AD8-4DA3-9157-F5CB95E5A51B}" type="presParOf" srcId="{9CFF0A7F-2390-4067-89FD-EF47EE785DDD}" destId="{E2EA217C-0B46-44C0-9591-8108D5E8963A}" srcOrd="3" destOrd="0" presId="urn:microsoft.com/office/officeart/2005/8/layout/pyramid2"/>
    <dgm:cxn modelId="{4214BCF9-7D92-4CF1-B31F-4E9757698829}" type="presParOf" srcId="{9CFF0A7F-2390-4067-89FD-EF47EE785DDD}" destId="{52C2FC65-2B43-4021-AA2A-8B70C99F4436}" srcOrd="4" destOrd="0" presId="urn:microsoft.com/office/officeart/2005/8/layout/pyramid2"/>
    <dgm:cxn modelId="{B8C7D573-DBFE-47AC-8C42-36FDF89C418A}" type="presParOf" srcId="{9CFF0A7F-2390-4067-89FD-EF47EE785DDD}" destId="{8CA9B905-378A-415A-A1D0-0F7ED8B4D4C2}" srcOrd="5" destOrd="0" presId="urn:microsoft.com/office/officeart/2005/8/layout/pyramid2"/>
  </dgm:cxnLst>
  <dgm:bg/>
  <dgm:whole/>
</dgm:dataModel>
</file>

<file path=word/diagrams/data8.xml><?xml version="1.0" encoding="utf-8"?>
<dgm:dataModel xmlns:dgm="http://schemas.openxmlformats.org/drawingml/2006/diagram" xmlns:a="http://schemas.openxmlformats.org/drawingml/2006/main">
  <dgm:ptLst>
    <dgm:pt modelId="{4BD43608-D3E6-4194-9AD5-A885E3E507DB}" type="doc">
      <dgm:prSet loTypeId="urn:microsoft.com/office/officeart/2005/8/layout/hierarchy1" loCatId="hierarchy" qsTypeId="urn:microsoft.com/office/officeart/2005/8/quickstyle/simple1" qsCatId="simple" csTypeId="urn:microsoft.com/office/officeart/2005/8/colors/colorful1" csCatId="colorful" phldr="1"/>
      <dgm:spPr/>
      <dgm:t>
        <a:bodyPr/>
        <a:lstStyle/>
        <a:p>
          <a:endParaRPr lang="en-US"/>
        </a:p>
      </dgm:t>
    </dgm:pt>
    <dgm:pt modelId="{1F264081-35F7-46C5-92C5-8CF137EE4B56}">
      <dgm:prSet phldrT="[Text]" custT="1"/>
      <dgm:spPr/>
      <dgm:t>
        <a:bodyPr/>
        <a:lstStyle/>
        <a:p>
          <a:r>
            <a:rPr lang="en-US" sz="1400" b="1">
              <a:latin typeface="Bookman Old Style" pitchFamily="18" charset="0"/>
            </a:rPr>
            <a:t>Sources of long-term finance</a:t>
          </a:r>
          <a:endParaRPr lang="en-US" sz="1400">
            <a:latin typeface="Bookman Old Style" pitchFamily="18" charset="0"/>
          </a:endParaRPr>
        </a:p>
      </dgm:t>
    </dgm:pt>
    <dgm:pt modelId="{1520701D-D450-47A7-8CAD-E000DCD956A0}" type="parTrans" cxnId="{6ABF3A09-B235-444B-9522-A14BA6CFD568}">
      <dgm:prSet/>
      <dgm:spPr/>
      <dgm:t>
        <a:bodyPr/>
        <a:lstStyle/>
        <a:p>
          <a:endParaRPr lang="en-US">
            <a:latin typeface="Bookman Old Style" pitchFamily="18" charset="0"/>
          </a:endParaRPr>
        </a:p>
      </dgm:t>
    </dgm:pt>
    <dgm:pt modelId="{E8CB7ED3-4453-4FB7-8747-7FB929231B74}" type="sibTrans" cxnId="{6ABF3A09-B235-444B-9522-A14BA6CFD568}">
      <dgm:prSet/>
      <dgm:spPr/>
      <dgm:t>
        <a:bodyPr/>
        <a:lstStyle/>
        <a:p>
          <a:endParaRPr lang="en-US">
            <a:latin typeface="Bookman Old Style" pitchFamily="18" charset="0"/>
          </a:endParaRPr>
        </a:p>
      </dgm:t>
    </dgm:pt>
    <dgm:pt modelId="{9FF008E4-E84E-4116-B217-C50FDC7FF395}">
      <dgm:prSet phldrT="[Text]"/>
      <dgm:spPr/>
      <dgm:t>
        <a:bodyPr/>
        <a:lstStyle/>
        <a:p>
          <a:r>
            <a:rPr lang="en-US">
              <a:latin typeface="Bookman Old Style" pitchFamily="18" charset="0"/>
            </a:rPr>
            <a:t>Equity Capital</a:t>
          </a:r>
        </a:p>
      </dgm:t>
    </dgm:pt>
    <dgm:pt modelId="{86D3A25D-054F-425F-815B-3A2D1C2485E6}" type="parTrans" cxnId="{AB826BBE-2B3E-4FD6-B6F6-8C2FE5B1D429}">
      <dgm:prSet/>
      <dgm:spPr/>
      <dgm:t>
        <a:bodyPr/>
        <a:lstStyle/>
        <a:p>
          <a:endParaRPr lang="en-US">
            <a:latin typeface="Bookman Old Style" pitchFamily="18" charset="0"/>
          </a:endParaRPr>
        </a:p>
      </dgm:t>
    </dgm:pt>
    <dgm:pt modelId="{1BD8B132-B085-452B-B65C-8C824A07C81E}" type="sibTrans" cxnId="{AB826BBE-2B3E-4FD6-B6F6-8C2FE5B1D429}">
      <dgm:prSet/>
      <dgm:spPr/>
      <dgm:t>
        <a:bodyPr/>
        <a:lstStyle/>
        <a:p>
          <a:endParaRPr lang="en-US">
            <a:latin typeface="Bookman Old Style" pitchFamily="18" charset="0"/>
          </a:endParaRPr>
        </a:p>
      </dgm:t>
    </dgm:pt>
    <dgm:pt modelId="{7FB6254E-6E86-4183-B714-596BB779FFF6}">
      <dgm:prSet phldrT="[Text]"/>
      <dgm:spPr/>
      <dgm:t>
        <a:bodyPr/>
        <a:lstStyle/>
        <a:p>
          <a:r>
            <a:rPr lang="en-US">
              <a:latin typeface="Bookman Old Style" pitchFamily="18" charset="0"/>
            </a:rPr>
            <a:t>Preference Capital</a:t>
          </a:r>
        </a:p>
      </dgm:t>
    </dgm:pt>
    <dgm:pt modelId="{B83B8438-2373-45E8-99B4-15A592F00D00}" type="parTrans" cxnId="{44EC3642-7F15-4DF3-B501-AE65B5EF84E8}">
      <dgm:prSet/>
      <dgm:spPr/>
      <dgm:t>
        <a:bodyPr/>
        <a:lstStyle/>
        <a:p>
          <a:endParaRPr lang="en-US">
            <a:latin typeface="Bookman Old Style" pitchFamily="18" charset="0"/>
          </a:endParaRPr>
        </a:p>
      </dgm:t>
    </dgm:pt>
    <dgm:pt modelId="{E2397984-BB9B-4AC7-8212-4F81E9EB99B6}" type="sibTrans" cxnId="{44EC3642-7F15-4DF3-B501-AE65B5EF84E8}">
      <dgm:prSet/>
      <dgm:spPr/>
      <dgm:t>
        <a:bodyPr/>
        <a:lstStyle/>
        <a:p>
          <a:endParaRPr lang="en-US">
            <a:latin typeface="Bookman Old Style" pitchFamily="18" charset="0"/>
          </a:endParaRPr>
        </a:p>
      </dgm:t>
    </dgm:pt>
    <dgm:pt modelId="{98CB50DE-4B56-415A-8AF9-D0BD88402B5C}">
      <dgm:prSet/>
      <dgm:spPr/>
      <dgm:t>
        <a:bodyPr/>
        <a:lstStyle/>
        <a:p>
          <a:r>
            <a:rPr lang="en-US">
              <a:latin typeface="Bookman Old Style" pitchFamily="18" charset="0"/>
            </a:rPr>
            <a:t>Debentures</a:t>
          </a:r>
        </a:p>
      </dgm:t>
    </dgm:pt>
    <dgm:pt modelId="{91C2C760-0B20-4776-978B-C7B21B3B9019}" type="parTrans" cxnId="{A4D7791D-9412-4FA3-B74D-901567128100}">
      <dgm:prSet/>
      <dgm:spPr/>
      <dgm:t>
        <a:bodyPr/>
        <a:lstStyle/>
        <a:p>
          <a:endParaRPr lang="en-US">
            <a:latin typeface="Bookman Old Style" pitchFamily="18" charset="0"/>
          </a:endParaRPr>
        </a:p>
      </dgm:t>
    </dgm:pt>
    <dgm:pt modelId="{3A890AE0-614B-4CFD-86A5-35AD8E4D619A}" type="sibTrans" cxnId="{A4D7791D-9412-4FA3-B74D-901567128100}">
      <dgm:prSet/>
      <dgm:spPr/>
      <dgm:t>
        <a:bodyPr/>
        <a:lstStyle/>
        <a:p>
          <a:endParaRPr lang="en-US">
            <a:latin typeface="Bookman Old Style" pitchFamily="18" charset="0"/>
          </a:endParaRPr>
        </a:p>
      </dgm:t>
    </dgm:pt>
    <dgm:pt modelId="{BFB81918-05EA-430A-86CA-0C279B6E2055}">
      <dgm:prSet/>
      <dgm:spPr/>
      <dgm:t>
        <a:bodyPr/>
        <a:lstStyle/>
        <a:p>
          <a:r>
            <a:rPr lang="en-US">
              <a:latin typeface="Bookman Old Style" pitchFamily="18" charset="0"/>
            </a:rPr>
            <a:t>Term loans</a:t>
          </a:r>
        </a:p>
      </dgm:t>
    </dgm:pt>
    <dgm:pt modelId="{407B52ED-D564-4572-9712-F398694E3EBD}" type="parTrans" cxnId="{3F09537A-75A8-4C1D-87CF-49FE3223F57D}">
      <dgm:prSet/>
      <dgm:spPr/>
      <dgm:t>
        <a:bodyPr/>
        <a:lstStyle/>
        <a:p>
          <a:endParaRPr lang="en-US">
            <a:latin typeface="Bookman Old Style" pitchFamily="18" charset="0"/>
          </a:endParaRPr>
        </a:p>
      </dgm:t>
    </dgm:pt>
    <dgm:pt modelId="{65905083-2985-4DD6-A3B1-428A007A53CA}" type="sibTrans" cxnId="{3F09537A-75A8-4C1D-87CF-49FE3223F57D}">
      <dgm:prSet/>
      <dgm:spPr/>
      <dgm:t>
        <a:bodyPr/>
        <a:lstStyle/>
        <a:p>
          <a:endParaRPr lang="en-US">
            <a:latin typeface="Bookman Old Style" pitchFamily="18" charset="0"/>
          </a:endParaRPr>
        </a:p>
      </dgm:t>
    </dgm:pt>
    <dgm:pt modelId="{71406952-86B7-4440-9C91-FC39963390C9}">
      <dgm:prSet custT="1"/>
      <dgm:spPr/>
      <dgm:t>
        <a:bodyPr/>
        <a:lstStyle/>
        <a:p>
          <a:r>
            <a:rPr lang="en-US" sz="1200">
              <a:latin typeface="Bookman Old Style" pitchFamily="18" charset="0"/>
            </a:rPr>
            <a:t>Retained earnings</a:t>
          </a:r>
        </a:p>
      </dgm:t>
    </dgm:pt>
    <dgm:pt modelId="{BE08BC21-7E33-439E-96B7-45F9971A2E95}" type="parTrans" cxnId="{48E99487-23E6-4739-9A97-2FEC9F89FE22}">
      <dgm:prSet/>
      <dgm:spPr/>
      <dgm:t>
        <a:bodyPr/>
        <a:lstStyle/>
        <a:p>
          <a:endParaRPr lang="en-US"/>
        </a:p>
      </dgm:t>
    </dgm:pt>
    <dgm:pt modelId="{986A340F-672E-48A8-B792-880C36AC97FD}" type="sibTrans" cxnId="{48E99487-23E6-4739-9A97-2FEC9F89FE22}">
      <dgm:prSet/>
      <dgm:spPr/>
      <dgm:t>
        <a:bodyPr/>
        <a:lstStyle/>
        <a:p>
          <a:endParaRPr lang="en-US"/>
        </a:p>
      </dgm:t>
    </dgm:pt>
    <dgm:pt modelId="{D380BE96-E2BB-4344-9243-0080678241DB}" type="pres">
      <dgm:prSet presAssocID="{4BD43608-D3E6-4194-9AD5-A885E3E507DB}" presName="hierChild1" presStyleCnt="0">
        <dgm:presLayoutVars>
          <dgm:chPref val="1"/>
          <dgm:dir/>
          <dgm:animOne val="branch"/>
          <dgm:animLvl val="lvl"/>
          <dgm:resizeHandles/>
        </dgm:presLayoutVars>
      </dgm:prSet>
      <dgm:spPr/>
      <dgm:t>
        <a:bodyPr/>
        <a:lstStyle/>
        <a:p>
          <a:endParaRPr lang="en-US"/>
        </a:p>
      </dgm:t>
    </dgm:pt>
    <dgm:pt modelId="{B6211C64-92DF-4C6A-8244-F43239E1C2DB}" type="pres">
      <dgm:prSet presAssocID="{1F264081-35F7-46C5-92C5-8CF137EE4B56}" presName="hierRoot1" presStyleCnt="0"/>
      <dgm:spPr/>
    </dgm:pt>
    <dgm:pt modelId="{A89AEC1C-D3FC-41F6-8912-C16B79A57E47}" type="pres">
      <dgm:prSet presAssocID="{1F264081-35F7-46C5-92C5-8CF137EE4B56}" presName="composite" presStyleCnt="0"/>
      <dgm:spPr/>
    </dgm:pt>
    <dgm:pt modelId="{65C01AE9-10ED-441A-992A-5A52B918F0C6}" type="pres">
      <dgm:prSet presAssocID="{1F264081-35F7-46C5-92C5-8CF137EE4B56}" presName="background" presStyleLbl="node0" presStyleIdx="0" presStyleCnt="1"/>
      <dgm:spPr/>
    </dgm:pt>
    <dgm:pt modelId="{FE3F5AAF-425D-4980-974F-C8187A90A559}" type="pres">
      <dgm:prSet presAssocID="{1F264081-35F7-46C5-92C5-8CF137EE4B56}" presName="text" presStyleLbl="fgAcc0" presStyleIdx="0" presStyleCnt="1" custScaleX="377734">
        <dgm:presLayoutVars>
          <dgm:chPref val="3"/>
        </dgm:presLayoutVars>
      </dgm:prSet>
      <dgm:spPr/>
      <dgm:t>
        <a:bodyPr/>
        <a:lstStyle/>
        <a:p>
          <a:endParaRPr lang="en-US"/>
        </a:p>
      </dgm:t>
    </dgm:pt>
    <dgm:pt modelId="{17245F25-4484-4B1A-89D6-49E63A10550A}" type="pres">
      <dgm:prSet presAssocID="{1F264081-35F7-46C5-92C5-8CF137EE4B56}" presName="hierChild2" presStyleCnt="0"/>
      <dgm:spPr/>
    </dgm:pt>
    <dgm:pt modelId="{D2BDEA2B-39CD-4077-B6EA-48E9728B5555}" type="pres">
      <dgm:prSet presAssocID="{86D3A25D-054F-425F-815B-3A2D1C2485E6}" presName="Name10" presStyleLbl="parChTrans1D2" presStyleIdx="0" presStyleCnt="5"/>
      <dgm:spPr/>
      <dgm:t>
        <a:bodyPr/>
        <a:lstStyle/>
        <a:p>
          <a:endParaRPr lang="en-US"/>
        </a:p>
      </dgm:t>
    </dgm:pt>
    <dgm:pt modelId="{33FF7151-63E0-4E6C-85E7-E8E7DFD4B819}" type="pres">
      <dgm:prSet presAssocID="{9FF008E4-E84E-4116-B217-C50FDC7FF395}" presName="hierRoot2" presStyleCnt="0"/>
      <dgm:spPr/>
    </dgm:pt>
    <dgm:pt modelId="{9E955A26-E9F0-4034-AF73-BB8DCAD54012}" type="pres">
      <dgm:prSet presAssocID="{9FF008E4-E84E-4116-B217-C50FDC7FF395}" presName="composite2" presStyleCnt="0"/>
      <dgm:spPr/>
    </dgm:pt>
    <dgm:pt modelId="{5690210D-E87E-49D6-ADDD-05D312D27CB6}" type="pres">
      <dgm:prSet presAssocID="{9FF008E4-E84E-4116-B217-C50FDC7FF395}" presName="background2" presStyleLbl="node2" presStyleIdx="0" presStyleCnt="5"/>
      <dgm:spPr/>
    </dgm:pt>
    <dgm:pt modelId="{5AD46227-743F-4242-95BA-C3804454FED2}" type="pres">
      <dgm:prSet presAssocID="{9FF008E4-E84E-4116-B217-C50FDC7FF395}" presName="text2" presStyleLbl="fgAcc2" presStyleIdx="0" presStyleCnt="5">
        <dgm:presLayoutVars>
          <dgm:chPref val="3"/>
        </dgm:presLayoutVars>
      </dgm:prSet>
      <dgm:spPr/>
      <dgm:t>
        <a:bodyPr/>
        <a:lstStyle/>
        <a:p>
          <a:endParaRPr lang="en-US"/>
        </a:p>
      </dgm:t>
    </dgm:pt>
    <dgm:pt modelId="{2D698461-E27B-469B-B8D5-29B0AD3A63B6}" type="pres">
      <dgm:prSet presAssocID="{9FF008E4-E84E-4116-B217-C50FDC7FF395}" presName="hierChild3" presStyleCnt="0"/>
      <dgm:spPr/>
    </dgm:pt>
    <dgm:pt modelId="{34D29D93-E4D5-4AC8-AEB5-C6DE0F351ABC}" type="pres">
      <dgm:prSet presAssocID="{B83B8438-2373-45E8-99B4-15A592F00D00}" presName="Name10" presStyleLbl="parChTrans1D2" presStyleIdx="1" presStyleCnt="5"/>
      <dgm:spPr/>
      <dgm:t>
        <a:bodyPr/>
        <a:lstStyle/>
        <a:p>
          <a:endParaRPr lang="en-US"/>
        </a:p>
      </dgm:t>
    </dgm:pt>
    <dgm:pt modelId="{F288BF0B-40C1-4A0F-94C9-6340F4D4DB0E}" type="pres">
      <dgm:prSet presAssocID="{7FB6254E-6E86-4183-B714-596BB779FFF6}" presName="hierRoot2" presStyleCnt="0"/>
      <dgm:spPr/>
    </dgm:pt>
    <dgm:pt modelId="{984EFBE4-009F-48EF-A1E2-3907A142FC25}" type="pres">
      <dgm:prSet presAssocID="{7FB6254E-6E86-4183-B714-596BB779FFF6}" presName="composite2" presStyleCnt="0"/>
      <dgm:spPr/>
    </dgm:pt>
    <dgm:pt modelId="{1FD49328-DF9C-47AE-8FD0-1BE14EFC6915}" type="pres">
      <dgm:prSet presAssocID="{7FB6254E-6E86-4183-B714-596BB779FFF6}" presName="background2" presStyleLbl="node2" presStyleIdx="1" presStyleCnt="5"/>
      <dgm:spPr/>
    </dgm:pt>
    <dgm:pt modelId="{B3AC1CA7-0ADF-43CD-A588-F884DBD30CE6}" type="pres">
      <dgm:prSet presAssocID="{7FB6254E-6E86-4183-B714-596BB779FFF6}" presName="text2" presStyleLbl="fgAcc2" presStyleIdx="1" presStyleCnt="5" custLinFactNeighborY="558">
        <dgm:presLayoutVars>
          <dgm:chPref val="3"/>
        </dgm:presLayoutVars>
      </dgm:prSet>
      <dgm:spPr/>
      <dgm:t>
        <a:bodyPr/>
        <a:lstStyle/>
        <a:p>
          <a:endParaRPr lang="en-US"/>
        </a:p>
      </dgm:t>
    </dgm:pt>
    <dgm:pt modelId="{2FBEBFFB-4865-4467-B326-86C949A7FE19}" type="pres">
      <dgm:prSet presAssocID="{7FB6254E-6E86-4183-B714-596BB779FFF6}" presName="hierChild3" presStyleCnt="0"/>
      <dgm:spPr/>
    </dgm:pt>
    <dgm:pt modelId="{44750ED5-D677-4A99-BC7C-E5A0A00DE5A1}" type="pres">
      <dgm:prSet presAssocID="{91C2C760-0B20-4776-978B-C7B21B3B9019}" presName="Name10" presStyleLbl="parChTrans1D2" presStyleIdx="2" presStyleCnt="5"/>
      <dgm:spPr/>
      <dgm:t>
        <a:bodyPr/>
        <a:lstStyle/>
        <a:p>
          <a:endParaRPr lang="en-US"/>
        </a:p>
      </dgm:t>
    </dgm:pt>
    <dgm:pt modelId="{DB39813E-D228-4996-9D77-E167E66E35C8}" type="pres">
      <dgm:prSet presAssocID="{98CB50DE-4B56-415A-8AF9-D0BD88402B5C}" presName="hierRoot2" presStyleCnt="0"/>
      <dgm:spPr/>
    </dgm:pt>
    <dgm:pt modelId="{73C597EF-6908-4928-9E77-9D58C23D5326}" type="pres">
      <dgm:prSet presAssocID="{98CB50DE-4B56-415A-8AF9-D0BD88402B5C}" presName="composite2" presStyleCnt="0"/>
      <dgm:spPr/>
    </dgm:pt>
    <dgm:pt modelId="{89418457-B2AE-42E8-A9A7-A8014EAC5556}" type="pres">
      <dgm:prSet presAssocID="{98CB50DE-4B56-415A-8AF9-D0BD88402B5C}" presName="background2" presStyleLbl="node2" presStyleIdx="2" presStyleCnt="5"/>
      <dgm:spPr/>
    </dgm:pt>
    <dgm:pt modelId="{9E720EDC-C20A-4CAB-95CB-9F215E4CF8D6}" type="pres">
      <dgm:prSet presAssocID="{98CB50DE-4B56-415A-8AF9-D0BD88402B5C}" presName="text2" presStyleLbl="fgAcc2" presStyleIdx="2" presStyleCnt="5">
        <dgm:presLayoutVars>
          <dgm:chPref val="3"/>
        </dgm:presLayoutVars>
      </dgm:prSet>
      <dgm:spPr/>
      <dgm:t>
        <a:bodyPr/>
        <a:lstStyle/>
        <a:p>
          <a:endParaRPr lang="en-US"/>
        </a:p>
      </dgm:t>
    </dgm:pt>
    <dgm:pt modelId="{37FB0AB1-FA81-4997-B0C2-F358016DE5FF}" type="pres">
      <dgm:prSet presAssocID="{98CB50DE-4B56-415A-8AF9-D0BD88402B5C}" presName="hierChild3" presStyleCnt="0"/>
      <dgm:spPr/>
    </dgm:pt>
    <dgm:pt modelId="{F26AFE52-262E-4DFD-AF36-E0F672EC1F5B}" type="pres">
      <dgm:prSet presAssocID="{407B52ED-D564-4572-9712-F398694E3EBD}" presName="Name10" presStyleLbl="parChTrans1D2" presStyleIdx="3" presStyleCnt="5"/>
      <dgm:spPr/>
      <dgm:t>
        <a:bodyPr/>
        <a:lstStyle/>
        <a:p>
          <a:endParaRPr lang="en-US"/>
        </a:p>
      </dgm:t>
    </dgm:pt>
    <dgm:pt modelId="{7E3E2EE3-00FD-47BB-A9B5-5C38B3861936}" type="pres">
      <dgm:prSet presAssocID="{BFB81918-05EA-430A-86CA-0C279B6E2055}" presName="hierRoot2" presStyleCnt="0"/>
      <dgm:spPr/>
    </dgm:pt>
    <dgm:pt modelId="{166C84DC-4255-44F2-8E8B-9B9063C25504}" type="pres">
      <dgm:prSet presAssocID="{BFB81918-05EA-430A-86CA-0C279B6E2055}" presName="composite2" presStyleCnt="0"/>
      <dgm:spPr/>
    </dgm:pt>
    <dgm:pt modelId="{404AEBDC-07FB-4AB9-B6E6-D67142CB2F6E}" type="pres">
      <dgm:prSet presAssocID="{BFB81918-05EA-430A-86CA-0C279B6E2055}" presName="background2" presStyleLbl="node2" presStyleIdx="3" presStyleCnt="5"/>
      <dgm:spPr/>
    </dgm:pt>
    <dgm:pt modelId="{DDD5BA49-C24F-493D-B0BB-ACC7A91E81FB}" type="pres">
      <dgm:prSet presAssocID="{BFB81918-05EA-430A-86CA-0C279B6E2055}" presName="text2" presStyleLbl="fgAcc2" presStyleIdx="3" presStyleCnt="5">
        <dgm:presLayoutVars>
          <dgm:chPref val="3"/>
        </dgm:presLayoutVars>
      </dgm:prSet>
      <dgm:spPr/>
      <dgm:t>
        <a:bodyPr/>
        <a:lstStyle/>
        <a:p>
          <a:endParaRPr lang="en-US"/>
        </a:p>
      </dgm:t>
    </dgm:pt>
    <dgm:pt modelId="{85E249E0-BD89-4B66-93ED-0D86E1B6BEEC}" type="pres">
      <dgm:prSet presAssocID="{BFB81918-05EA-430A-86CA-0C279B6E2055}" presName="hierChild3" presStyleCnt="0"/>
      <dgm:spPr/>
    </dgm:pt>
    <dgm:pt modelId="{FF500495-B091-4B93-8D2F-A4AD66ECBBF0}" type="pres">
      <dgm:prSet presAssocID="{BE08BC21-7E33-439E-96B7-45F9971A2E95}" presName="Name10" presStyleLbl="parChTrans1D2" presStyleIdx="4" presStyleCnt="5"/>
      <dgm:spPr/>
      <dgm:t>
        <a:bodyPr/>
        <a:lstStyle/>
        <a:p>
          <a:endParaRPr lang="en-US"/>
        </a:p>
      </dgm:t>
    </dgm:pt>
    <dgm:pt modelId="{E94D2E4D-1684-435C-A140-4C6EDD52E90D}" type="pres">
      <dgm:prSet presAssocID="{71406952-86B7-4440-9C91-FC39963390C9}" presName="hierRoot2" presStyleCnt="0"/>
      <dgm:spPr/>
    </dgm:pt>
    <dgm:pt modelId="{F658565C-5B59-46A3-9113-046E8AB8F77E}" type="pres">
      <dgm:prSet presAssocID="{71406952-86B7-4440-9C91-FC39963390C9}" presName="composite2" presStyleCnt="0"/>
      <dgm:spPr/>
    </dgm:pt>
    <dgm:pt modelId="{52DADD31-AD2D-4834-89DD-BEC403EEF968}" type="pres">
      <dgm:prSet presAssocID="{71406952-86B7-4440-9C91-FC39963390C9}" presName="background2" presStyleLbl="node2" presStyleIdx="4" presStyleCnt="5"/>
      <dgm:spPr/>
    </dgm:pt>
    <dgm:pt modelId="{29AD8819-4FD3-4DBD-A3A7-96D936FEDEA8}" type="pres">
      <dgm:prSet presAssocID="{71406952-86B7-4440-9C91-FC39963390C9}" presName="text2" presStyleLbl="fgAcc2" presStyleIdx="4" presStyleCnt="5">
        <dgm:presLayoutVars>
          <dgm:chPref val="3"/>
        </dgm:presLayoutVars>
      </dgm:prSet>
      <dgm:spPr/>
      <dgm:t>
        <a:bodyPr/>
        <a:lstStyle/>
        <a:p>
          <a:endParaRPr lang="en-US"/>
        </a:p>
      </dgm:t>
    </dgm:pt>
    <dgm:pt modelId="{CD06C2AC-0052-4BE5-85DB-8FDBCD239486}" type="pres">
      <dgm:prSet presAssocID="{71406952-86B7-4440-9C91-FC39963390C9}" presName="hierChild3" presStyleCnt="0"/>
      <dgm:spPr/>
    </dgm:pt>
  </dgm:ptLst>
  <dgm:cxnLst>
    <dgm:cxn modelId="{0823F540-77B2-4744-963E-3922966FC2C0}" type="presOf" srcId="{407B52ED-D564-4572-9712-F398694E3EBD}" destId="{F26AFE52-262E-4DFD-AF36-E0F672EC1F5B}" srcOrd="0" destOrd="0" presId="urn:microsoft.com/office/officeart/2005/8/layout/hierarchy1"/>
    <dgm:cxn modelId="{F76A2734-E7FE-4248-BDF7-7FD213FD52F1}" type="presOf" srcId="{91C2C760-0B20-4776-978B-C7B21B3B9019}" destId="{44750ED5-D677-4A99-BC7C-E5A0A00DE5A1}" srcOrd="0" destOrd="0" presId="urn:microsoft.com/office/officeart/2005/8/layout/hierarchy1"/>
    <dgm:cxn modelId="{AB826BBE-2B3E-4FD6-B6F6-8C2FE5B1D429}" srcId="{1F264081-35F7-46C5-92C5-8CF137EE4B56}" destId="{9FF008E4-E84E-4116-B217-C50FDC7FF395}" srcOrd="0" destOrd="0" parTransId="{86D3A25D-054F-425F-815B-3A2D1C2485E6}" sibTransId="{1BD8B132-B085-452B-B65C-8C824A07C81E}"/>
    <dgm:cxn modelId="{D598849F-9406-4678-B60E-DA50565B3DB1}" type="presOf" srcId="{71406952-86B7-4440-9C91-FC39963390C9}" destId="{29AD8819-4FD3-4DBD-A3A7-96D936FEDEA8}" srcOrd="0" destOrd="0" presId="urn:microsoft.com/office/officeart/2005/8/layout/hierarchy1"/>
    <dgm:cxn modelId="{DFC92C19-C8B5-466A-B67B-ADEEE29EED63}" type="presOf" srcId="{86D3A25D-054F-425F-815B-3A2D1C2485E6}" destId="{D2BDEA2B-39CD-4077-B6EA-48E9728B5555}" srcOrd="0" destOrd="0" presId="urn:microsoft.com/office/officeart/2005/8/layout/hierarchy1"/>
    <dgm:cxn modelId="{A4D7791D-9412-4FA3-B74D-901567128100}" srcId="{1F264081-35F7-46C5-92C5-8CF137EE4B56}" destId="{98CB50DE-4B56-415A-8AF9-D0BD88402B5C}" srcOrd="2" destOrd="0" parTransId="{91C2C760-0B20-4776-978B-C7B21B3B9019}" sibTransId="{3A890AE0-614B-4CFD-86A5-35AD8E4D619A}"/>
    <dgm:cxn modelId="{5B2D16AE-17E8-4DBD-8044-256560DF6E8E}" type="presOf" srcId="{4BD43608-D3E6-4194-9AD5-A885E3E507DB}" destId="{D380BE96-E2BB-4344-9243-0080678241DB}" srcOrd="0" destOrd="0" presId="urn:microsoft.com/office/officeart/2005/8/layout/hierarchy1"/>
    <dgm:cxn modelId="{D04C48D0-A340-4B27-9C16-332B0F8E1AC9}" type="presOf" srcId="{1F264081-35F7-46C5-92C5-8CF137EE4B56}" destId="{FE3F5AAF-425D-4980-974F-C8187A90A559}" srcOrd="0" destOrd="0" presId="urn:microsoft.com/office/officeart/2005/8/layout/hierarchy1"/>
    <dgm:cxn modelId="{3F09537A-75A8-4C1D-87CF-49FE3223F57D}" srcId="{1F264081-35F7-46C5-92C5-8CF137EE4B56}" destId="{BFB81918-05EA-430A-86CA-0C279B6E2055}" srcOrd="3" destOrd="0" parTransId="{407B52ED-D564-4572-9712-F398694E3EBD}" sibTransId="{65905083-2985-4DD6-A3B1-428A007A53CA}"/>
    <dgm:cxn modelId="{6ABF3A09-B235-444B-9522-A14BA6CFD568}" srcId="{4BD43608-D3E6-4194-9AD5-A885E3E507DB}" destId="{1F264081-35F7-46C5-92C5-8CF137EE4B56}" srcOrd="0" destOrd="0" parTransId="{1520701D-D450-47A7-8CAD-E000DCD956A0}" sibTransId="{E8CB7ED3-4453-4FB7-8747-7FB929231B74}"/>
    <dgm:cxn modelId="{D6083731-C110-48BF-93B0-4A3C47EF16F4}" type="presOf" srcId="{B83B8438-2373-45E8-99B4-15A592F00D00}" destId="{34D29D93-E4D5-4AC8-AEB5-C6DE0F351ABC}" srcOrd="0" destOrd="0" presId="urn:microsoft.com/office/officeart/2005/8/layout/hierarchy1"/>
    <dgm:cxn modelId="{AE8E3BA2-1AED-4AD1-ABE4-278A70B4E184}" type="presOf" srcId="{9FF008E4-E84E-4116-B217-C50FDC7FF395}" destId="{5AD46227-743F-4242-95BA-C3804454FED2}" srcOrd="0" destOrd="0" presId="urn:microsoft.com/office/officeart/2005/8/layout/hierarchy1"/>
    <dgm:cxn modelId="{F0084CFE-848D-4D0E-9060-A38A5C4D51E0}" type="presOf" srcId="{BE08BC21-7E33-439E-96B7-45F9971A2E95}" destId="{FF500495-B091-4B93-8D2F-A4AD66ECBBF0}" srcOrd="0" destOrd="0" presId="urn:microsoft.com/office/officeart/2005/8/layout/hierarchy1"/>
    <dgm:cxn modelId="{44EC3642-7F15-4DF3-B501-AE65B5EF84E8}" srcId="{1F264081-35F7-46C5-92C5-8CF137EE4B56}" destId="{7FB6254E-6E86-4183-B714-596BB779FFF6}" srcOrd="1" destOrd="0" parTransId="{B83B8438-2373-45E8-99B4-15A592F00D00}" sibTransId="{E2397984-BB9B-4AC7-8212-4F81E9EB99B6}"/>
    <dgm:cxn modelId="{055CB565-C7F6-40A6-BA1A-4C4FB0B8BBC1}" type="presOf" srcId="{BFB81918-05EA-430A-86CA-0C279B6E2055}" destId="{DDD5BA49-C24F-493D-B0BB-ACC7A91E81FB}" srcOrd="0" destOrd="0" presId="urn:microsoft.com/office/officeart/2005/8/layout/hierarchy1"/>
    <dgm:cxn modelId="{48E99487-23E6-4739-9A97-2FEC9F89FE22}" srcId="{1F264081-35F7-46C5-92C5-8CF137EE4B56}" destId="{71406952-86B7-4440-9C91-FC39963390C9}" srcOrd="4" destOrd="0" parTransId="{BE08BC21-7E33-439E-96B7-45F9971A2E95}" sibTransId="{986A340F-672E-48A8-B792-880C36AC97FD}"/>
    <dgm:cxn modelId="{F50CD5B0-6DE8-4FF0-8DB7-DC8257330AFC}" type="presOf" srcId="{98CB50DE-4B56-415A-8AF9-D0BD88402B5C}" destId="{9E720EDC-C20A-4CAB-95CB-9F215E4CF8D6}" srcOrd="0" destOrd="0" presId="urn:microsoft.com/office/officeart/2005/8/layout/hierarchy1"/>
    <dgm:cxn modelId="{2DBC6290-33ED-4235-91D2-32B3BA884AE1}" type="presOf" srcId="{7FB6254E-6E86-4183-B714-596BB779FFF6}" destId="{B3AC1CA7-0ADF-43CD-A588-F884DBD30CE6}" srcOrd="0" destOrd="0" presId="urn:microsoft.com/office/officeart/2005/8/layout/hierarchy1"/>
    <dgm:cxn modelId="{2D8FC501-CE41-42E0-9D91-421769245C6E}" type="presParOf" srcId="{D380BE96-E2BB-4344-9243-0080678241DB}" destId="{B6211C64-92DF-4C6A-8244-F43239E1C2DB}" srcOrd="0" destOrd="0" presId="urn:microsoft.com/office/officeart/2005/8/layout/hierarchy1"/>
    <dgm:cxn modelId="{2B38299C-7415-41AC-9361-2EF7FEB77E59}" type="presParOf" srcId="{B6211C64-92DF-4C6A-8244-F43239E1C2DB}" destId="{A89AEC1C-D3FC-41F6-8912-C16B79A57E47}" srcOrd="0" destOrd="0" presId="urn:microsoft.com/office/officeart/2005/8/layout/hierarchy1"/>
    <dgm:cxn modelId="{2C55550A-F422-4406-BE0E-AE99AC310EE3}" type="presParOf" srcId="{A89AEC1C-D3FC-41F6-8912-C16B79A57E47}" destId="{65C01AE9-10ED-441A-992A-5A52B918F0C6}" srcOrd="0" destOrd="0" presId="urn:microsoft.com/office/officeart/2005/8/layout/hierarchy1"/>
    <dgm:cxn modelId="{B0C529ED-3CAD-4BEE-AC39-EB3720C19C89}" type="presParOf" srcId="{A89AEC1C-D3FC-41F6-8912-C16B79A57E47}" destId="{FE3F5AAF-425D-4980-974F-C8187A90A559}" srcOrd="1" destOrd="0" presId="urn:microsoft.com/office/officeart/2005/8/layout/hierarchy1"/>
    <dgm:cxn modelId="{A2AEC512-0EB6-40BA-97B9-EBB87BB08BD0}" type="presParOf" srcId="{B6211C64-92DF-4C6A-8244-F43239E1C2DB}" destId="{17245F25-4484-4B1A-89D6-49E63A10550A}" srcOrd="1" destOrd="0" presId="urn:microsoft.com/office/officeart/2005/8/layout/hierarchy1"/>
    <dgm:cxn modelId="{5D2E9779-2823-46A1-A958-57A5947DBB12}" type="presParOf" srcId="{17245F25-4484-4B1A-89D6-49E63A10550A}" destId="{D2BDEA2B-39CD-4077-B6EA-48E9728B5555}" srcOrd="0" destOrd="0" presId="urn:microsoft.com/office/officeart/2005/8/layout/hierarchy1"/>
    <dgm:cxn modelId="{55E3303C-3A74-4B17-A605-986D351619FD}" type="presParOf" srcId="{17245F25-4484-4B1A-89D6-49E63A10550A}" destId="{33FF7151-63E0-4E6C-85E7-E8E7DFD4B819}" srcOrd="1" destOrd="0" presId="urn:microsoft.com/office/officeart/2005/8/layout/hierarchy1"/>
    <dgm:cxn modelId="{CBD42669-0F57-43C1-922A-DC984684AF51}" type="presParOf" srcId="{33FF7151-63E0-4E6C-85E7-E8E7DFD4B819}" destId="{9E955A26-E9F0-4034-AF73-BB8DCAD54012}" srcOrd="0" destOrd="0" presId="urn:microsoft.com/office/officeart/2005/8/layout/hierarchy1"/>
    <dgm:cxn modelId="{6608796D-F5D4-4EE0-82CE-EABC6E75B474}" type="presParOf" srcId="{9E955A26-E9F0-4034-AF73-BB8DCAD54012}" destId="{5690210D-E87E-49D6-ADDD-05D312D27CB6}" srcOrd="0" destOrd="0" presId="urn:microsoft.com/office/officeart/2005/8/layout/hierarchy1"/>
    <dgm:cxn modelId="{D6350B63-38AE-4A2D-8669-E1C80FA2ACE6}" type="presParOf" srcId="{9E955A26-E9F0-4034-AF73-BB8DCAD54012}" destId="{5AD46227-743F-4242-95BA-C3804454FED2}" srcOrd="1" destOrd="0" presId="urn:microsoft.com/office/officeart/2005/8/layout/hierarchy1"/>
    <dgm:cxn modelId="{0C48026B-B56D-4F57-80BA-6298BF1A698B}" type="presParOf" srcId="{33FF7151-63E0-4E6C-85E7-E8E7DFD4B819}" destId="{2D698461-E27B-469B-B8D5-29B0AD3A63B6}" srcOrd="1" destOrd="0" presId="urn:microsoft.com/office/officeart/2005/8/layout/hierarchy1"/>
    <dgm:cxn modelId="{2C65FD27-E4BD-4602-9692-1B649D58C6B4}" type="presParOf" srcId="{17245F25-4484-4B1A-89D6-49E63A10550A}" destId="{34D29D93-E4D5-4AC8-AEB5-C6DE0F351ABC}" srcOrd="2" destOrd="0" presId="urn:microsoft.com/office/officeart/2005/8/layout/hierarchy1"/>
    <dgm:cxn modelId="{9558BC4F-8F2B-46C1-B7C1-8B35A831BD74}" type="presParOf" srcId="{17245F25-4484-4B1A-89D6-49E63A10550A}" destId="{F288BF0B-40C1-4A0F-94C9-6340F4D4DB0E}" srcOrd="3" destOrd="0" presId="urn:microsoft.com/office/officeart/2005/8/layout/hierarchy1"/>
    <dgm:cxn modelId="{4E63BB02-F1E2-447A-B433-06C63BFA89B5}" type="presParOf" srcId="{F288BF0B-40C1-4A0F-94C9-6340F4D4DB0E}" destId="{984EFBE4-009F-48EF-A1E2-3907A142FC25}" srcOrd="0" destOrd="0" presId="urn:microsoft.com/office/officeart/2005/8/layout/hierarchy1"/>
    <dgm:cxn modelId="{95D76E2B-4401-41A9-A90E-9C4CB1032BF6}" type="presParOf" srcId="{984EFBE4-009F-48EF-A1E2-3907A142FC25}" destId="{1FD49328-DF9C-47AE-8FD0-1BE14EFC6915}" srcOrd="0" destOrd="0" presId="urn:microsoft.com/office/officeart/2005/8/layout/hierarchy1"/>
    <dgm:cxn modelId="{8BFF30E9-0C3E-4095-8270-916B6B7F9982}" type="presParOf" srcId="{984EFBE4-009F-48EF-A1E2-3907A142FC25}" destId="{B3AC1CA7-0ADF-43CD-A588-F884DBD30CE6}" srcOrd="1" destOrd="0" presId="urn:microsoft.com/office/officeart/2005/8/layout/hierarchy1"/>
    <dgm:cxn modelId="{6559461C-079D-461E-85E3-EDF3BD0EFA41}" type="presParOf" srcId="{F288BF0B-40C1-4A0F-94C9-6340F4D4DB0E}" destId="{2FBEBFFB-4865-4467-B326-86C949A7FE19}" srcOrd="1" destOrd="0" presId="urn:microsoft.com/office/officeart/2005/8/layout/hierarchy1"/>
    <dgm:cxn modelId="{EB9AC7A6-0879-464D-B545-92280DCD6D8C}" type="presParOf" srcId="{17245F25-4484-4B1A-89D6-49E63A10550A}" destId="{44750ED5-D677-4A99-BC7C-E5A0A00DE5A1}" srcOrd="4" destOrd="0" presId="urn:microsoft.com/office/officeart/2005/8/layout/hierarchy1"/>
    <dgm:cxn modelId="{DDD70836-467D-45CE-8242-C18070961B2E}" type="presParOf" srcId="{17245F25-4484-4B1A-89D6-49E63A10550A}" destId="{DB39813E-D228-4996-9D77-E167E66E35C8}" srcOrd="5" destOrd="0" presId="urn:microsoft.com/office/officeart/2005/8/layout/hierarchy1"/>
    <dgm:cxn modelId="{82A20479-78A8-4E56-9B77-53624D1DABDC}" type="presParOf" srcId="{DB39813E-D228-4996-9D77-E167E66E35C8}" destId="{73C597EF-6908-4928-9E77-9D58C23D5326}" srcOrd="0" destOrd="0" presId="urn:microsoft.com/office/officeart/2005/8/layout/hierarchy1"/>
    <dgm:cxn modelId="{04A80220-6996-4A41-991B-820A5E23D9F3}" type="presParOf" srcId="{73C597EF-6908-4928-9E77-9D58C23D5326}" destId="{89418457-B2AE-42E8-A9A7-A8014EAC5556}" srcOrd="0" destOrd="0" presId="urn:microsoft.com/office/officeart/2005/8/layout/hierarchy1"/>
    <dgm:cxn modelId="{3B79BE46-3838-40E2-91AB-29D34FC594B5}" type="presParOf" srcId="{73C597EF-6908-4928-9E77-9D58C23D5326}" destId="{9E720EDC-C20A-4CAB-95CB-9F215E4CF8D6}" srcOrd="1" destOrd="0" presId="urn:microsoft.com/office/officeart/2005/8/layout/hierarchy1"/>
    <dgm:cxn modelId="{AD348D4F-E57A-4D20-9700-BB367204D996}" type="presParOf" srcId="{DB39813E-D228-4996-9D77-E167E66E35C8}" destId="{37FB0AB1-FA81-4997-B0C2-F358016DE5FF}" srcOrd="1" destOrd="0" presId="urn:microsoft.com/office/officeart/2005/8/layout/hierarchy1"/>
    <dgm:cxn modelId="{1DA4D328-D2CA-40BC-8992-2038974BFDA2}" type="presParOf" srcId="{17245F25-4484-4B1A-89D6-49E63A10550A}" destId="{F26AFE52-262E-4DFD-AF36-E0F672EC1F5B}" srcOrd="6" destOrd="0" presId="urn:microsoft.com/office/officeart/2005/8/layout/hierarchy1"/>
    <dgm:cxn modelId="{C3A42D7C-21BF-4811-9A2F-E135B098C033}" type="presParOf" srcId="{17245F25-4484-4B1A-89D6-49E63A10550A}" destId="{7E3E2EE3-00FD-47BB-A9B5-5C38B3861936}" srcOrd="7" destOrd="0" presId="urn:microsoft.com/office/officeart/2005/8/layout/hierarchy1"/>
    <dgm:cxn modelId="{C73FC3BA-08B3-4385-B2C4-B0B2F6496EE4}" type="presParOf" srcId="{7E3E2EE3-00FD-47BB-A9B5-5C38B3861936}" destId="{166C84DC-4255-44F2-8E8B-9B9063C25504}" srcOrd="0" destOrd="0" presId="urn:microsoft.com/office/officeart/2005/8/layout/hierarchy1"/>
    <dgm:cxn modelId="{B004B0F6-B551-4916-8A6F-E23190457252}" type="presParOf" srcId="{166C84DC-4255-44F2-8E8B-9B9063C25504}" destId="{404AEBDC-07FB-4AB9-B6E6-D67142CB2F6E}" srcOrd="0" destOrd="0" presId="urn:microsoft.com/office/officeart/2005/8/layout/hierarchy1"/>
    <dgm:cxn modelId="{07C419F1-3E7F-4E94-B1E9-88C224C3ED35}" type="presParOf" srcId="{166C84DC-4255-44F2-8E8B-9B9063C25504}" destId="{DDD5BA49-C24F-493D-B0BB-ACC7A91E81FB}" srcOrd="1" destOrd="0" presId="urn:microsoft.com/office/officeart/2005/8/layout/hierarchy1"/>
    <dgm:cxn modelId="{6D2C6158-ED5C-4BBC-A595-A13CA2FB1A1C}" type="presParOf" srcId="{7E3E2EE3-00FD-47BB-A9B5-5C38B3861936}" destId="{85E249E0-BD89-4B66-93ED-0D86E1B6BEEC}" srcOrd="1" destOrd="0" presId="urn:microsoft.com/office/officeart/2005/8/layout/hierarchy1"/>
    <dgm:cxn modelId="{4D8D42A5-749B-4676-A77E-B8E5369D7AAD}" type="presParOf" srcId="{17245F25-4484-4B1A-89D6-49E63A10550A}" destId="{FF500495-B091-4B93-8D2F-A4AD66ECBBF0}" srcOrd="8" destOrd="0" presId="urn:microsoft.com/office/officeart/2005/8/layout/hierarchy1"/>
    <dgm:cxn modelId="{E3F24A11-D1CF-4C35-AC24-6466A7A0E85A}" type="presParOf" srcId="{17245F25-4484-4B1A-89D6-49E63A10550A}" destId="{E94D2E4D-1684-435C-A140-4C6EDD52E90D}" srcOrd="9" destOrd="0" presId="urn:microsoft.com/office/officeart/2005/8/layout/hierarchy1"/>
    <dgm:cxn modelId="{079780E0-9C9E-4C21-9D86-F692538B8F4E}" type="presParOf" srcId="{E94D2E4D-1684-435C-A140-4C6EDD52E90D}" destId="{F658565C-5B59-46A3-9113-046E8AB8F77E}" srcOrd="0" destOrd="0" presId="urn:microsoft.com/office/officeart/2005/8/layout/hierarchy1"/>
    <dgm:cxn modelId="{011248E4-7A24-40F1-AACA-0B1171A8CBA7}" type="presParOf" srcId="{F658565C-5B59-46A3-9113-046E8AB8F77E}" destId="{52DADD31-AD2D-4834-89DD-BEC403EEF968}" srcOrd="0" destOrd="0" presId="urn:microsoft.com/office/officeart/2005/8/layout/hierarchy1"/>
    <dgm:cxn modelId="{B9F3418B-AFFB-4860-9CE6-F38956D71FBB}" type="presParOf" srcId="{F658565C-5B59-46A3-9113-046E8AB8F77E}" destId="{29AD8819-4FD3-4DBD-A3A7-96D936FEDEA8}" srcOrd="1" destOrd="0" presId="urn:microsoft.com/office/officeart/2005/8/layout/hierarchy1"/>
    <dgm:cxn modelId="{20D58F6D-BEB5-4A8E-8187-7BA41A01922A}" type="presParOf" srcId="{E94D2E4D-1684-435C-A140-4C6EDD52E90D}" destId="{CD06C2AC-0052-4BE5-85DB-8FDBCD239486}" srcOrd="1" destOrd="0" presId="urn:microsoft.com/office/officeart/2005/8/layout/hierarchy1"/>
  </dgm:cxnLst>
  <dgm:bg/>
  <dgm:whole/>
</dgm:dataModel>
</file>

<file path=word/diagrams/data9.xml><?xml version="1.0" encoding="utf-8"?>
<dgm:dataModel xmlns:dgm="http://schemas.openxmlformats.org/drawingml/2006/diagram" xmlns:a="http://schemas.openxmlformats.org/drawingml/2006/main">
  <dgm:ptLst>
    <dgm:pt modelId="{55CD6395-C7D5-4747-9FC1-39ABDE75615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US"/>
        </a:p>
      </dgm:t>
    </dgm:pt>
    <dgm:pt modelId="{1D62258B-5C4C-4ECE-B1FB-F1B3A353D3F9}">
      <dgm:prSet phldrT="[Text]" custT="1"/>
      <dgm:spPr/>
      <dgm:t>
        <a:bodyPr/>
        <a:lstStyle/>
        <a:p>
          <a:r>
            <a:rPr lang="en-US" sz="1400">
              <a:latin typeface="Bookman Old Style" pitchFamily="18" charset="0"/>
            </a:rPr>
            <a:t>Capital budgeting techniques</a:t>
          </a:r>
        </a:p>
      </dgm:t>
    </dgm:pt>
    <dgm:pt modelId="{150423BE-99F3-4648-8E87-EFB5508CFEAF}" type="parTrans" cxnId="{7C0D8EA5-54C7-498D-A500-F612A0777BBB}">
      <dgm:prSet/>
      <dgm:spPr/>
      <dgm:t>
        <a:bodyPr/>
        <a:lstStyle/>
        <a:p>
          <a:endParaRPr lang="en-US" sz="1400">
            <a:latin typeface="Bookman Old Style" pitchFamily="18" charset="0"/>
          </a:endParaRPr>
        </a:p>
      </dgm:t>
    </dgm:pt>
    <dgm:pt modelId="{C0373991-84D4-4438-B397-C3A98CEE8ACB}" type="sibTrans" cxnId="{7C0D8EA5-54C7-498D-A500-F612A0777BBB}">
      <dgm:prSet/>
      <dgm:spPr/>
      <dgm:t>
        <a:bodyPr/>
        <a:lstStyle/>
        <a:p>
          <a:endParaRPr lang="en-US" sz="1400">
            <a:latin typeface="Bookman Old Style" pitchFamily="18" charset="0"/>
          </a:endParaRPr>
        </a:p>
      </dgm:t>
    </dgm:pt>
    <dgm:pt modelId="{56BEA02D-754A-4FA3-BD98-315849FB1D68}">
      <dgm:prSet phldrT="[Text]" custT="1"/>
      <dgm:spPr/>
      <dgm:t>
        <a:bodyPr/>
        <a:lstStyle/>
        <a:p>
          <a:r>
            <a:rPr lang="en-US" sz="1400">
              <a:latin typeface="Bookman Old Style" pitchFamily="18" charset="0"/>
            </a:rPr>
            <a:t>Payback Period</a:t>
          </a:r>
        </a:p>
      </dgm:t>
    </dgm:pt>
    <dgm:pt modelId="{02D59582-7D8C-4A05-B105-16DAF16021A9}" type="parTrans" cxnId="{8E331C8D-F4CA-43F8-8116-C694C320BA40}">
      <dgm:prSet custT="1"/>
      <dgm:spPr/>
      <dgm:t>
        <a:bodyPr/>
        <a:lstStyle/>
        <a:p>
          <a:endParaRPr lang="en-US" sz="1400">
            <a:latin typeface="Bookman Old Style" pitchFamily="18" charset="0"/>
          </a:endParaRPr>
        </a:p>
      </dgm:t>
    </dgm:pt>
    <dgm:pt modelId="{6288E9EC-E552-4139-9170-F4EE25036CFA}" type="sibTrans" cxnId="{8E331C8D-F4CA-43F8-8116-C694C320BA40}">
      <dgm:prSet/>
      <dgm:spPr/>
      <dgm:t>
        <a:bodyPr/>
        <a:lstStyle/>
        <a:p>
          <a:endParaRPr lang="en-US" sz="1400">
            <a:latin typeface="Bookman Old Style" pitchFamily="18" charset="0"/>
          </a:endParaRPr>
        </a:p>
      </dgm:t>
    </dgm:pt>
    <dgm:pt modelId="{677F9401-6BF0-45B7-AA75-4C595D5AA444}">
      <dgm:prSet phldrT="[Text]" custT="1"/>
      <dgm:spPr/>
      <dgm:t>
        <a:bodyPr/>
        <a:lstStyle/>
        <a:p>
          <a:r>
            <a:rPr lang="en-US" sz="1400">
              <a:latin typeface="Bookman Old Style" pitchFamily="18" charset="0"/>
            </a:rPr>
            <a:t>Accounting Rate of Return</a:t>
          </a:r>
        </a:p>
      </dgm:t>
    </dgm:pt>
    <dgm:pt modelId="{3F79A81F-222C-4C49-811F-65B8EBEED3C5}" type="sibTrans" cxnId="{DB6CDA87-F0CA-434E-895F-A091EA2AE4A9}">
      <dgm:prSet/>
      <dgm:spPr/>
      <dgm:t>
        <a:bodyPr/>
        <a:lstStyle/>
        <a:p>
          <a:endParaRPr lang="en-US" sz="1400">
            <a:latin typeface="Bookman Old Style" pitchFamily="18" charset="0"/>
          </a:endParaRPr>
        </a:p>
      </dgm:t>
    </dgm:pt>
    <dgm:pt modelId="{123EA1C4-002B-4C1F-9B56-4EA53D6DA513}" type="parTrans" cxnId="{DB6CDA87-F0CA-434E-895F-A091EA2AE4A9}">
      <dgm:prSet custT="1"/>
      <dgm:spPr/>
      <dgm:t>
        <a:bodyPr/>
        <a:lstStyle/>
        <a:p>
          <a:endParaRPr lang="en-US" sz="1400">
            <a:latin typeface="Bookman Old Style" pitchFamily="18" charset="0"/>
          </a:endParaRPr>
        </a:p>
      </dgm:t>
    </dgm:pt>
    <dgm:pt modelId="{34BAB7AA-377F-40E2-A140-DE7D8E96A3EC}">
      <dgm:prSet custT="1"/>
      <dgm:spPr/>
      <dgm:t>
        <a:bodyPr/>
        <a:lstStyle/>
        <a:p>
          <a:r>
            <a:rPr lang="en-US" sz="1400">
              <a:latin typeface="Bookman Old Style" pitchFamily="18" charset="0"/>
            </a:rPr>
            <a:t>Net Present Value</a:t>
          </a:r>
        </a:p>
      </dgm:t>
    </dgm:pt>
    <dgm:pt modelId="{A014E70F-AE41-424D-9106-387A65EA57F8}" type="parTrans" cxnId="{C9E05297-012B-4641-B3BC-10B16724BC99}">
      <dgm:prSet custT="1"/>
      <dgm:spPr/>
      <dgm:t>
        <a:bodyPr/>
        <a:lstStyle/>
        <a:p>
          <a:endParaRPr lang="en-US" sz="1400">
            <a:latin typeface="Bookman Old Style" pitchFamily="18" charset="0"/>
          </a:endParaRPr>
        </a:p>
      </dgm:t>
    </dgm:pt>
    <dgm:pt modelId="{3573A3BD-72E2-4FCD-AAEF-5FF318450F30}" type="sibTrans" cxnId="{C9E05297-012B-4641-B3BC-10B16724BC99}">
      <dgm:prSet/>
      <dgm:spPr/>
      <dgm:t>
        <a:bodyPr/>
        <a:lstStyle/>
        <a:p>
          <a:endParaRPr lang="en-US" sz="1400">
            <a:latin typeface="Bookman Old Style" pitchFamily="18" charset="0"/>
          </a:endParaRPr>
        </a:p>
      </dgm:t>
    </dgm:pt>
    <dgm:pt modelId="{FC276C52-06FD-488C-8034-ACD996F5A16C}">
      <dgm:prSet custT="1"/>
      <dgm:spPr/>
      <dgm:t>
        <a:bodyPr/>
        <a:lstStyle/>
        <a:p>
          <a:r>
            <a:rPr lang="en-US" sz="1400">
              <a:latin typeface="Bookman Old Style" pitchFamily="18" charset="0"/>
            </a:rPr>
            <a:t>Internal Rate of Return </a:t>
          </a:r>
        </a:p>
      </dgm:t>
    </dgm:pt>
    <dgm:pt modelId="{E6498C91-3C4E-46D6-B831-0F6E8A064CD0}" type="parTrans" cxnId="{06928700-37DD-4BB2-9752-9FC1CDCF7F47}">
      <dgm:prSet custT="1"/>
      <dgm:spPr/>
      <dgm:t>
        <a:bodyPr/>
        <a:lstStyle/>
        <a:p>
          <a:endParaRPr lang="en-US" sz="1400">
            <a:latin typeface="Bookman Old Style" pitchFamily="18" charset="0"/>
          </a:endParaRPr>
        </a:p>
      </dgm:t>
    </dgm:pt>
    <dgm:pt modelId="{BEE0E98C-5C2A-4BA8-9E7D-C9E8ABF2A319}" type="sibTrans" cxnId="{06928700-37DD-4BB2-9752-9FC1CDCF7F47}">
      <dgm:prSet/>
      <dgm:spPr/>
      <dgm:t>
        <a:bodyPr/>
        <a:lstStyle/>
        <a:p>
          <a:endParaRPr lang="en-US" sz="1400">
            <a:latin typeface="Bookman Old Style" pitchFamily="18" charset="0"/>
          </a:endParaRPr>
        </a:p>
      </dgm:t>
    </dgm:pt>
    <dgm:pt modelId="{CED8CA41-D7E0-496B-BA6A-F90A8C5E4B86}">
      <dgm:prSet custT="1"/>
      <dgm:spPr/>
      <dgm:t>
        <a:bodyPr/>
        <a:lstStyle/>
        <a:p>
          <a:r>
            <a:rPr lang="en-US" sz="1400">
              <a:latin typeface="Bookman Old Style" pitchFamily="18" charset="0"/>
            </a:rPr>
            <a:t>Profitability Index </a:t>
          </a:r>
        </a:p>
      </dgm:t>
    </dgm:pt>
    <dgm:pt modelId="{D35D92EF-9751-4A83-8F6D-B1AB7AFD2BCF}" type="parTrans" cxnId="{27363F63-2635-47F2-B6AC-5BC265B1DAFB}">
      <dgm:prSet custT="1"/>
      <dgm:spPr/>
      <dgm:t>
        <a:bodyPr/>
        <a:lstStyle/>
        <a:p>
          <a:endParaRPr lang="en-US" sz="1400">
            <a:latin typeface="Bookman Old Style" pitchFamily="18" charset="0"/>
          </a:endParaRPr>
        </a:p>
      </dgm:t>
    </dgm:pt>
    <dgm:pt modelId="{8E0D4273-6F81-4FF6-A4A6-20757D1B1915}" type="sibTrans" cxnId="{27363F63-2635-47F2-B6AC-5BC265B1DAFB}">
      <dgm:prSet/>
      <dgm:spPr/>
      <dgm:t>
        <a:bodyPr/>
        <a:lstStyle/>
        <a:p>
          <a:endParaRPr lang="en-US" sz="1400">
            <a:latin typeface="Bookman Old Style" pitchFamily="18" charset="0"/>
          </a:endParaRPr>
        </a:p>
      </dgm:t>
    </dgm:pt>
    <dgm:pt modelId="{CC81DF0F-A1E8-4742-A031-929B580E5EA1}" type="pres">
      <dgm:prSet presAssocID="{55CD6395-C7D5-4747-9FC1-39ABDE75615D}" presName="diagram" presStyleCnt="0">
        <dgm:presLayoutVars>
          <dgm:chPref val="1"/>
          <dgm:dir/>
          <dgm:animOne val="branch"/>
          <dgm:animLvl val="lvl"/>
          <dgm:resizeHandles val="exact"/>
        </dgm:presLayoutVars>
      </dgm:prSet>
      <dgm:spPr/>
      <dgm:t>
        <a:bodyPr/>
        <a:lstStyle/>
        <a:p>
          <a:endParaRPr lang="en-US"/>
        </a:p>
      </dgm:t>
    </dgm:pt>
    <dgm:pt modelId="{7D4B5489-20B4-498B-A435-76CD132B60C1}" type="pres">
      <dgm:prSet presAssocID="{1D62258B-5C4C-4ECE-B1FB-F1B3A353D3F9}" presName="root1" presStyleCnt="0"/>
      <dgm:spPr/>
      <dgm:t>
        <a:bodyPr/>
        <a:lstStyle/>
        <a:p>
          <a:endParaRPr lang="en-US"/>
        </a:p>
      </dgm:t>
    </dgm:pt>
    <dgm:pt modelId="{1FE21FFE-627E-4627-9E4F-3CE6AA7070F2}" type="pres">
      <dgm:prSet presAssocID="{1D62258B-5C4C-4ECE-B1FB-F1B3A353D3F9}" presName="LevelOneTextNode" presStyleLbl="node0" presStyleIdx="0" presStyleCnt="1" custAng="0" custLinFactNeighborX="-27621" custLinFactNeighborY="3946">
        <dgm:presLayoutVars>
          <dgm:chPref val="3"/>
        </dgm:presLayoutVars>
      </dgm:prSet>
      <dgm:spPr/>
      <dgm:t>
        <a:bodyPr/>
        <a:lstStyle/>
        <a:p>
          <a:endParaRPr lang="en-US"/>
        </a:p>
      </dgm:t>
    </dgm:pt>
    <dgm:pt modelId="{93C08BEA-314D-4D50-8FE9-B7C1EF15900B}" type="pres">
      <dgm:prSet presAssocID="{1D62258B-5C4C-4ECE-B1FB-F1B3A353D3F9}" presName="level2hierChild" presStyleCnt="0"/>
      <dgm:spPr/>
      <dgm:t>
        <a:bodyPr/>
        <a:lstStyle/>
        <a:p>
          <a:endParaRPr lang="en-US"/>
        </a:p>
      </dgm:t>
    </dgm:pt>
    <dgm:pt modelId="{197EE404-A579-42C2-9AFB-6ACDE4D3895D}" type="pres">
      <dgm:prSet presAssocID="{02D59582-7D8C-4A05-B105-16DAF16021A9}" presName="conn2-1" presStyleLbl="parChTrans1D2" presStyleIdx="0" presStyleCnt="5"/>
      <dgm:spPr/>
      <dgm:t>
        <a:bodyPr/>
        <a:lstStyle/>
        <a:p>
          <a:endParaRPr lang="en-US"/>
        </a:p>
      </dgm:t>
    </dgm:pt>
    <dgm:pt modelId="{B29365A1-71C6-49DF-9223-BBEDB5F8B2A8}" type="pres">
      <dgm:prSet presAssocID="{02D59582-7D8C-4A05-B105-16DAF16021A9}" presName="connTx" presStyleLbl="parChTrans1D2" presStyleIdx="0" presStyleCnt="5"/>
      <dgm:spPr/>
      <dgm:t>
        <a:bodyPr/>
        <a:lstStyle/>
        <a:p>
          <a:endParaRPr lang="en-US"/>
        </a:p>
      </dgm:t>
    </dgm:pt>
    <dgm:pt modelId="{0584E89E-E923-4D72-B3E5-BE6403B942C4}" type="pres">
      <dgm:prSet presAssocID="{56BEA02D-754A-4FA3-BD98-315849FB1D68}" presName="root2" presStyleCnt="0"/>
      <dgm:spPr/>
      <dgm:t>
        <a:bodyPr/>
        <a:lstStyle/>
        <a:p>
          <a:endParaRPr lang="en-US"/>
        </a:p>
      </dgm:t>
    </dgm:pt>
    <dgm:pt modelId="{E2471ED8-FA5A-4F7C-8922-A10DB06B2602}" type="pres">
      <dgm:prSet presAssocID="{56BEA02D-754A-4FA3-BD98-315849FB1D68}" presName="LevelTwoTextNode" presStyleLbl="node2" presStyleIdx="0" presStyleCnt="5" custScaleX="178021" custScaleY="52079">
        <dgm:presLayoutVars>
          <dgm:chPref val="3"/>
        </dgm:presLayoutVars>
      </dgm:prSet>
      <dgm:spPr/>
      <dgm:t>
        <a:bodyPr/>
        <a:lstStyle/>
        <a:p>
          <a:endParaRPr lang="en-US"/>
        </a:p>
      </dgm:t>
    </dgm:pt>
    <dgm:pt modelId="{9966EBE8-DE84-4D9D-B328-2E00377A6F73}" type="pres">
      <dgm:prSet presAssocID="{56BEA02D-754A-4FA3-BD98-315849FB1D68}" presName="level3hierChild" presStyleCnt="0"/>
      <dgm:spPr/>
      <dgm:t>
        <a:bodyPr/>
        <a:lstStyle/>
        <a:p>
          <a:endParaRPr lang="en-US"/>
        </a:p>
      </dgm:t>
    </dgm:pt>
    <dgm:pt modelId="{A363663E-C466-484A-B2A4-005369227728}" type="pres">
      <dgm:prSet presAssocID="{123EA1C4-002B-4C1F-9B56-4EA53D6DA513}" presName="conn2-1" presStyleLbl="parChTrans1D2" presStyleIdx="1" presStyleCnt="5"/>
      <dgm:spPr/>
      <dgm:t>
        <a:bodyPr/>
        <a:lstStyle/>
        <a:p>
          <a:endParaRPr lang="en-US"/>
        </a:p>
      </dgm:t>
    </dgm:pt>
    <dgm:pt modelId="{B7E720F7-294F-4929-8B7E-164DD70FD52F}" type="pres">
      <dgm:prSet presAssocID="{123EA1C4-002B-4C1F-9B56-4EA53D6DA513}" presName="connTx" presStyleLbl="parChTrans1D2" presStyleIdx="1" presStyleCnt="5"/>
      <dgm:spPr/>
      <dgm:t>
        <a:bodyPr/>
        <a:lstStyle/>
        <a:p>
          <a:endParaRPr lang="en-US"/>
        </a:p>
      </dgm:t>
    </dgm:pt>
    <dgm:pt modelId="{D02CFBF1-BB02-4CD0-8D76-EA0FDA97E169}" type="pres">
      <dgm:prSet presAssocID="{677F9401-6BF0-45B7-AA75-4C595D5AA444}" presName="root2" presStyleCnt="0"/>
      <dgm:spPr/>
      <dgm:t>
        <a:bodyPr/>
        <a:lstStyle/>
        <a:p>
          <a:endParaRPr lang="en-US"/>
        </a:p>
      </dgm:t>
    </dgm:pt>
    <dgm:pt modelId="{6125B9A8-C508-4830-BF0B-75AC7093F17B}" type="pres">
      <dgm:prSet presAssocID="{677F9401-6BF0-45B7-AA75-4C595D5AA444}" presName="LevelTwoTextNode" presStyleLbl="node2" presStyleIdx="1" presStyleCnt="5" custScaleX="178021" custScaleY="56997">
        <dgm:presLayoutVars>
          <dgm:chPref val="3"/>
        </dgm:presLayoutVars>
      </dgm:prSet>
      <dgm:spPr/>
      <dgm:t>
        <a:bodyPr/>
        <a:lstStyle/>
        <a:p>
          <a:endParaRPr lang="en-US"/>
        </a:p>
      </dgm:t>
    </dgm:pt>
    <dgm:pt modelId="{0F5468F5-1BC0-4732-A83B-8DEDCDB02E4E}" type="pres">
      <dgm:prSet presAssocID="{677F9401-6BF0-45B7-AA75-4C595D5AA444}" presName="level3hierChild" presStyleCnt="0"/>
      <dgm:spPr/>
      <dgm:t>
        <a:bodyPr/>
        <a:lstStyle/>
        <a:p>
          <a:endParaRPr lang="en-US"/>
        </a:p>
      </dgm:t>
    </dgm:pt>
    <dgm:pt modelId="{DD879672-FD16-405C-88D1-541EAED38064}" type="pres">
      <dgm:prSet presAssocID="{A014E70F-AE41-424D-9106-387A65EA57F8}" presName="conn2-1" presStyleLbl="parChTrans1D2" presStyleIdx="2" presStyleCnt="5"/>
      <dgm:spPr/>
      <dgm:t>
        <a:bodyPr/>
        <a:lstStyle/>
        <a:p>
          <a:endParaRPr lang="en-US"/>
        </a:p>
      </dgm:t>
    </dgm:pt>
    <dgm:pt modelId="{CF3643ED-89D1-4680-B48E-92635A66C85C}" type="pres">
      <dgm:prSet presAssocID="{A014E70F-AE41-424D-9106-387A65EA57F8}" presName="connTx" presStyleLbl="parChTrans1D2" presStyleIdx="2" presStyleCnt="5"/>
      <dgm:spPr/>
      <dgm:t>
        <a:bodyPr/>
        <a:lstStyle/>
        <a:p>
          <a:endParaRPr lang="en-US"/>
        </a:p>
      </dgm:t>
    </dgm:pt>
    <dgm:pt modelId="{6DF05161-4E60-461F-BED8-2BECE8A59F10}" type="pres">
      <dgm:prSet presAssocID="{34BAB7AA-377F-40E2-A140-DE7D8E96A3EC}" presName="root2" presStyleCnt="0"/>
      <dgm:spPr/>
      <dgm:t>
        <a:bodyPr/>
        <a:lstStyle/>
        <a:p>
          <a:endParaRPr lang="en-US"/>
        </a:p>
      </dgm:t>
    </dgm:pt>
    <dgm:pt modelId="{64ECB43D-FBA3-482A-984D-7B8287963F3B}" type="pres">
      <dgm:prSet presAssocID="{34BAB7AA-377F-40E2-A140-DE7D8E96A3EC}" presName="LevelTwoTextNode" presStyleLbl="node2" presStyleIdx="2" presStyleCnt="5" custScaleX="176180" custScaleY="50771">
        <dgm:presLayoutVars>
          <dgm:chPref val="3"/>
        </dgm:presLayoutVars>
      </dgm:prSet>
      <dgm:spPr/>
      <dgm:t>
        <a:bodyPr/>
        <a:lstStyle/>
        <a:p>
          <a:endParaRPr lang="en-US"/>
        </a:p>
      </dgm:t>
    </dgm:pt>
    <dgm:pt modelId="{4D7F2A84-9D9C-4DAE-A82C-DCAD09C95FAC}" type="pres">
      <dgm:prSet presAssocID="{34BAB7AA-377F-40E2-A140-DE7D8E96A3EC}" presName="level3hierChild" presStyleCnt="0"/>
      <dgm:spPr/>
      <dgm:t>
        <a:bodyPr/>
        <a:lstStyle/>
        <a:p>
          <a:endParaRPr lang="en-US"/>
        </a:p>
      </dgm:t>
    </dgm:pt>
    <dgm:pt modelId="{F0EA98E8-95B5-4538-8CC6-3EF6AAD68F16}" type="pres">
      <dgm:prSet presAssocID="{E6498C91-3C4E-46D6-B831-0F6E8A064CD0}" presName="conn2-1" presStyleLbl="parChTrans1D2" presStyleIdx="3" presStyleCnt="5"/>
      <dgm:spPr/>
      <dgm:t>
        <a:bodyPr/>
        <a:lstStyle/>
        <a:p>
          <a:endParaRPr lang="en-US"/>
        </a:p>
      </dgm:t>
    </dgm:pt>
    <dgm:pt modelId="{E88B3F98-8309-443D-B0E2-5244569CC813}" type="pres">
      <dgm:prSet presAssocID="{E6498C91-3C4E-46D6-B831-0F6E8A064CD0}" presName="connTx" presStyleLbl="parChTrans1D2" presStyleIdx="3" presStyleCnt="5"/>
      <dgm:spPr/>
      <dgm:t>
        <a:bodyPr/>
        <a:lstStyle/>
        <a:p>
          <a:endParaRPr lang="en-US"/>
        </a:p>
      </dgm:t>
    </dgm:pt>
    <dgm:pt modelId="{0A14D750-BE68-4F63-BAB9-9F689395FE5A}" type="pres">
      <dgm:prSet presAssocID="{FC276C52-06FD-488C-8034-ACD996F5A16C}" presName="root2" presStyleCnt="0"/>
      <dgm:spPr/>
      <dgm:t>
        <a:bodyPr/>
        <a:lstStyle/>
        <a:p>
          <a:endParaRPr lang="en-US"/>
        </a:p>
      </dgm:t>
    </dgm:pt>
    <dgm:pt modelId="{60C3C68F-CF4B-4D60-8AEE-058CDA2DCE9C}" type="pres">
      <dgm:prSet presAssocID="{FC276C52-06FD-488C-8034-ACD996F5A16C}" presName="LevelTwoTextNode" presStyleLbl="node2" presStyleIdx="3" presStyleCnt="5" custScaleX="173887" custScaleY="52157">
        <dgm:presLayoutVars>
          <dgm:chPref val="3"/>
        </dgm:presLayoutVars>
      </dgm:prSet>
      <dgm:spPr/>
      <dgm:t>
        <a:bodyPr/>
        <a:lstStyle/>
        <a:p>
          <a:endParaRPr lang="en-US"/>
        </a:p>
      </dgm:t>
    </dgm:pt>
    <dgm:pt modelId="{F2BFC863-6C79-44FE-8BB1-34AF8E1576ED}" type="pres">
      <dgm:prSet presAssocID="{FC276C52-06FD-488C-8034-ACD996F5A16C}" presName="level3hierChild" presStyleCnt="0"/>
      <dgm:spPr/>
      <dgm:t>
        <a:bodyPr/>
        <a:lstStyle/>
        <a:p>
          <a:endParaRPr lang="en-US"/>
        </a:p>
      </dgm:t>
    </dgm:pt>
    <dgm:pt modelId="{651A2F83-1E66-4B03-88B9-C44F0C126943}" type="pres">
      <dgm:prSet presAssocID="{D35D92EF-9751-4A83-8F6D-B1AB7AFD2BCF}" presName="conn2-1" presStyleLbl="parChTrans1D2" presStyleIdx="4" presStyleCnt="5"/>
      <dgm:spPr/>
      <dgm:t>
        <a:bodyPr/>
        <a:lstStyle/>
        <a:p>
          <a:endParaRPr lang="en-US"/>
        </a:p>
      </dgm:t>
    </dgm:pt>
    <dgm:pt modelId="{F54F0308-5754-4BD0-A9CF-7C0A2AF0C644}" type="pres">
      <dgm:prSet presAssocID="{D35D92EF-9751-4A83-8F6D-B1AB7AFD2BCF}" presName="connTx" presStyleLbl="parChTrans1D2" presStyleIdx="4" presStyleCnt="5"/>
      <dgm:spPr/>
      <dgm:t>
        <a:bodyPr/>
        <a:lstStyle/>
        <a:p>
          <a:endParaRPr lang="en-US"/>
        </a:p>
      </dgm:t>
    </dgm:pt>
    <dgm:pt modelId="{6F04BDB1-9594-4E68-A4A5-5DAD214BEED3}" type="pres">
      <dgm:prSet presAssocID="{CED8CA41-D7E0-496B-BA6A-F90A8C5E4B86}" presName="root2" presStyleCnt="0"/>
      <dgm:spPr/>
      <dgm:t>
        <a:bodyPr/>
        <a:lstStyle/>
        <a:p>
          <a:endParaRPr lang="en-US"/>
        </a:p>
      </dgm:t>
    </dgm:pt>
    <dgm:pt modelId="{CE54BB67-3158-459D-97A2-0A62632C2201}" type="pres">
      <dgm:prSet presAssocID="{CED8CA41-D7E0-496B-BA6A-F90A8C5E4B86}" presName="LevelTwoTextNode" presStyleLbl="node2" presStyleIdx="4" presStyleCnt="5" custScaleX="177123" custScaleY="47765">
        <dgm:presLayoutVars>
          <dgm:chPref val="3"/>
        </dgm:presLayoutVars>
      </dgm:prSet>
      <dgm:spPr/>
      <dgm:t>
        <a:bodyPr/>
        <a:lstStyle/>
        <a:p>
          <a:endParaRPr lang="en-US"/>
        </a:p>
      </dgm:t>
    </dgm:pt>
    <dgm:pt modelId="{F40FCE49-65F9-40DF-8B73-C4E771945A3C}" type="pres">
      <dgm:prSet presAssocID="{CED8CA41-D7E0-496B-BA6A-F90A8C5E4B86}" presName="level3hierChild" presStyleCnt="0"/>
      <dgm:spPr/>
      <dgm:t>
        <a:bodyPr/>
        <a:lstStyle/>
        <a:p>
          <a:endParaRPr lang="en-US"/>
        </a:p>
      </dgm:t>
    </dgm:pt>
  </dgm:ptLst>
  <dgm:cxnLst>
    <dgm:cxn modelId="{F88A9D7A-7DC3-416C-AD8E-8600AB263FDA}" type="presOf" srcId="{123EA1C4-002B-4C1F-9B56-4EA53D6DA513}" destId="{B7E720F7-294F-4929-8B7E-164DD70FD52F}" srcOrd="1" destOrd="0" presId="urn:microsoft.com/office/officeart/2005/8/layout/hierarchy2"/>
    <dgm:cxn modelId="{032F304F-50B5-4EE0-8534-D28CB75E995D}" type="presOf" srcId="{1D62258B-5C4C-4ECE-B1FB-F1B3A353D3F9}" destId="{1FE21FFE-627E-4627-9E4F-3CE6AA7070F2}" srcOrd="0" destOrd="0" presId="urn:microsoft.com/office/officeart/2005/8/layout/hierarchy2"/>
    <dgm:cxn modelId="{0F09A4D0-271D-4040-98F0-225E922EC813}" type="presOf" srcId="{123EA1C4-002B-4C1F-9B56-4EA53D6DA513}" destId="{A363663E-C466-484A-B2A4-005369227728}" srcOrd="0" destOrd="0" presId="urn:microsoft.com/office/officeart/2005/8/layout/hierarchy2"/>
    <dgm:cxn modelId="{4B5C0330-AAC4-4F2C-8B13-6746DF008544}" type="presOf" srcId="{02D59582-7D8C-4A05-B105-16DAF16021A9}" destId="{197EE404-A579-42C2-9AFB-6ACDE4D3895D}" srcOrd="0" destOrd="0" presId="urn:microsoft.com/office/officeart/2005/8/layout/hierarchy2"/>
    <dgm:cxn modelId="{06928700-37DD-4BB2-9752-9FC1CDCF7F47}" srcId="{1D62258B-5C4C-4ECE-B1FB-F1B3A353D3F9}" destId="{FC276C52-06FD-488C-8034-ACD996F5A16C}" srcOrd="3" destOrd="0" parTransId="{E6498C91-3C4E-46D6-B831-0F6E8A064CD0}" sibTransId="{BEE0E98C-5C2A-4BA8-9E7D-C9E8ABF2A319}"/>
    <dgm:cxn modelId="{443539F6-6F56-47C4-9044-B6942104D397}" type="presOf" srcId="{677F9401-6BF0-45B7-AA75-4C595D5AA444}" destId="{6125B9A8-C508-4830-BF0B-75AC7093F17B}" srcOrd="0" destOrd="0" presId="urn:microsoft.com/office/officeart/2005/8/layout/hierarchy2"/>
    <dgm:cxn modelId="{79693ECE-780C-49D5-8D54-2A0289AE9CA8}" type="presOf" srcId="{E6498C91-3C4E-46D6-B831-0F6E8A064CD0}" destId="{F0EA98E8-95B5-4538-8CC6-3EF6AAD68F16}" srcOrd="0" destOrd="0" presId="urn:microsoft.com/office/officeart/2005/8/layout/hierarchy2"/>
    <dgm:cxn modelId="{E216C11F-F8EA-4171-B30C-26F36CD7ABDA}" type="presOf" srcId="{D35D92EF-9751-4A83-8F6D-B1AB7AFD2BCF}" destId="{F54F0308-5754-4BD0-A9CF-7C0A2AF0C644}" srcOrd="1" destOrd="0" presId="urn:microsoft.com/office/officeart/2005/8/layout/hierarchy2"/>
    <dgm:cxn modelId="{8A2FF174-6272-40AD-A8A7-A3EE4B985EFA}" type="presOf" srcId="{D35D92EF-9751-4A83-8F6D-B1AB7AFD2BCF}" destId="{651A2F83-1E66-4B03-88B9-C44F0C126943}" srcOrd="0" destOrd="0" presId="urn:microsoft.com/office/officeart/2005/8/layout/hierarchy2"/>
    <dgm:cxn modelId="{C9E05297-012B-4641-B3BC-10B16724BC99}" srcId="{1D62258B-5C4C-4ECE-B1FB-F1B3A353D3F9}" destId="{34BAB7AA-377F-40E2-A140-DE7D8E96A3EC}" srcOrd="2" destOrd="0" parTransId="{A014E70F-AE41-424D-9106-387A65EA57F8}" sibTransId="{3573A3BD-72E2-4FCD-AAEF-5FF318450F30}"/>
    <dgm:cxn modelId="{27363F63-2635-47F2-B6AC-5BC265B1DAFB}" srcId="{1D62258B-5C4C-4ECE-B1FB-F1B3A353D3F9}" destId="{CED8CA41-D7E0-496B-BA6A-F90A8C5E4B86}" srcOrd="4" destOrd="0" parTransId="{D35D92EF-9751-4A83-8F6D-B1AB7AFD2BCF}" sibTransId="{8E0D4273-6F81-4FF6-A4A6-20757D1B1915}"/>
    <dgm:cxn modelId="{DB6CDA87-F0CA-434E-895F-A091EA2AE4A9}" srcId="{1D62258B-5C4C-4ECE-B1FB-F1B3A353D3F9}" destId="{677F9401-6BF0-45B7-AA75-4C595D5AA444}" srcOrd="1" destOrd="0" parTransId="{123EA1C4-002B-4C1F-9B56-4EA53D6DA513}" sibTransId="{3F79A81F-222C-4C49-811F-65B8EBEED3C5}"/>
    <dgm:cxn modelId="{368B9FF9-9C59-4D9C-ABD8-6161547AF7B0}" type="presOf" srcId="{CED8CA41-D7E0-496B-BA6A-F90A8C5E4B86}" destId="{CE54BB67-3158-459D-97A2-0A62632C2201}" srcOrd="0" destOrd="0" presId="urn:microsoft.com/office/officeart/2005/8/layout/hierarchy2"/>
    <dgm:cxn modelId="{A1EC0900-57B0-4316-8D8A-393368F02070}" type="presOf" srcId="{E6498C91-3C4E-46D6-B831-0F6E8A064CD0}" destId="{E88B3F98-8309-443D-B0E2-5244569CC813}" srcOrd="1" destOrd="0" presId="urn:microsoft.com/office/officeart/2005/8/layout/hierarchy2"/>
    <dgm:cxn modelId="{7C0D8EA5-54C7-498D-A500-F612A0777BBB}" srcId="{55CD6395-C7D5-4747-9FC1-39ABDE75615D}" destId="{1D62258B-5C4C-4ECE-B1FB-F1B3A353D3F9}" srcOrd="0" destOrd="0" parTransId="{150423BE-99F3-4648-8E87-EFB5508CFEAF}" sibTransId="{C0373991-84D4-4438-B397-C3A98CEE8ACB}"/>
    <dgm:cxn modelId="{C76EC83C-E6C0-42F9-BE6F-00A170F4F4FD}" type="presOf" srcId="{FC276C52-06FD-488C-8034-ACD996F5A16C}" destId="{60C3C68F-CF4B-4D60-8AEE-058CDA2DCE9C}" srcOrd="0" destOrd="0" presId="urn:microsoft.com/office/officeart/2005/8/layout/hierarchy2"/>
    <dgm:cxn modelId="{2787A888-8991-4175-A190-644FBCF4ADB9}" type="presOf" srcId="{A014E70F-AE41-424D-9106-387A65EA57F8}" destId="{DD879672-FD16-405C-88D1-541EAED38064}" srcOrd="0" destOrd="0" presId="urn:microsoft.com/office/officeart/2005/8/layout/hierarchy2"/>
    <dgm:cxn modelId="{239821BE-8E32-468D-BDD5-5EFF5C97B188}" type="presOf" srcId="{A014E70F-AE41-424D-9106-387A65EA57F8}" destId="{CF3643ED-89D1-4680-B48E-92635A66C85C}" srcOrd="1" destOrd="0" presId="urn:microsoft.com/office/officeart/2005/8/layout/hierarchy2"/>
    <dgm:cxn modelId="{B5963218-42ED-4AE5-A331-5720EA9127C9}" type="presOf" srcId="{55CD6395-C7D5-4747-9FC1-39ABDE75615D}" destId="{CC81DF0F-A1E8-4742-A031-929B580E5EA1}" srcOrd="0" destOrd="0" presId="urn:microsoft.com/office/officeart/2005/8/layout/hierarchy2"/>
    <dgm:cxn modelId="{7AB4B986-86A4-4D76-ADAF-E9C9D04B5659}" type="presOf" srcId="{56BEA02D-754A-4FA3-BD98-315849FB1D68}" destId="{E2471ED8-FA5A-4F7C-8922-A10DB06B2602}" srcOrd="0" destOrd="0" presId="urn:microsoft.com/office/officeart/2005/8/layout/hierarchy2"/>
    <dgm:cxn modelId="{EE6DB424-7D7B-4E6B-A6A9-7CD1AD785B65}" type="presOf" srcId="{34BAB7AA-377F-40E2-A140-DE7D8E96A3EC}" destId="{64ECB43D-FBA3-482A-984D-7B8287963F3B}" srcOrd="0" destOrd="0" presId="urn:microsoft.com/office/officeart/2005/8/layout/hierarchy2"/>
    <dgm:cxn modelId="{212E8160-BBE7-41E2-AA93-C10BED5F1D2B}" type="presOf" srcId="{02D59582-7D8C-4A05-B105-16DAF16021A9}" destId="{B29365A1-71C6-49DF-9223-BBEDB5F8B2A8}" srcOrd="1" destOrd="0" presId="urn:microsoft.com/office/officeart/2005/8/layout/hierarchy2"/>
    <dgm:cxn modelId="{8E331C8D-F4CA-43F8-8116-C694C320BA40}" srcId="{1D62258B-5C4C-4ECE-B1FB-F1B3A353D3F9}" destId="{56BEA02D-754A-4FA3-BD98-315849FB1D68}" srcOrd="0" destOrd="0" parTransId="{02D59582-7D8C-4A05-B105-16DAF16021A9}" sibTransId="{6288E9EC-E552-4139-9170-F4EE25036CFA}"/>
    <dgm:cxn modelId="{E8DDECC3-B339-4986-B047-70E278439862}" type="presParOf" srcId="{CC81DF0F-A1E8-4742-A031-929B580E5EA1}" destId="{7D4B5489-20B4-498B-A435-76CD132B60C1}" srcOrd="0" destOrd="0" presId="urn:microsoft.com/office/officeart/2005/8/layout/hierarchy2"/>
    <dgm:cxn modelId="{353C02D4-8CC7-49C0-97E2-2A089D09EC24}" type="presParOf" srcId="{7D4B5489-20B4-498B-A435-76CD132B60C1}" destId="{1FE21FFE-627E-4627-9E4F-3CE6AA7070F2}" srcOrd="0" destOrd="0" presId="urn:microsoft.com/office/officeart/2005/8/layout/hierarchy2"/>
    <dgm:cxn modelId="{C32E7F48-C357-46D4-83F4-9FA362E80093}" type="presParOf" srcId="{7D4B5489-20B4-498B-A435-76CD132B60C1}" destId="{93C08BEA-314D-4D50-8FE9-B7C1EF15900B}" srcOrd="1" destOrd="0" presId="urn:microsoft.com/office/officeart/2005/8/layout/hierarchy2"/>
    <dgm:cxn modelId="{0ABE1C45-47B7-419A-830A-271BC83F4D15}" type="presParOf" srcId="{93C08BEA-314D-4D50-8FE9-B7C1EF15900B}" destId="{197EE404-A579-42C2-9AFB-6ACDE4D3895D}" srcOrd="0" destOrd="0" presId="urn:microsoft.com/office/officeart/2005/8/layout/hierarchy2"/>
    <dgm:cxn modelId="{DB5FEC93-9E26-4FDD-AACE-3F3DAC63F623}" type="presParOf" srcId="{197EE404-A579-42C2-9AFB-6ACDE4D3895D}" destId="{B29365A1-71C6-49DF-9223-BBEDB5F8B2A8}" srcOrd="0" destOrd="0" presId="urn:microsoft.com/office/officeart/2005/8/layout/hierarchy2"/>
    <dgm:cxn modelId="{5FFC8C4D-BDE7-4452-A407-94A4B33BE29B}" type="presParOf" srcId="{93C08BEA-314D-4D50-8FE9-B7C1EF15900B}" destId="{0584E89E-E923-4D72-B3E5-BE6403B942C4}" srcOrd="1" destOrd="0" presId="urn:microsoft.com/office/officeart/2005/8/layout/hierarchy2"/>
    <dgm:cxn modelId="{73A98E54-F95B-4BE4-82D3-17F2E252739F}" type="presParOf" srcId="{0584E89E-E923-4D72-B3E5-BE6403B942C4}" destId="{E2471ED8-FA5A-4F7C-8922-A10DB06B2602}" srcOrd="0" destOrd="0" presId="urn:microsoft.com/office/officeart/2005/8/layout/hierarchy2"/>
    <dgm:cxn modelId="{7441FC27-CB62-402A-9EAC-A74B6C6802FB}" type="presParOf" srcId="{0584E89E-E923-4D72-B3E5-BE6403B942C4}" destId="{9966EBE8-DE84-4D9D-B328-2E00377A6F73}" srcOrd="1" destOrd="0" presId="urn:microsoft.com/office/officeart/2005/8/layout/hierarchy2"/>
    <dgm:cxn modelId="{D45763C8-910E-48CD-980D-9AAF529F48D5}" type="presParOf" srcId="{93C08BEA-314D-4D50-8FE9-B7C1EF15900B}" destId="{A363663E-C466-484A-B2A4-005369227728}" srcOrd="2" destOrd="0" presId="urn:microsoft.com/office/officeart/2005/8/layout/hierarchy2"/>
    <dgm:cxn modelId="{ECB8254E-188A-4E02-BBA6-CCD1D9A81659}" type="presParOf" srcId="{A363663E-C466-484A-B2A4-005369227728}" destId="{B7E720F7-294F-4929-8B7E-164DD70FD52F}" srcOrd="0" destOrd="0" presId="urn:microsoft.com/office/officeart/2005/8/layout/hierarchy2"/>
    <dgm:cxn modelId="{31C2CDAA-8C24-4222-8A72-36B7F5CC63F8}" type="presParOf" srcId="{93C08BEA-314D-4D50-8FE9-B7C1EF15900B}" destId="{D02CFBF1-BB02-4CD0-8D76-EA0FDA97E169}" srcOrd="3" destOrd="0" presId="urn:microsoft.com/office/officeart/2005/8/layout/hierarchy2"/>
    <dgm:cxn modelId="{406215C9-9523-44FB-B756-7EB28905EDE0}" type="presParOf" srcId="{D02CFBF1-BB02-4CD0-8D76-EA0FDA97E169}" destId="{6125B9A8-C508-4830-BF0B-75AC7093F17B}" srcOrd="0" destOrd="0" presId="urn:microsoft.com/office/officeart/2005/8/layout/hierarchy2"/>
    <dgm:cxn modelId="{0ABE2683-2219-463C-8354-B4652F0688FD}" type="presParOf" srcId="{D02CFBF1-BB02-4CD0-8D76-EA0FDA97E169}" destId="{0F5468F5-1BC0-4732-A83B-8DEDCDB02E4E}" srcOrd="1" destOrd="0" presId="urn:microsoft.com/office/officeart/2005/8/layout/hierarchy2"/>
    <dgm:cxn modelId="{EEF73AF2-174E-4ADF-B298-FFD3E037606E}" type="presParOf" srcId="{93C08BEA-314D-4D50-8FE9-B7C1EF15900B}" destId="{DD879672-FD16-405C-88D1-541EAED38064}" srcOrd="4" destOrd="0" presId="urn:microsoft.com/office/officeart/2005/8/layout/hierarchy2"/>
    <dgm:cxn modelId="{8797230D-C169-4AFC-A328-41B75D8FE361}" type="presParOf" srcId="{DD879672-FD16-405C-88D1-541EAED38064}" destId="{CF3643ED-89D1-4680-B48E-92635A66C85C}" srcOrd="0" destOrd="0" presId="urn:microsoft.com/office/officeart/2005/8/layout/hierarchy2"/>
    <dgm:cxn modelId="{BB71453E-8D5F-4039-AA17-8695871D6378}" type="presParOf" srcId="{93C08BEA-314D-4D50-8FE9-B7C1EF15900B}" destId="{6DF05161-4E60-461F-BED8-2BECE8A59F10}" srcOrd="5" destOrd="0" presId="urn:microsoft.com/office/officeart/2005/8/layout/hierarchy2"/>
    <dgm:cxn modelId="{EE20643C-4B4C-4E50-A704-7D8EBE27C979}" type="presParOf" srcId="{6DF05161-4E60-461F-BED8-2BECE8A59F10}" destId="{64ECB43D-FBA3-482A-984D-7B8287963F3B}" srcOrd="0" destOrd="0" presId="urn:microsoft.com/office/officeart/2005/8/layout/hierarchy2"/>
    <dgm:cxn modelId="{32E326CD-BF80-4EA3-8783-AFA5E8F893BC}" type="presParOf" srcId="{6DF05161-4E60-461F-BED8-2BECE8A59F10}" destId="{4D7F2A84-9D9C-4DAE-A82C-DCAD09C95FAC}" srcOrd="1" destOrd="0" presId="urn:microsoft.com/office/officeart/2005/8/layout/hierarchy2"/>
    <dgm:cxn modelId="{847D2DE0-DFBF-4E98-9C9C-72C715DEBFAE}" type="presParOf" srcId="{93C08BEA-314D-4D50-8FE9-B7C1EF15900B}" destId="{F0EA98E8-95B5-4538-8CC6-3EF6AAD68F16}" srcOrd="6" destOrd="0" presId="urn:microsoft.com/office/officeart/2005/8/layout/hierarchy2"/>
    <dgm:cxn modelId="{4C489E17-B253-47AB-82A2-E477107D6F42}" type="presParOf" srcId="{F0EA98E8-95B5-4538-8CC6-3EF6AAD68F16}" destId="{E88B3F98-8309-443D-B0E2-5244569CC813}" srcOrd="0" destOrd="0" presId="urn:microsoft.com/office/officeart/2005/8/layout/hierarchy2"/>
    <dgm:cxn modelId="{747192EE-BD09-4535-B05A-5C8420BC629E}" type="presParOf" srcId="{93C08BEA-314D-4D50-8FE9-B7C1EF15900B}" destId="{0A14D750-BE68-4F63-BAB9-9F689395FE5A}" srcOrd="7" destOrd="0" presId="urn:microsoft.com/office/officeart/2005/8/layout/hierarchy2"/>
    <dgm:cxn modelId="{B0AE93DC-2F33-4E01-A2B5-9505652BDE69}" type="presParOf" srcId="{0A14D750-BE68-4F63-BAB9-9F689395FE5A}" destId="{60C3C68F-CF4B-4D60-8AEE-058CDA2DCE9C}" srcOrd="0" destOrd="0" presId="urn:microsoft.com/office/officeart/2005/8/layout/hierarchy2"/>
    <dgm:cxn modelId="{61D43060-0E4A-4458-AD47-11C55131E279}" type="presParOf" srcId="{0A14D750-BE68-4F63-BAB9-9F689395FE5A}" destId="{F2BFC863-6C79-44FE-8BB1-34AF8E1576ED}" srcOrd="1" destOrd="0" presId="urn:microsoft.com/office/officeart/2005/8/layout/hierarchy2"/>
    <dgm:cxn modelId="{D83D2010-132C-4187-846D-1BFE7D54C732}" type="presParOf" srcId="{93C08BEA-314D-4D50-8FE9-B7C1EF15900B}" destId="{651A2F83-1E66-4B03-88B9-C44F0C126943}" srcOrd="8" destOrd="0" presId="urn:microsoft.com/office/officeart/2005/8/layout/hierarchy2"/>
    <dgm:cxn modelId="{ACFE9329-F036-457C-80BF-3C167554D9F1}" type="presParOf" srcId="{651A2F83-1E66-4B03-88B9-C44F0C126943}" destId="{F54F0308-5754-4BD0-A9CF-7C0A2AF0C644}" srcOrd="0" destOrd="0" presId="urn:microsoft.com/office/officeart/2005/8/layout/hierarchy2"/>
    <dgm:cxn modelId="{7A88B79D-92E2-4CA6-94BC-7D828F63594F}" type="presParOf" srcId="{93C08BEA-314D-4D50-8FE9-B7C1EF15900B}" destId="{6F04BDB1-9594-4E68-A4A5-5DAD214BEED3}" srcOrd="9" destOrd="0" presId="urn:microsoft.com/office/officeart/2005/8/layout/hierarchy2"/>
    <dgm:cxn modelId="{827EC285-F074-4425-A6E2-AEF4745ECA10}" type="presParOf" srcId="{6F04BDB1-9594-4E68-A4A5-5DAD214BEED3}" destId="{CE54BB67-3158-459D-97A2-0A62632C2201}" srcOrd="0" destOrd="0" presId="urn:microsoft.com/office/officeart/2005/8/layout/hierarchy2"/>
    <dgm:cxn modelId="{AA764B0A-6774-4529-BCC0-ED1F44452371}" type="presParOf" srcId="{6F04BDB1-9594-4E68-A4A5-5DAD214BEED3}" destId="{F40FCE49-65F9-40DF-8B73-C4E771945A3C}"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8.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A5CC-A40C-443D-8933-FB0804E06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3092</TotalTime>
  <Pages>88</Pages>
  <Words>16481</Words>
  <Characters>93946</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211</cp:revision>
  <cp:lastPrinted>2023-04-16T16:51:00Z</cp:lastPrinted>
  <dcterms:created xsi:type="dcterms:W3CDTF">2023-02-12T05:15:00Z</dcterms:created>
  <dcterms:modified xsi:type="dcterms:W3CDTF">2023-04-16T17:02:00Z</dcterms:modified>
</cp:coreProperties>
</file>