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57CE" w14:textId="77777777" w:rsidR="001A5031" w:rsidRPr="00365702" w:rsidRDefault="001A5031" w:rsidP="001A5031">
      <w:pPr>
        <w:rPr>
          <w:rFonts w:ascii="Arial" w:hAnsi="Arial" w:cs="Arial"/>
          <w:b/>
          <w:bCs/>
          <w:color w:val="C00000"/>
          <w:sz w:val="28"/>
          <w:szCs w:val="28"/>
        </w:rPr>
      </w:pPr>
      <w:r w:rsidRPr="00365702">
        <w:rPr>
          <w:rFonts w:ascii="Arial" w:hAnsi="Arial" w:cs="Arial"/>
          <w:b/>
          <w:bCs/>
          <w:color w:val="C00000"/>
          <w:sz w:val="28"/>
          <w:szCs w:val="28"/>
        </w:rPr>
        <w:t>2. Steps to Immigrate as a Nurse to Canada</w:t>
      </w:r>
    </w:p>
    <w:p w14:paraId="669E6FD9" w14:textId="77777777" w:rsidR="001A5031" w:rsidRPr="00365702" w:rsidRDefault="001A5031" w:rsidP="001A5031">
      <w:pPr>
        <w:numPr>
          <w:ilvl w:val="0"/>
          <w:numId w:val="1"/>
        </w:numPr>
        <w:rPr>
          <w:rFonts w:ascii="Arial" w:hAnsi="Arial" w:cs="Arial"/>
          <w:color w:val="C00000"/>
          <w:sz w:val="28"/>
          <w:szCs w:val="28"/>
        </w:rPr>
      </w:pPr>
      <w:r w:rsidRPr="00365702">
        <w:rPr>
          <w:rFonts w:ascii="Arial" w:hAnsi="Arial" w:cs="Arial"/>
          <w:color w:val="C00000"/>
          <w:sz w:val="28"/>
          <w:szCs w:val="28"/>
        </w:rPr>
        <w:t>Eligibility requirements for foreign-trained nurses (e.g., language proficiency, credentials).</w:t>
      </w:r>
    </w:p>
    <w:p w14:paraId="6735B4E4" w14:textId="77777777" w:rsidR="001A5031" w:rsidRPr="00365702" w:rsidRDefault="001A5031" w:rsidP="001A5031">
      <w:pPr>
        <w:numPr>
          <w:ilvl w:val="0"/>
          <w:numId w:val="1"/>
        </w:numPr>
        <w:rPr>
          <w:rFonts w:ascii="Arial" w:hAnsi="Arial" w:cs="Arial"/>
          <w:color w:val="C00000"/>
          <w:sz w:val="28"/>
          <w:szCs w:val="28"/>
        </w:rPr>
      </w:pPr>
      <w:r w:rsidRPr="00365702">
        <w:rPr>
          <w:rFonts w:ascii="Arial" w:hAnsi="Arial" w:cs="Arial"/>
          <w:color w:val="C00000"/>
          <w:sz w:val="28"/>
          <w:szCs w:val="28"/>
        </w:rPr>
        <w:t xml:space="preserve">Detailed explanation of the </w:t>
      </w:r>
      <w:r w:rsidRPr="00365702">
        <w:rPr>
          <w:rFonts w:ascii="Arial" w:hAnsi="Arial" w:cs="Arial"/>
          <w:b/>
          <w:bCs/>
          <w:color w:val="C00000"/>
          <w:sz w:val="28"/>
          <w:szCs w:val="28"/>
        </w:rPr>
        <w:t>Express Entry</w:t>
      </w:r>
      <w:r w:rsidRPr="00365702">
        <w:rPr>
          <w:rFonts w:ascii="Arial" w:hAnsi="Arial" w:cs="Arial"/>
          <w:color w:val="C00000"/>
          <w:sz w:val="28"/>
          <w:szCs w:val="28"/>
        </w:rPr>
        <w:t xml:space="preserve"> system, </w:t>
      </w:r>
      <w:r w:rsidRPr="00365702">
        <w:rPr>
          <w:rFonts w:ascii="Arial" w:hAnsi="Arial" w:cs="Arial"/>
          <w:b/>
          <w:bCs/>
          <w:color w:val="C00000"/>
          <w:sz w:val="28"/>
          <w:szCs w:val="28"/>
        </w:rPr>
        <w:t>Provincial Nominee Programs (PNPs)</w:t>
      </w:r>
      <w:r w:rsidRPr="00365702">
        <w:rPr>
          <w:rFonts w:ascii="Arial" w:hAnsi="Arial" w:cs="Arial"/>
          <w:color w:val="C00000"/>
          <w:sz w:val="28"/>
          <w:szCs w:val="28"/>
        </w:rPr>
        <w:t>, and other immigration pathways for healthcare professionals.</w:t>
      </w:r>
    </w:p>
    <w:p w14:paraId="12697F99" w14:textId="77777777" w:rsidR="001A5031" w:rsidRPr="00365702" w:rsidRDefault="001A5031" w:rsidP="001A5031">
      <w:pPr>
        <w:numPr>
          <w:ilvl w:val="0"/>
          <w:numId w:val="1"/>
        </w:numPr>
        <w:rPr>
          <w:rFonts w:ascii="Arial" w:hAnsi="Arial" w:cs="Arial"/>
          <w:color w:val="C00000"/>
          <w:sz w:val="28"/>
          <w:szCs w:val="28"/>
        </w:rPr>
      </w:pPr>
      <w:r w:rsidRPr="00365702">
        <w:rPr>
          <w:rFonts w:ascii="Arial" w:hAnsi="Arial" w:cs="Arial"/>
          <w:color w:val="C00000"/>
          <w:sz w:val="28"/>
          <w:szCs w:val="28"/>
        </w:rPr>
        <w:t>Tips on how to increase your chances of securing permanent residence (PR).</w:t>
      </w:r>
    </w:p>
    <w:p w14:paraId="648EC47C" w14:textId="77777777" w:rsidR="000D335D" w:rsidRPr="001A5031" w:rsidRDefault="000D335D">
      <w:pPr>
        <w:rPr>
          <w:rFonts w:ascii="Arial" w:hAnsi="Arial" w:cs="Arial"/>
          <w:sz w:val="20"/>
          <w:szCs w:val="20"/>
        </w:rPr>
      </w:pPr>
    </w:p>
    <w:p w14:paraId="14E72142" w14:textId="77777777" w:rsidR="001A5031" w:rsidRPr="001A5031" w:rsidRDefault="001A5031">
      <w:pPr>
        <w:rPr>
          <w:rFonts w:ascii="Arial" w:hAnsi="Arial" w:cs="Arial"/>
          <w:sz w:val="20"/>
          <w:szCs w:val="20"/>
        </w:rPr>
      </w:pPr>
    </w:p>
    <w:p w14:paraId="41810A15" w14:textId="77777777" w:rsidR="000C3BB5" w:rsidRDefault="00365702" w:rsidP="00365702">
      <w:pPr>
        <w:jc w:val="center"/>
        <w:rPr>
          <w:rFonts w:ascii="Algerian" w:hAnsi="Algerian" w:cs="Arial"/>
          <w:b/>
          <w:bCs/>
          <w:color w:val="7030A0"/>
          <w:sz w:val="36"/>
          <w:szCs w:val="36"/>
        </w:rPr>
      </w:pPr>
      <w:r w:rsidRPr="000C3BB5">
        <w:rPr>
          <w:rFonts w:ascii="Algerian" w:hAnsi="Algerian" w:cs="Arial"/>
          <w:b/>
          <w:bCs/>
          <w:color w:val="7030A0"/>
          <w:sz w:val="36"/>
          <w:szCs w:val="36"/>
        </w:rPr>
        <w:t xml:space="preserve">Eligibility requirements </w:t>
      </w:r>
    </w:p>
    <w:p w14:paraId="77D54058" w14:textId="6F94FB7E" w:rsidR="001A5031" w:rsidRPr="000C3BB5" w:rsidRDefault="00365702" w:rsidP="00365702">
      <w:pPr>
        <w:jc w:val="center"/>
        <w:rPr>
          <w:rFonts w:ascii="Algerian" w:hAnsi="Algerian" w:cs="Arial"/>
          <w:b/>
          <w:bCs/>
          <w:color w:val="7030A0"/>
          <w:sz w:val="36"/>
          <w:szCs w:val="36"/>
        </w:rPr>
      </w:pPr>
      <w:r w:rsidRPr="000C3BB5">
        <w:rPr>
          <w:rFonts w:ascii="Algerian" w:hAnsi="Algerian" w:cs="Arial"/>
          <w:b/>
          <w:bCs/>
          <w:color w:val="7030A0"/>
          <w:sz w:val="36"/>
          <w:szCs w:val="36"/>
        </w:rPr>
        <w:t>for foreign-trained nurses</w:t>
      </w:r>
    </w:p>
    <w:p w14:paraId="1DD92B7D" w14:textId="77777777" w:rsidR="001A5031" w:rsidRPr="001A5031" w:rsidRDefault="001A5031">
      <w:pPr>
        <w:rPr>
          <w:rFonts w:ascii="Arial" w:hAnsi="Arial" w:cs="Arial"/>
          <w:sz w:val="20"/>
          <w:szCs w:val="20"/>
        </w:rPr>
      </w:pPr>
    </w:p>
    <w:p w14:paraId="445E92D5" w14:textId="68B0509D" w:rsidR="00BC6D3B" w:rsidRDefault="00BC6D3B" w:rsidP="00BC6D3B">
      <w:pPr>
        <w:jc w:val="center"/>
        <w:rPr>
          <w:rFonts w:ascii="Arial" w:hAnsi="Arial" w:cs="Arial"/>
          <w:b/>
          <w:bCs/>
          <w:i/>
          <w:iCs/>
          <w:color w:val="747474" w:themeColor="background2" w:themeShade="80"/>
        </w:rPr>
      </w:pPr>
      <w:r>
        <w:rPr>
          <w:rFonts w:ascii="Arial" w:hAnsi="Arial" w:cs="Arial"/>
          <w:b/>
          <w:bCs/>
          <w:i/>
          <w:iCs/>
          <w:color w:val="747474" w:themeColor="background2" w:themeShade="80"/>
        </w:rPr>
        <w:t>IMPORTANT!</w:t>
      </w:r>
    </w:p>
    <w:p w14:paraId="29D8D9E4" w14:textId="65FD6027" w:rsidR="007C71B3" w:rsidRPr="00BC6D3B" w:rsidRDefault="007C71B3" w:rsidP="007C71B3">
      <w:pPr>
        <w:rPr>
          <w:rFonts w:ascii="Arial" w:hAnsi="Arial" w:cs="Arial"/>
          <w:b/>
          <w:bCs/>
          <w:i/>
          <w:iCs/>
          <w:color w:val="FF0000"/>
        </w:rPr>
      </w:pPr>
      <w:r w:rsidRPr="00BC6D3B">
        <w:rPr>
          <w:rFonts w:ascii="Arial" w:hAnsi="Arial" w:cs="Arial"/>
          <w:b/>
          <w:bCs/>
          <w:i/>
          <w:iCs/>
          <w:color w:val="747474" w:themeColor="background2" w:themeShade="80"/>
        </w:rPr>
        <w:t>The eligibility criteria for foreign-educated nurses applying for immigration to Canada under the Express Entry Federal Skilled Worker Program (FSWP) and the requirements for becoming licensed to practice nursing in Canada</w:t>
      </w:r>
      <w:r w:rsidRPr="00BC6D3B">
        <w:rPr>
          <w:rFonts w:ascii="Arial" w:hAnsi="Arial" w:cs="Arial"/>
          <w:color w:val="747474" w:themeColor="background2" w:themeShade="80"/>
        </w:rPr>
        <w:t xml:space="preserve"> </w:t>
      </w:r>
      <w:r w:rsidRPr="00BC6D3B">
        <w:rPr>
          <w:rFonts w:ascii="Arial" w:hAnsi="Arial" w:cs="Arial"/>
          <w:b/>
          <w:bCs/>
          <w:i/>
          <w:iCs/>
          <w:color w:val="FF0000"/>
        </w:rPr>
        <w:t>are different processes, each with specific criteria and procedures!</w:t>
      </w:r>
    </w:p>
    <w:p w14:paraId="162471FD" w14:textId="77777777" w:rsidR="007C71B3" w:rsidRPr="007C71B3" w:rsidRDefault="007C71B3" w:rsidP="007C71B3">
      <w:pPr>
        <w:rPr>
          <w:rFonts w:ascii="Arial" w:hAnsi="Arial" w:cs="Arial"/>
          <w:sz w:val="20"/>
          <w:szCs w:val="20"/>
        </w:rPr>
      </w:pPr>
    </w:p>
    <w:p w14:paraId="7F2BB759" w14:textId="283E1E0F" w:rsidR="007C71B3" w:rsidRPr="00CD3F3C" w:rsidRDefault="007C71B3" w:rsidP="007C71B3">
      <w:pPr>
        <w:jc w:val="center"/>
        <w:rPr>
          <w:rFonts w:ascii="Arial" w:hAnsi="Arial" w:cs="Arial"/>
          <w:b/>
          <w:bCs/>
          <w:color w:val="BF4E14" w:themeColor="accent2" w:themeShade="BF"/>
          <w:sz w:val="24"/>
          <w:szCs w:val="24"/>
        </w:rPr>
      </w:pPr>
      <w:r w:rsidRPr="00CD3F3C">
        <w:rPr>
          <w:rFonts w:ascii="Arial" w:hAnsi="Arial" w:cs="Arial"/>
          <w:b/>
          <w:bCs/>
          <w:color w:val="FF0000"/>
          <w:sz w:val="24"/>
          <w:szCs w:val="24"/>
        </w:rPr>
        <w:t xml:space="preserve">1. </w:t>
      </w:r>
      <w:r w:rsidRPr="00CD3F3C">
        <w:rPr>
          <w:rFonts w:ascii="Arial" w:hAnsi="Arial" w:cs="Arial"/>
          <w:b/>
          <w:bCs/>
          <w:color w:val="BF4E14" w:themeColor="accent2" w:themeShade="BF"/>
          <w:sz w:val="24"/>
          <w:szCs w:val="24"/>
        </w:rPr>
        <w:t>Express Entry Federal Skilled Worker Program (FSWP) Eligibility for Foreign-Educated Nurses:</w:t>
      </w:r>
      <w:r w:rsidRPr="00CD3F3C">
        <w:rPr>
          <w:rFonts w:ascii="Arial" w:hAnsi="Arial" w:cs="Arial"/>
          <w:b/>
          <w:bCs/>
          <w:color w:val="BF4E14" w:themeColor="accent2" w:themeShade="BF"/>
          <w:sz w:val="24"/>
          <w:szCs w:val="24"/>
        </w:rPr>
        <w:br/>
      </w:r>
    </w:p>
    <w:p w14:paraId="4B25C206" w14:textId="61FAB864" w:rsidR="007C71B3" w:rsidRPr="007C71B3" w:rsidRDefault="007C71B3" w:rsidP="007C71B3">
      <w:pPr>
        <w:rPr>
          <w:rFonts w:ascii="Arial" w:hAnsi="Arial" w:cs="Arial"/>
          <w:sz w:val="20"/>
          <w:szCs w:val="20"/>
        </w:rPr>
      </w:pPr>
      <w:r w:rsidRPr="007C71B3">
        <w:rPr>
          <w:rFonts w:ascii="Arial" w:hAnsi="Arial" w:cs="Arial"/>
          <w:sz w:val="20"/>
          <w:szCs w:val="20"/>
        </w:rPr>
        <w:t xml:space="preserve">The </w:t>
      </w:r>
      <w:r w:rsidRPr="007C71B3">
        <w:rPr>
          <w:rFonts w:ascii="Arial" w:hAnsi="Arial" w:cs="Arial"/>
          <w:b/>
          <w:bCs/>
          <w:sz w:val="20"/>
          <w:szCs w:val="20"/>
        </w:rPr>
        <w:t>FSWP</w:t>
      </w:r>
      <w:r w:rsidRPr="007C71B3">
        <w:rPr>
          <w:rFonts w:ascii="Arial" w:hAnsi="Arial" w:cs="Arial"/>
          <w:sz w:val="20"/>
          <w:szCs w:val="20"/>
        </w:rPr>
        <w:t xml:space="preserve"> is a pathway for skilled workers, including foreign-educated nurses, to apply for permanent residency in Canada. The eligibility criteria for this program include:</w:t>
      </w:r>
      <w:r>
        <w:rPr>
          <w:rFonts w:ascii="Arial" w:hAnsi="Arial" w:cs="Arial"/>
          <w:sz w:val="20"/>
          <w:szCs w:val="20"/>
        </w:rPr>
        <w:br/>
      </w:r>
    </w:p>
    <w:p w14:paraId="02914137" w14:textId="77777777" w:rsidR="007C71B3" w:rsidRPr="007C71B3" w:rsidRDefault="007C71B3" w:rsidP="007C71B3">
      <w:pPr>
        <w:rPr>
          <w:rFonts w:ascii="Arial" w:hAnsi="Arial" w:cs="Arial"/>
          <w:b/>
          <w:bCs/>
          <w:sz w:val="20"/>
          <w:szCs w:val="20"/>
        </w:rPr>
      </w:pPr>
      <w:r w:rsidRPr="007C71B3">
        <w:rPr>
          <w:rFonts w:ascii="Arial" w:hAnsi="Arial" w:cs="Arial"/>
          <w:b/>
          <w:bCs/>
          <w:sz w:val="20"/>
          <w:szCs w:val="20"/>
        </w:rPr>
        <w:t>General Requirements:</w:t>
      </w:r>
    </w:p>
    <w:p w14:paraId="197F9713" w14:textId="77777777"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t>Work Experience</w:t>
      </w:r>
      <w:r w:rsidRPr="007C71B3">
        <w:rPr>
          <w:rFonts w:ascii="Arial" w:hAnsi="Arial" w:cs="Arial"/>
          <w:sz w:val="20"/>
          <w:szCs w:val="20"/>
        </w:rPr>
        <w:t>: Applicants need to have at least one year (1,560 hours) of continuous, full-time (or equivalent part-time) paid work experience in a skilled occupation (in the NOC [National Occupational Classification] 2021 code that corresponds to nursing) within the past 10 years. For foreign-educated nurses, this would typically include experience as a nurse (NOC code 31301 or 31302).</w:t>
      </w:r>
    </w:p>
    <w:p w14:paraId="4ED3814E" w14:textId="77777777"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t>Language Proficiency</w:t>
      </w:r>
      <w:r w:rsidRPr="007C71B3">
        <w:rPr>
          <w:rFonts w:ascii="Arial" w:hAnsi="Arial" w:cs="Arial"/>
          <w:sz w:val="20"/>
          <w:szCs w:val="20"/>
        </w:rPr>
        <w:t>: Applicants must take an approved language test (such as IELTS or CELPIP for English, or TEF for French) to demonstrate proficiency in one of Canada’s official languages. A minimum Canadian Language Benchmark (CLB) score of 7 in all four abilities (speaking, listening, reading, and writing) is generally required.</w:t>
      </w:r>
    </w:p>
    <w:p w14:paraId="2314702B" w14:textId="77777777"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lastRenderedPageBreak/>
        <w:t>Education</w:t>
      </w:r>
      <w:r w:rsidRPr="007C71B3">
        <w:rPr>
          <w:rFonts w:ascii="Arial" w:hAnsi="Arial" w:cs="Arial"/>
          <w:sz w:val="20"/>
          <w:szCs w:val="20"/>
        </w:rPr>
        <w:t xml:space="preserve">: A minimum of a secondary school diploma is required, but a higher level of education, such as a nursing degree or diploma, may increase the Comprehensive Ranking System (CRS) points. </w:t>
      </w:r>
      <w:r w:rsidRPr="007C71B3">
        <w:rPr>
          <w:rFonts w:ascii="Arial" w:hAnsi="Arial" w:cs="Arial"/>
          <w:b/>
          <w:bCs/>
          <w:i/>
          <w:iCs/>
          <w:color w:val="FF0000"/>
          <w:sz w:val="20"/>
          <w:szCs w:val="20"/>
        </w:rPr>
        <w:t>For foreign-educated nurses, an Educational Credential Assessment (ECA) is required to verify that their education is equivalent to Canadian standards.</w:t>
      </w:r>
    </w:p>
    <w:p w14:paraId="621FEB80" w14:textId="4DC5C1A4"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t>Proof of Funds</w:t>
      </w:r>
      <w:r w:rsidRPr="007C71B3">
        <w:rPr>
          <w:rFonts w:ascii="Arial" w:hAnsi="Arial" w:cs="Arial"/>
          <w:sz w:val="20"/>
          <w:szCs w:val="20"/>
        </w:rPr>
        <w:t>: Applicants must show that they have enough funds to support themselves and their families upon arrival in Canada, unless they are already employed in Canada</w:t>
      </w:r>
      <w:r w:rsidR="00705746">
        <w:rPr>
          <w:rFonts w:ascii="Arial" w:hAnsi="Arial" w:cs="Arial"/>
          <w:sz w:val="20"/>
          <w:szCs w:val="20"/>
        </w:rPr>
        <w:t>:</w:t>
      </w:r>
      <w:r>
        <w:rPr>
          <w:rFonts w:ascii="Arial" w:hAnsi="Arial" w:cs="Arial"/>
          <w:sz w:val="20"/>
          <w:szCs w:val="20"/>
        </w:rPr>
        <w:t xml:space="preserve"> </w:t>
      </w:r>
      <w:r>
        <w:rPr>
          <w:rFonts w:ascii="Arial" w:hAnsi="Arial" w:cs="Arial"/>
          <w:sz w:val="20"/>
          <w:szCs w:val="20"/>
        </w:rPr>
        <w:br/>
      </w:r>
      <w:r>
        <w:rPr>
          <w:noProof/>
          <w14:ligatures w14:val="standardContextual"/>
        </w:rPr>
        <w:drawing>
          <wp:inline distT="0" distB="0" distL="0" distR="0" wp14:anchorId="296CFC07" wp14:editId="283EEB63">
            <wp:extent cx="3022600" cy="1612699"/>
            <wp:effectExtent l="0" t="0" r="6350" b="6985"/>
            <wp:docPr id="1050568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568043" name=""/>
                    <pic:cNvPicPr/>
                  </pic:nvPicPr>
                  <pic:blipFill>
                    <a:blip r:embed="rId7"/>
                    <a:stretch>
                      <a:fillRect/>
                    </a:stretch>
                  </pic:blipFill>
                  <pic:spPr>
                    <a:xfrm>
                      <a:off x="0" y="0"/>
                      <a:ext cx="3043631" cy="1623920"/>
                    </a:xfrm>
                    <a:prstGeom prst="rect">
                      <a:avLst/>
                    </a:prstGeom>
                  </pic:spPr>
                </pic:pic>
              </a:graphicData>
            </a:graphic>
          </wp:inline>
        </w:drawing>
      </w:r>
    </w:p>
    <w:p w14:paraId="7D9A6B15" w14:textId="77777777"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t>Age</w:t>
      </w:r>
      <w:r w:rsidRPr="007C71B3">
        <w:rPr>
          <w:rFonts w:ascii="Arial" w:hAnsi="Arial" w:cs="Arial"/>
          <w:sz w:val="20"/>
          <w:szCs w:val="20"/>
        </w:rPr>
        <w:t>: Age can affect the number of CRS points. Applicants under 30 generally score higher points.</w:t>
      </w:r>
    </w:p>
    <w:p w14:paraId="280AFFD0" w14:textId="77777777" w:rsidR="007C71B3" w:rsidRPr="007C71B3" w:rsidRDefault="007C71B3" w:rsidP="007C71B3">
      <w:pPr>
        <w:numPr>
          <w:ilvl w:val="0"/>
          <w:numId w:val="2"/>
        </w:numPr>
        <w:rPr>
          <w:rFonts w:ascii="Arial" w:hAnsi="Arial" w:cs="Arial"/>
          <w:sz w:val="20"/>
          <w:szCs w:val="20"/>
        </w:rPr>
      </w:pPr>
      <w:r w:rsidRPr="007C71B3">
        <w:rPr>
          <w:rFonts w:ascii="Arial" w:hAnsi="Arial" w:cs="Arial"/>
          <w:b/>
          <w:bCs/>
          <w:sz w:val="20"/>
          <w:szCs w:val="20"/>
        </w:rPr>
        <w:t>Adaptability</w:t>
      </w:r>
      <w:r w:rsidRPr="007C71B3">
        <w:rPr>
          <w:rFonts w:ascii="Arial" w:hAnsi="Arial" w:cs="Arial"/>
          <w:sz w:val="20"/>
          <w:szCs w:val="20"/>
        </w:rPr>
        <w:t>: CRS points are awarded for factors such as having a valid job offer, having worked in Canada before, or having close relatives in Canada.</w:t>
      </w:r>
    </w:p>
    <w:p w14:paraId="490499B7" w14:textId="4B435EAD" w:rsidR="007C71B3" w:rsidRDefault="007C71B3" w:rsidP="007C71B3">
      <w:pPr>
        <w:rPr>
          <w:rFonts w:ascii="Arial" w:hAnsi="Arial" w:cs="Arial"/>
          <w:sz w:val="20"/>
          <w:szCs w:val="20"/>
        </w:rPr>
      </w:pPr>
      <w:r w:rsidRPr="007C71B3">
        <w:rPr>
          <w:rFonts w:ascii="Arial" w:hAnsi="Arial" w:cs="Arial"/>
          <w:sz w:val="20"/>
          <w:szCs w:val="20"/>
        </w:rPr>
        <w:t xml:space="preserve">Once eligible, applicants enter the Express Entry pool and are ranked using the CRS. </w:t>
      </w:r>
      <w:r w:rsidRPr="007C71B3">
        <w:rPr>
          <w:rFonts w:ascii="Arial" w:hAnsi="Arial" w:cs="Arial"/>
          <w:b/>
          <w:bCs/>
          <w:i/>
          <w:iCs/>
          <w:sz w:val="20"/>
          <w:szCs w:val="20"/>
        </w:rPr>
        <w:t xml:space="preserve">Candidates with the highest scores are invited to apply </w:t>
      </w:r>
      <w:r w:rsidRPr="007C71B3">
        <w:rPr>
          <w:rFonts w:ascii="Arial" w:hAnsi="Arial" w:cs="Arial"/>
          <w:b/>
          <w:bCs/>
          <w:i/>
          <w:iCs/>
          <w:color w:val="C00000"/>
          <w:sz w:val="20"/>
          <w:szCs w:val="20"/>
        </w:rPr>
        <w:t>for permanent residency</w:t>
      </w:r>
      <w:r w:rsidRPr="007C71B3">
        <w:rPr>
          <w:rFonts w:ascii="Arial" w:hAnsi="Arial" w:cs="Arial"/>
          <w:b/>
          <w:bCs/>
          <w:i/>
          <w:iCs/>
          <w:sz w:val="20"/>
          <w:szCs w:val="20"/>
        </w:rPr>
        <w:t>.</w:t>
      </w:r>
      <w:r>
        <w:rPr>
          <w:rFonts w:ascii="Arial" w:hAnsi="Arial" w:cs="Arial"/>
          <w:sz w:val="20"/>
          <w:szCs w:val="20"/>
        </w:rPr>
        <w:br/>
      </w:r>
    </w:p>
    <w:p w14:paraId="1FA6970F" w14:textId="77777777" w:rsidR="007C71B3" w:rsidRPr="007C71B3" w:rsidRDefault="007C71B3" w:rsidP="007C71B3">
      <w:pPr>
        <w:rPr>
          <w:rFonts w:ascii="Arial" w:hAnsi="Arial" w:cs="Arial"/>
          <w:sz w:val="20"/>
          <w:szCs w:val="20"/>
        </w:rPr>
      </w:pPr>
    </w:p>
    <w:p w14:paraId="5089E270" w14:textId="54FDEF7E" w:rsidR="007C71B3" w:rsidRPr="00CD3F3C" w:rsidRDefault="007C71B3" w:rsidP="007C71B3">
      <w:pPr>
        <w:jc w:val="center"/>
        <w:rPr>
          <w:rFonts w:ascii="Arial" w:hAnsi="Arial" w:cs="Arial"/>
          <w:b/>
          <w:bCs/>
          <w:sz w:val="24"/>
          <w:szCs w:val="24"/>
        </w:rPr>
      </w:pPr>
      <w:r w:rsidRPr="00CD3F3C">
        <w:rPr>
          <w:rFonts w:ascii="Arial" w:hAnsi="Arial" w:cs="Arial"/>
          <w:b/>
          <w:bCs/>
          <w:color w:val="FF0000"/>
          <w:sz w:val="24"/>
          <w:szCs w:val="24"/>
        </w:rPr>
        <w:t xml:space="preserve">2. </w:t>
      </w:r>
      <w:r w:rsidRPr="00CD3F3C">
        <w:rPr>
          <w:rFonts w:ascii="Arial" w:hAnsi="Arial" w:cs="Arial"/>
          <w:b/>
          <w:bCs/>
          <w:color w:val="BF4E14" w:themeColor="accent2" w:themeShade="BF"/>
          <w:sz w:val="24"/>
          <w:szCs w:val="24"/>
        </w:rPr>
        <w:t>Licensing Requirements for Foreign-Educated Nurses in Canada:</w:t>
      </w:r>
      <w:r w:rsidRPr="00CD3F3C">
        <w:rPr>
          <w:rFonts w:ascii="Arial" w:hAnsi="Arial" w:cs="Arial"/>
          <w:b/>
          <w:bCs/>
          <w:sz w:val="24"/>
          <w:szCs w:val="24"/>
        </w:rPr>
        <w:br/>
      </w:r>
    </w:p>
    <w:p w14:paraId="54C0BE2D" w14:textId="77777777" w:rsidR="007C71B3" w:rsidRPr="007C71B3" w:rsidRDefault="007C71B3" w:rsidP="007C71B3">
      <w:pPr>
        <w:rPr>
          <w:rFonts w:ascii="Arial" w:hAnsi="Arial" w:cs="Arial"/>
          <w:sz w:val="20"/>
          <w:szCs w:val="20"/>
        </w:rPr>
      </w:pPr>
      <w:r w:rsidRPr="007C71B3">
        <w:rPr>
          <w:rFonts w:ascii="Arial" w:hAnsi="Arial" w:cs="Arial"/>
          <w:sz w:val="20"/>
          <w:szCs w:val="20"/>
        </w:rPr>
        <w:t>To practice as a nurse in Canada, foreign-educated nurses must be licensed by the appropriate provincial or territorial nursing regulatory authority. The process involves several steps, which include:</w:t>
      </w:r>
    </w:p>
    <w:p w14:paraId="014C95E0" w14:textId="77777777" w:rsidR="007C71B3" w:rsidRPr="007C71B3" w:rsidRDefault="007C71B3" w:rsidP="007C71B3">
      <w:pPr>
        <w:rPr>
          <w:rFonts w:ascii="Arial" w:hAnsi="Arial" w:cs="Arial"/>
          <w:b/>
          <w:bCs/>
          <w:sz w:val="20"/>
          <w:szCs w:val="20"/>
        </w:rPr>
      </w:pPr>
      <w:r w:rsidRPr="007C71B3">
        <w:rPr>
          <w:rFonts w:ascii="Arial" w:hAnsi="Arial" w:cs="Arial"/>
          <w:b/>
          <w:bCs/>
          <w:sz w:val="20"/>
          <w:szCs w:val="20"/>
        </w:rPr>
        <w:t>Steps for Licensing:</w:t>
      </w:r>
    </w:p>
    <w:p w14:paraId="721E5776" w14:textId="77777777" w:rsidR="007C71B3" w:rsidRPr="007C71B3" w:rsidRDefault="007C71B3" w:rsidP="007C71B3">
      <w:pPr>
        <w:numPr>
          <w:ilvl w:val="0"/>
          <w:numId w:val="3"/>
        </w:numPr>
        <w:rPr>
          <w:rFonts w:ascii="Arial" w:hAnsi="Arial" w:cs="Arial"/>
          <w:sz w:val="20"/>
          <w:szCs w:val="20"/>
        </w:rPr>
      </w:pPr>
      <w:r w:rsidRPr="007C71B3">
        <w:rPr>
          <w:rFonts w:ascii="Arial" w:hAnsi="Arial" w:cs="Arial"/>
          <w:b/>
          <w:bCs/>
          <w:sz w:val="20"/>
          <w:szCs w:val="20"/>
        </w:rPr>
        <w:t>Credential Verification</w:t>
      </w:r>
      <w:r w:rsidRPr="007C71B3">
        <w:rPr>
          <w:rFonts w:ascii="Arial" w:hAnsi="Arial" w:cs="Arial"/>
          <w:sz w:val="20"/>
          <w:szCs w:val="20"/>
        </w:rPr>
        <w:t xml:space="preserve">: Foreign-educated nurses must have their nursing education and professional qualifications assessed by the </w:t>
      </w:r>
      <w:r w:rsidRPr="007C71B3">
        <w:rPr>
          <w:rFonts w:ascii="Arial" w:hAnsi="Arial" w:cs="Arial"/>
          <w:b/>
          <w:bCs/>
          <w:sz w:val="20"/>
          <w:szCs w:val="20"/>
        </w:rPr>
        <w:t>National Nursing Assessment Service (NNAS)</w:t>
      </w:r>
      <w:r w:rsidRPr="007C71B3">
        <w:rPr>
          <w:rFonts w:ascii="Arial" w:hAnsi="Arial" w:cs="Arial"/>
          <w:sz w:val="20"/>
          <w:szCs w:val="20"/>
        </w:rPr>
        <w:t>. This includes a thorough review of their educational credentials, transcripts, and work experience to ensure they meet Canadian standards. The NNAS is used by most provinces and territories for this process.</w:t>
      </w:r>
    </w:p>
    <w:p w14:paraId="110E46B4" w14:textId="77777777" w:rsidR="007C71B3" w:rsidRPr="007C71B3" w:rsidRDefault="007C71B3" w:rsidP="007C71B3">
      <w:pPr>
        <w:numPr>
          <w:ilvl w:val="0"/>
          <w:numId w:val="3"/>
        </w:numPr>
        <w:rPr>
          <w:rFonts w:ascii="Arial" w:hAnsi="Arial" w:cs="Arial"/>
          <w:sz w:val="20"/>
          <w:szCs w:val="20"/>
        </w:rPr>
      </w:pPr>
      <w:r w:rsidRPr="007C71B3">
        <w:rPr>
          <w:rFonts w:ascii="Arial" w:hAnsi="Arial" w:cs="Arial"/>
          <w:b/>
          <w:bCs/>
          <w:sz w:val="20"/>
          <w:szCs w:val="20"/>
        </w:rPr>
        <w:t>Language Proficiency</w:t>
      </w:r>
      <w:r w:rsidRPr="007C71B3">
        <w:rPr>
          <w:rFonts w:ascii="Arial" w:hAnsi="Arial" w:cs="Arial"/>
          <w:sz w:val="20"/>
          <w:szCs w:val="20"/>
        </w:rPr>
        <w:t>: Nurses must demonstrate proficiency in either English or French (depending on the province) through language testing. The language requirements may vary by province, but generally, nurses must show high-level proficiency in both written and spoken language.</w:t>
      </w:r>
    </w:p>
    <w:p w14:paraId="6BBB1791" w14:textId="77777777" w:rsidR="007C71B3" w:rsidRPr="007C71B3" w:rsidRDefault="007C71B3" w:rsidP="007C71B3">
      <w:pPr>
        <w:numPr>
          <w:ilvl w:val="0"/>
          <w:numId w:val="3"/>
        </w:numPr>
        <w:rPr>
          <w:rFonts w:ascii="Arial" w:hAnsi="Arial" w:cs="Arial"/>
          <w:sz w:val="20"/>
          <w:szCs w:val="20"/>
        </w:rPr>
      </w:pPr>
      <w:r w:rsidRPr="007C71B3">
        <w:rPr>
          <w:rFonts w:ascii="Arial" w:hAnsi="Arial" w:cs="Arial"/>
          <w:b/>
          <w:bCs/>
          <w:sz w:val="20"/>
          <w:szCs w:val="20"/>
        </w:rPr>
        <w:t>Competency Assessment</w:t>
      </w:r>
      <w:r w:rsidRPr="007C71B3">
        <w:rPr>
          <w:rFonts w:ascii="Arial" w:hAnsi="Arial" w:cs="Arial"/>
          <w:sz w:val="20"/>
          <w:szCs w:val="20"/>
        </w:rPr>
        <w:t>: Some provinces require nurses to complete an assessment to demonstrate that their skills meet Canadian nursing standards. This may include passing an exam or completing additional training or education.</w:t>
      </w:r>
    </w:p>
    <w:p w14:paraId="03840E04" w14:textId="77777777" w:rsidR="007C71B3" w:rsidRPr="007C71B3" w:rsidRDefault="007C71B3" w:rsidP="007C71B3">
      <w:pPr>
        <w:numPr>
          <w:ilvl w:val="0"/>
          <w:numId w:val="3"/>
        </w:numPr>
        <w:rPr>
          <w:rFonts w:ascii="Arial" w:hAnsi="Arial" w:cs="Arial"/>
          <w:sz w:val="20"/>
          <w:szCs w:val="20"/>
        </w:rPr>
      </w:pPr>
      <w:r w:rsidRPr="007C71B3">
        <w:rPr>
          <w:rFonts w:ascii="Arial" w:hAnsi="Arial" w:cs="Arial"/>
          <w:b/>
          <w:bCs/>
          <w:sz w:val="20"/>
          <w:szCs w:val="20"/>
        </w:rPr>
        <w:lastRenderedPageBreak/>
        <w:t>Nursing Exam (NCLEX-RN)</w:t>
      </w:r>
      <w:r w:rsidRPr="007C71B3">
        <w:rPr>
          <w:rFonts w:ascii="Arial" w:hAnsi="Arial" w:cs="Arial"/>
          <w:sz w:val="20"/>
          <w:szCs w:val="20"/>
        </w:rPr>
        <w:t xml:space="preserve">: Many provinces require foreign-educated nurses to take and pass the </w:t>
      </w:r>
      <w:r w:rsidRPr="007C71B3">
        <w:rPr>
          <w:rFonts w:ascii="Arial" w:hAnsi="Arial" w:cs="Arial"/>
          <w:b/>
          <w:bCs/>
          <w:sz w:val="20"/>
          <w:szCs w:val="20"/>
        </w:rPr>
        <w:t>NCLEX-RN</w:t>
      </w:r>
      <w:r w:rsidRPr="007C71B3">
        <w:rPr>
          <w:rFonts w:ascii="Arial" w:hAnsi="Arial" w:cs="Arial"/>
          <w:sz w:val="20"/>
          <w:szCs w:val="20"/>
        </w:rPr>
        <w:t xml:space="preserve"> (National Council Licensure Examination for Registered Nurses), which is the same exam required for Canadian nursing graduates in most provinces.</w:t>
      </w:r>
    </w:p>
    <w:p w14:paraId="7C1A5823" w14:textId="77777777" w:rsidR="007C71B3" w:rsidRPr="007C71B3" w:rsidRDefault="007C71B3" w:rsidP="007C71B3">
      <w:pPr>
        <w:numPr>
          <w:ilvl w:val="0"/>
          <w:numId w:val="3"/>
        </w:numPr>
        <w:rPr>
          <w:rFonts w:ascii="Arial" w:hAnsi="Arial" w:cs="Arial"/>
          <w:sz w:val="20"/>
          <w:szCs w:val="20"/>
        </w:rPr>
      </w:pPr>
      <w:r w:rsidRPr="007C71B3">
        <w:rPr>
          <w:rFonts w:ascii="Arial" w:hAnsi="Arial" w:cs="Arial"/>
          <w:b/>
          <w:bCs/>
          <w:sz w:val="20"/>
          <w:szCs w:val="20"/>
        </w:rPr>
        <w:t>Criminal Record Check</w:t>
      </w:r>
      <w:r w:rsidRPr="007C71B3">
        <w:rPr>
          <w:rFonts w:ascii="Arial" w:hAnsi="Arial" w:cs="Arial"/>
          <w:sz w:val="20"/>
          <w:szCs w:val="20"/>
        </w:rPr>
        <w:t>: A criminal record check is often required as part of the licensing process.</w:t>
      </w:r>
    </w:p>
    <w:p w14:paraId="19B428C2" w14:textId="77777777" w:rsidR="007C71B3" w:rsidRPr="007C71B3" w:rsidRDefault="007C71B3" w:rsidP="007C71B3">
      <w:pPr>
        <w:rPr>
          <w:rFonts w:ascii="Arial" w:hAnsi="Arial" w:cs="Arial"/>
          <w:b/>
          <w:bCs/>
          <w:sz w:val="20"/>
          <w:szCs w:val="20"/>
        </w:rPr>
      </w:pPr>
      <w:r w:rsidRPr="007C71B3">
        <w:rPr>
          <w:rFonts w:ascii="Arial" w:hAnsi="Arial" w:cs="Arial"/>
          <w:b/>
          <w:bCs/>
          <w:sz w:val="20"/>
          <w:szCs w:val="20"/>
        </w:rPr>
        <w:t>Other Provincial or Territorial Requirements:</w:t>
      </w:r>
    </w:p>
    <w:p w14:paraId="2F8C5FA3" w14:textId="77777777" w:rsidR="007C71B3" w:rsidRPr="007C71B3" w:rsidRDefault="007C71B3" w:rsidP="007C71B3">
      <w:pPr>
        <w:numPr>
          <w:ilvl w:val="0"/>
          <w:numId w:val="4"/>
        </w:numPr>
        <w:rPr>
          <w:rFonts w:ascii="Arial" w:hAnsi="Arial" w:cs="Arial"/>
          <w:sz w:val="20"/>
          <w:szCs w:val="20"/>
        </w:rPr>
      </w:pPr>
      <w:r w:rsidRPr="007C71B3">
        <w:rPr>
          <w:rFonts w:ascii="Arial" w:hAnsi="Arial" w:cs="Arial"/>
          <w:b/>
          <w:bCs/>
          <w:sz w:val="20"/>
          <w:szCs w:val="20"/>
        </w:rPr>
        <w:t>Additional Education</w:t>
      </w:r>
      <w:r w:rsidRPr="007C71B3">
        <w:rPr>
          <w:rFonts w:ascii="Arial" w:hAnsi="Arial" w:cs="Arial"/>
          <w:sz w:val="20"/>
          <w:szCs w:val="20"/>
        </w:rPr>
        <w:t>: Some provinces may require foreign-educated nurses to take bridging courses to ensure their skills are aligned with Canadian practices and standards.</w:t>
      </w:r>
    </w:p>
    <w:p w14:paraId="373DBCCB" w14:textId="77777777" w:rsidR="007C71B3" w:rsidRPr="007C71B3" w:rsidRDefault="007C71B3" w:rsidP="007C71B3">
      <w:pPr>
        <w:numPr>
          <w:ilvl w:val="0"/>
          <w:numId w:val="4"/>
        </w:numPr>
        <w:rPr>
          <w:rFonts w:ascii="Arial" w:hAnsi="Arial" w:cs="Arial"/>
          <w:sz w:val="20"/>
          <w:szCs w:val="20"/>
        </w:rPr>
      </w:pPr>
      <w:r w:rsidRPr="007C71B3">
        <w:rPr>
          <w:rFonts w:ascii="Arial" w:hAnsi="Arial" w:cs="Arial"/>
          <w:b/>
          <w:bCs/>
          <w:sz w:val="20"/>
          <w:szCs w:val="20"/>
        </w:rPr>
        <w:t>Experience Requirements</w:t>
      </w:r>
      <w:r w:rsidRPr="007C71B3">
        <w:rPr>
          <w:rFonts w:ascii="Arial" w:hAnsi="Arial" w:cs="Arial"/>
          <w:sz w:val="20"/>
          <w:szCs w:val="20"/>
        </w:rPr>
        <w:t>: Depending on the province or territory, nurses may need to provide evidence of relevant work experience, or they may need to complete supervised clinical placements in a Canadian healthcare setting.</w:t>
      </w:r>
    </w:p>
    <w:p w14:paraId="568083A6" w14:textId="77777777" w:rsidR="007C71B3" w:rsidRPr="007C71B3" w:rsidRDefault="007C71B3" w:rsidP="007C71B3">
      <w:pPr>
        <w:numPr>
          <w:ilvl w:val="0"/>
          <w:numId w:val="4"/>
        </w:numPr>
        <w:rPr>
          <w:rFonts w:ascii="Arial" w:hAnsi="Arial" w:cs="Arial"/>
          <w:sz w:val="20"/>
          <w:szCs w:val="20"/>
        </w:rPr>
      </w:pPr>
      <w:r w:rsidRPr="007C71B3">
        <w:rPr>
          <w:rFonts w:ascii="Arial" w:hAnsi="Arial" w:cs="Arial"/>
          <w:b/>
          <w:bCs/>
          <w:sz w:val="20"/>
          <w:szCs w:val="20"/>
        </w:rPr>
        <w:t>Application to Provincial or Territorial Nursing College</w:t>
      </w:r>
      <w:r w:rsidRPr="007C71B3">
        <w:rPr>
          <w:rFonts w:ascii="Arial" w:hAnsi="Arial" w:cs="Arial"/>
          <w:sz w:val="20"/>
          <w:szCs w:val="20"/>
        </w:rPr>
        <w:t>: After meeting all the above requirements, foreign-educated nurses apply for registration with the nursing regulatory body in the province or territory where they intend to work.</w:t>
      </w:r>
    </w:p>
    <w:p w14:paraId="1742BE6A" w14:textId="77777777" w:rsidR="00705746" w:rsidRDefault="00705746" w:rsidP="007C71B3">
      <w:pPr>
        <w:rPr>
          <w:rFonts w:ascii="Arial" w:hAnsi="Arial" w:cs="Arial"/>
          <w:b/>
          <w:bCs/>
          <w:sz w:val="20"/>
          <w:szCs w:val="20"/>
        </w:rPr>
      </w:pPr>
    </w:p>
    <w:p w14:paraId="1B475139" w14:textId="36A29BE0" w:rsidR="007C71B3" w:rsidRPr="007C71B3" w:rsidRDefault="007C71B3" w:rsidP="00705746">
      <w:pPr>
        <w:jc w:val="center"/>
        <w:rPr>
          <w:rFonts w:ascii="Arial" w:hAnsi="Arial" w:cs="Arial"/>
          <w:b/>
          <w:bCs/>
          <w:color w:val="BF4E14" w:themeColor="accent2" w:themeShade="BF"/>
          <w:sz w:val="28"/>
          <w:szCs w:val="28"/>
        </w:rPr>
      </w:pPr>
      <w:r w:rsidRPr="007C71B3">
        <w:rPr>
          <w:rFonts w:ascii="Arial" w:hAnsi="Arial" w:cs="Arial"/>
          <w:b/>
          <w:bCs/>
          <w:color w:val="BF4E14" w:themeColor="accent2" w:themeShade="BF"/>
          <w:sz w:val="28"/>
          <w:szCs w:val="28"/>
        </w:rPr>
        <w:t>Key Differences:</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566"/>
        <w:gridCol w:w="3153"/>
        <w:gridCol w:w="3631"/>
      </w:tblGrid>
      <w:tr w:rsidR="00705746" w:rsidRPr="007C71B3" w14:paraId="4CF44846" w14:textId="77777777" w:rsidTr="007C71B3">
        <w:trPr>
          <w:tblHeader/>
          <w:tblCellSpacing w:w="15" w:type="dxa"/>
        </w:trPr>
        <w:tc>
          <w:tcPr>
            <w:tcW w:w="0" w:type="auto"/>
            <w:vAlign w:val="center"/>
            <w:hideMark/>
          </w:tcPr>
          <w:p w14:paraId="1A03A9FD" w14:textId="77777777" w:rsidR="007C71B3" w:rsidRPr="007C71B3" w:rsidRDefault="007C71B3" w:rsidP="007C71B3">
            <w:pPr>
              <w:rPr>
                <w:rFonts w:ascii="Arial" w:hAnsi="Arial" w:cs="Arial"/>
                <w:b/>
                <w:bCs/>
                <w:color w:val="BF4E14" w:themeColor="accent2" w:themeShade="BF"/>
                <w:sz w:val="20"/>
                <w:szCs w:val="20"/>
              </w:rPr>
            </w:pPr>
            <w:r w:rsidRPr="007C71B3">
              <w:rPr>
                <w:rFonts w:ascii="Arial" w:hAnsi="Arial" w:cs="Arial"/>
                <w:b/>
                <w:bCs/>
                <w:color w:val="BF4E14" w:themeColor="accent2" w:themeShade="BF"/>
                <w:sz w:val="20"/>
                <w:szCs w:val="20"/>
              </w:rPr>
              <w:t>Criteria</w:t>
            </w:r>
          </w:p>
        </w:tc>
        <w:tc>
          <w:tcPr>
            <w:tcW w:w="0" w:type="auto"/>
            <w:vAlign w:val="center"/>
            <w:hideMark/>
          </w:tcPr>
          <w:p w14:paraId="199CFDD1" w14:textId="77777777" w:rsidR="007C71B3" w:rsidRPr="007C71B3" w:rsidRDefault="007C71B3" w:rsidP="007C71B3">
            <w:pPr>
              <w:rPr>
                <w:rFonts w:ascii="Arial" w:hAnsi="Arial" w:cs="Arial"/>
                <w:b/>
                <w:bCs/>
                <w:color w:val="BF4E14" w:themeColor="accent2" w:themeShade="BF"/>
                <w:sz w:val="20"/>
                <w:szCs w:val="20"/>
              </w:rPr>
            </w:pPr>
            <w:r w:rsidRPr="007C71B3">
              <w:rPr>
                <w:rFonts w:ascii="Arial" w:hAnsi="Arial" w:cs="Arial"/>
                <w:b/>
                <w:bCs/>
                <w:color w:val="BF4E14" w:themeColor="accent2" w:themeShade="BF"/>
                <w:sz w:val="20"/>
                <w:szCs w:val="20"/>
              </w:rPr>
              <w:t>Express Entry Federal Skilled Worker Program</w:t>
            </w:r>
          </w:p>
        </w:tc>
        <w:tc>
          <w:tcPr>
            <w:tcW w:w="0" w:type="auto"/>
            <w:vAlign w:val="center"/>
            <w:hideMark/>
          </w:tcPr>
          <w:p w14:paraId="36C20987" w14:textId="77777777" w:rsidR="007C71B3" w:rsidRPr="007C71B3" w:rsidRDefault="007C71B3" w:rsidP="007C71B3">
            <w:pPr>
              <w:rPr>
                <w:rFonts w:ascii="Arial" w:hAnsi="Arial" w:cs="Arial"/>
                <w:b/>
                <w:bCs/>
                <w:color w:val="BF4E14" w:themeColor="accent2" w:themeShade="BF"/>
                <w:sz w:val="20"/>
                <w:szCs w:val="20"/>
              </w:rPr>
            </w:pPr>
            <w:r w:rsidRPr="007C71B3">
              <w:rPr>
                <w:rFonts w:ascii="Arial" w:hAnsi="Arial" w:cs="Arial"/>
                <w:b/>
                <w:bCs/>
                <w:color w:val="BF4E14" w:themeColor="accent2" w:themeShade="BF"/>
                <w:sz w:val="20"/>
                <w:szCs w:val="20"/>
              </w:rPr>
              <w:t>Nursing License in Canada</w:t>
            </w:r>
          </w:p>
        </w:tc>
      </w:tr>
      <w:tr w:rsidR="007C71B3" w:rsidRPr="007C71B3" w14:paraId="0B95EA7F" w14:textId="77777777" w:rsidTr="007C71B3">
        <w:trPr>
          <w:tblCellSpacing w:w="15" w:type="dxa"/>
        </w:trPr>
        <w:tc>
          <w:tcPr>
            <w:tcW w:w="0" w:type="auto"/>
            <w:vAlign w:val="center"/>
            <w:hideMark/>
          </w:tcPr>
          <w:p w14:paraId="5285832A" w14:textId="77777777" w:rsidR="007C71B3" w:rsidRPr="007C71B3" w:rsidRDefault="007C71B3" w:rsidP="007C71B3">
            <w:pPr>
              <w:rPr>
                <w:rFonts w:ascii="Arial" w:hAnsi="Arial" w:cs="Arial"/>
                <w:sz w:val="20"/>
                <w:szCs w:val="20"/>
              </w:rPr>
            </w:pPr>
            <w:r w:rsidRPr="007C71B3">
              <w:rPr>
                <w:rFonts w:ascii="Arial" w:hAnsi="Arial" w:cs="Arial"/>
                <w:b/>
                <w:bCs/>
                <w:sz w:val="20"/>
                <w:szCs w:val="20"/>
              </w:rPr>
              <w:t>Work Experience</w:t>
            </w:r>
          </w:p>
        </w:tc>
        <w:tc>
          <w:tcPr>
            <w:tcW w:w="0" w:type="auto"/>
            <w:vAlign w:val="center"/>
            <w:hideMark/>
          </w:tcPr>
          <w:p w14:paraId="6705C503" w14:textId="77777777" w:rsidR="007C71B3" w:rsidRPr="007C71B3" w:rsidRDefault="007C71B3" w:rsidP="007C71B3">
            <w:pPr>
              <w:rPr>
                <w:rFonts w:ascii="Arial" w:hAnsi="Arial" w:cs="Arial"/>
                <w:sz w:val="20"/>
                <w:szCs w:val="20"/>
              </w:rPr>
            </w:pPr>
            <w:r w:rsidRPr="007C71B3">
              <w:rPr>
                <w:rFonts w:ascii="Arial" w:hAnsi="Arial" w:cs="Arial"/>
                <w:sz w:val="20"/>
                <w:szCs w:val="20"/>
              </w:rPr>
              <w:t>1 year of skilled work experience (e.g., registered nurse)</w:t>
            </w:r>
          </w:p>
        </w:tc>
        <w:tc>
          <w:tcPr>
            <w:tcW w:w="0" w:type="auto"/>
            <w:vAlign w:val="center"/>
            <w:hideMark/>
          </w:tcPr>
          <w:p w14:paraId="6363ED5D" w14:textId="77777777" w:rsidR="007C71B3" w:rsidRPr="007C71B3" w:rsidRDefault="007C71B3" w:rsidP="007C71B3">
            <w:pPr>
              <w:rPr>
                <w:rFonts w:ascii="Arial" w:hAnsi="Arial" w:cs="Arial"/>
                <w:sz w:val="20"/>
                <w:szCs w:val="20"/>
              </w:rPr>
            </w:pPr>
            <w:r w:rsidRPr="007C71B3">
              <w:rPr>
                <w:rFonts w:ascii="Arial" w:hAnsi="Arial" w:cs="Arial"/>
                <w:sz w:val="20"/>
                <w:szCs w:val="20"/>
              </w:rPr>
              <w:t>Requires full validation and possibly a supervised clinical placement</w:t>
            </w:r>
          </w:p>
        </w:tc>
      </w:tr>
      <w:tr w:rsidR="007C71B3" w:rsidRPr="007C71B3" w14:paraId="3FD90911" w14:textId="77777777" w:rsidTr="007C71B3">
        <w:trPr>
          <w:tblCellSpacing w:w="15" w:type="dxa"/>
        </w:trPr>
        <w:tc>
          <w:tcPr>
            <w:tcW w:w="0" w:type="auto"/>
            <w:vAlign w:val="center"/>
            <w:hideMark/>
          </w:tcPr>
          <w:p w14:paraId="1151B839" w14:textId="77777777" w:rsidR="007C71B3" w:rsidRPr="007C71B3" w:rsidRDefault="007C71B3" w:rsidP="007C71B3">
            <w:pPr>
              <w:rPr>
                <w:rFonts w:ascii="Arial" w:hAnsi="Arial" w:cs="Arial"/>
                <w:sz w:val="20"/>
                <w:szCs w:val="20"/>
              </w:rPr>
            </w:pPr>
            <w:r w:rsidRPr="007C71B3">
              <w:rPr>
                <w:rFonts w:ascii="Arial" w:hAnsi="Arial" w:cs="Arial"/>
                <w:b/>
                <w:bCs/>
                <w:sz w:val="20"/>
                <w:szCs w:val="20"/>
              </w:rPr>
              <w:t>Language Proficiency</w:t>
            </w:r>
          </w:p>
        </w:tc>
        <w:tc>
          <w:tcPr>
            <w:tcW w:w="0" w:type="auto"/>
            <w:vAlign w:val="center"/>
            <w:hideMark/>
          </w:tcPr>
          <w:p w14:paraId="07150B06" w14:textId="77777777" w:rsidR="007C71B3" w:rsidRPr="007C71B3" w:rsidRDefault="007C71B3" w:rsidP="007C71B3">
            <w:pPr>
              <w:rPr>
                <w:rFonts w:ascii="Arial" w:hAnsi="Arial" w:cs="Arial"/>
                <w:sz w:val="20"/>
                <w:szCs w:val="20"/>
              </w:rPr>
            </w:pPr>
            <w:r w:rsidRPr="007C71B3">
              <w:rPr>
                <w:rFonts w:ascii="Arial" w:hAnsi="Arial" w:cs="Arial"/>
                <w:sz w:val="20"/>
                <w:szCs w:val="20"/>
              </w:rPr>
              <w:t>Required for immigration purposes (CLB 7)</w:t>
            </w:r>
          </w:p>
        </w:tc>
        <w:tc>
          <w:tcPr>
            <w:tcW w:w="0" w:type="auto"/>
            <w:vAlign w:val="center"/>
            <w:hideMark/>
          </w:tcPr>
          <w:p w14:paraId="4D548E04" w14:textId="77777777" w:rsidR="007C71B3" w:rsidRPr="007C71B3" w:rsidRDefault="007C71B3" w:rsidP="007C71B3">
            <w:pPr>
              <w:rPr>
                <w:rFonts w:ascii="Arial" w:hAnsi="Arial" w:cs="Arial"/>
                <w:sz w:val="20"/>
                <w:szCs w:val="20"/>
              </w:rPr>
            </w:pPr>
            <w:r w:rsidRPr="007C71B3">
              <w:rPr>
                <w:rFonts w:ascii="Arial" w:hAnsi="Arial" w:cs="Arial"/>
                <w:sz w:val="20"/>
                <w:szCs w:val="20"/>
              </w:rPr>
              <w:t>Required for licensing, often a higher level depending on the province</w:t>
            </w:r>
          </w:p>
        </w:tc>
      </w:tr>
      <w:tr w:rsidR="007C71B3" w:rsidRPr="007C71B3" w14:paraId="563F8BD2" w14:textId="77777777" w:rsidTr="007C71B3">
        <w:trPr>
          <w:tblCellSpacing w:w="15" w:type="dxa"/>
        </w:trPr>
        <w:tc>
          <w:tcPr>
            <w:tcW w:w="0" w:type="auto"/>
            <w:vAlign w:val="center"/>
            <w:hideMark/>
          </w:tcPr>
          <w:p w14:paraId="043DB44F" w14:textId="77777777" w:rsidR="007C71B3" w:rsidRPr="007C71B3" w:rsidRDefault="007C71B3" w:rsidP="007C71B3">
            <w:pPr>
              <w:rPr>
                <w:rFonts w:ascii="Arial" w:hAnsi="Arial" w:cs="Arial"/>
                <w:sz w:val="20"/>
                <w:szCs w:val="20"/>
              </w:rPr>
            </w:pPr>
            <w:r w:rsidRPr="007C71B3">
              <w:rPr>
                <w:rFonts w:ascii="Arial" w:hAnsi="Arial" w:cs="Arial"/>
                <w:b/>
                <w:bCs/>
                <w:sz w:val="20"/>
                <w:szCs w:val="20"/>
              </w:rPr>
              <w:t>Credential Assessment</w:t>
            </w:r>
          </w:p>
        </w:tc>
        <w:tc>
          <w:tcPr>
            <w:tcW w:w="0" w:type="auto"/>
            <w:vAlign w:val="center"/>
            <w:hideMark/>
          </w:tcPr>
          <w:p w14:paraId="4E3AFA17" w14:textId="77777777" w:rsidR="007C71B3" w:rsidRPr="007C71B3" w:rsidRDefault="007C71B3" w:rsidP="007C71B3">
            <w:pPr>
              <w:rPr>
                <w:rFonts w:ascii="Arial" w:hAnsi="Arial" w:cs="Arial"/>
                <w:sz w:val="20"/>
                <w:szCs w:val="20"/>
              </w:rPr>
            </w:pPr>
            <w:r w:rsidRPr="007C71B3">
              <w:rPr>
                <w:rFonts w:ascii="Arial" w:hAnsi="Arial" w:cs="Arial"/>
                <w:sz w:val="20"/>
                <w:szCs w:val="20"/>
              </w:rPr>
              <w:t>Educational Credential Assessment (ECA) by WES or similar</w:t>
            </w:r>
          </w:p>
        </w:tc>
        <w:tc>
          <w:tcPr>
            <w:tcW w:w="0" w:type="auto"/>
            <w:vAlign w:val="center"/>
            <w:hideMark/>
          </w:tcPr>
          <w:p w14:paraId="47991175" w14:textId="77777777" w:rsidR="007C71B3" w:rsidRPr="007C71B3" w:rsidRDefault="007C71B3" w:rsidP="007C71B3">
            <w:pPr>
              <w:rPr>
                <w:rFonts w:ascii="Arial" w:hAnsi="Arial" w:cs="Arial"/>
                <w:sz w:val="20"/>
                <w:szCs w:val="20"/>
              </w:rPr>
            </w:pPr>
            <w:r w:rsidRPr="007C71B3">
              <w:rPr>
                <w:rFonts w:ascii="Arial" w:hAnsi="Arial" w:cs="Arial"/>
                <w:sz w:val="20"/>
                <w:szCs w:val="20"/>
              </w:rPr>
              <w:t>NNAS credential verification and assessment</w:t>
            </w:r>
          </w:p>
        </w:tc>
      </w:tr>
      <w:tr w:rsidR="007C71B3" w:rsidRPr="007C71B3" w14:paraId="3C5D3333" w14:textId="77777777" w:rsidTr="007C71B3">
        <w:trPr>
          <w:tblCellSpacing w:w="15" w:type="dxa"/>
        </w:trPr>
        <w:tc>
          <w:tcPr>
            <w:tcW w:w="0" w:type="auto"/>
            <w:vAlign w:val="center"/>
            <w:hideMark/>
          </w:tcPr>
          <w:p w14:paraId="5EE3DAB8" w14:textId="77777777" w:rsidR="007C71B3" w:rsidRPr="007C71B3" w:rsidRDefault="007C71B3" w:rsidP="007C71B3">
            <w:pPr>
              <w:rPr>
                <w:rFonts w:ascii="Arial" w:hAnsi="Arial" w:cs="Arial"/>
                <w:sz w:val="20"/>
                <w:szCs w:val="20"/>
              </w:rPr>
            </w:pPr>
            <w:r w:rsidRPr="007C71B3">
              <w:rPr>
                <w:rFonts w:ascii="Arial" w:hAnsi="Arial" w:cs="Arial"/>
                <w:b/>
                <w:bCs/>
                <w:sz w:val="20"/>
                <w:szCs w:val="20"/>
              </w:rPr>
              <w:t>Examinations</w:t>
            </w:r>
          </w:p>
        </w:tc>
        <w:tc>
          <w:tcPr>
            <w:tcW w:w="0" w:type="auto"/>
            <w:vAlign w:val="center"/>
            <w:hideMark/>
          </w:tcPr>
          <w:p w14:paraId="664AA01B" w14:textId="77777777" w:rsidR="007C71B3" w:rsidRPr="007C71B3" w:rsidRDefault="007C71B3" w:rsidP="007C71B3">
            <w:pPr>
              <w:rPr>
                <w:rFonts w:ascii="Arial" w:hAnsi="Arial" w:cs="Arial"/>
                <w:sz w:val="20"/>
                <w:szCs w:val="20"/>
              </w:rPr>
            </w:pPr>
            <w:r w:rsidRPr="007C71B3">
              <w:rPr>
                <w:rFonts w:ascii="Arial" w:hAnsi="Arial" w:cs="Arial"/>
                <w:sz w:val="20"/>
                <w:szCs w:val="20"/>
              </w:rPr>
              <w:t>None for immigration, but may influence CRS score</w:t>
            </w:r>
          </w:p>
        </w:tc>
        <w:tc>
          <w:tcPr>
            <w:tcW w:w="0" w:type="auto"/>
            <w:vAlign w:val="center"/>
            <w:hideMark/>
          </w:tcPr>
          <w:p w14:paraId="57ED0ECA" w14:textId="77777777" w:rsidR="007C71B3" w:rsidRPr="007C71B3" w:rsidRDefault="007C71B3" w:rsidP="007C71B3">
            <w:pPr>
              <w:rPr>
                <w:rFonts w:ascii="Arial" w:hAnsi="Arial" w:cs="Arial"/>
                <w:sz w:val="20"/>
                <w:szCs w:val="20"/>
              </w:rPr>
            </w:pPr>
            <w:r w:rsidRPr="007C71B3">
              <w:rPr>
                <w:rFonts w:ascii="Arial" w:hAnsi="Arial" w:cs="Arial"/>
                <w:sz w:val="20"/>
                <w:szCs w:val="20"/>
              </w:rPr>
              <w:t>NCLEX-RN exam, competency assessments</w:t>
            </w:r>
          </w:p>
        </w:tc>
      </w:tr>
      <w:tr w:rsidR="007C71B3" w:rsidRPr="007C71B3" w14:paraId="517FFA45" w14:textId="77777777" w:rsidTr="007C71B3">
        <w:trPr>
          <w:tblCellSpacing w:w="15" w:type="dxa"/>
        </w:trPr>
        <w:tc>
          <w:tcPr>
            <w:tcW w:w="0" w:type="auto"/>
            <w:vAlign w:val="center"/>
            <w:hideMark/>
          </w:tcPr>
          <w:p w14:paraId="5E8200DE" w14:textId="77777777" w:rsidR="007C71B3" w:rsidRPr="007C71B3" w:rsidRDefault="007C71B3" w:rsidP="007C71B3">
            <w:pPr>
              <w:rPr>
                <w:rFonts w:ascii="Arial" w:hAnsi="Arial" w:cs="Arial"/>
                <w:sz w:val="20"/>
                <w:szCs w:val="20"/>
              </w:rPr>
            </w:pPr>
            <w:r w:rsidRPr="007C71B3">
              <w:rPr>
                <w:rFonts w:ascii="Arial" w:hAnsi="Arial" w:cs="Arial"/>
                <w:b/>
                <w:bCs/>
                <w:sz w:val="20"/>
                <w:szCs w:val="20"/>
              </w:rPr>
              <w:t>Permanent Residency</w:t>
            </w:r>
          </w:p>
        </w:tc>
        <w:tc>
          <w:tcPr>
            <w:tcW w:w="0" w:type="auto"/>
            <w:vAlign w:val="center"/>
            <w:hideMark/>
          </w:tcPr>
          <w:p w14:paraId="3C684095" w14:textId="77777777" w:rsidR="007C71B3" w:rsidRPr="007C71B3" w:rsidRDefault="007C71B3" w:rsidP="007C71B3">
            <w:pPr>
              <w:rPr>
                <w:rFonts w:ascii="Arial" w:hAnsi="Arial" w:cs="Arial"/>
                <w:sz w:val="20"/>
                <w:szCs w:val="20"/>
              </w:rPr>
            </w:pPr>
            <w:r w:rsidRPr="007C71B3">
              <w:rPr>
                <w:rFonts w:ascii="Arial" w:hAnsi="Arial" w:cs="Arial"/>
                <w:sz w:val="20"/>
                <w:szCs w:val="20"/>
              </w:rPr>
              <w:t>Yes, possible through Express Entry</w:t>
            </w:r>
          </w:p>
        </w:tc>
        <w:tc>
          <w:tcPr>
            <w:tcW w:w="0" w:type="auto"/>
            <w:vAlign w:val="center"/>
            <w:hideMark/>
          </w:tcPr>
          <w:p w14:paraId="0682583E" w14:textId="77777777" w:rsidR="007C71B3" w:rsidRPr="007C71B3" w:rsidRDefault="007C71B3" w:rsidP="007C71B3">
            <w:pPr>
              <w:rPr>
                <w:rFonts w:ascii="Arial" w:hAnsi="Arial" w:cs="Arial"/>
                <w:sz w:val="20"/>
                <w:szCs w:val="20"/>
              </w:rPr>
            </w:pPr>
            <w:r w:rsidRPr="007C71B3">
              <w:rPr>
                <w:rFonts w:ascii="Arial" w:hAnsi="Arial" w:cs="Arial"/>
                <w:sz w:val="20"/>
                <w:szCs w:val="20"/>
              </w:rPr>
              <w:t>No, unless you apply through a different immigration program</w:t>
            </w:r>
          </w:p>
        </w:tc>
      </w:tr>
      <w:tr w:rsidR="007C71B3" w:rsidRPr="007C71B3" w14:paraId="5F9618BB" w14:textId="77777777" w:rsidTr="007C71B3">
        <w:trPr>
          <w:tblCellSpacing w:w="15" w:type="dxa"/>
        </w:trPr>
        <w:tc>
          <w:tcPr>
            <w:tcW w:w="0" w:type="auto"/>
            <w:vAlign w:val="center"/>
            <w:hideMark/>
          </w:tcPr>
          <w:p w14:paraId="35B1084D" w14:textId="77777777" w:rsidR="007C71B3" w:rsidRPr="007C71B3" w:rsidRDefault="007C71B3" w:rsidP="007C71B3">
            <w:pPr>
              <w:rPr>
                <w:rFonts w:ascii="Arial" w:hAnsi="Arial" w:cs="Arial"/>
                <w:sz w:val="20"/>
                <w:szCs w:val="20"/>
              </w:rPr>
            </w:pPr>
            <w:r w:rsidRPr="007C71B3">
              <w:rPr>
                <w:rFonts w:ascii="Arial" w:hAnsi="Arial" w:cs="Arial"/>
                <w:b/>
                <w:bCs/>
                <w:sz w:val="20"/>
                <w:szCs w:val="20"/>
              </w:rPr>
              <w:t>Provincial/Regional Requirements</w:t>
            </w:r>
          </w:p>
        </w:tc>
        <w:tc>
          <w:tcPr>
            <w:tcW w:w="0" w:type="auto"/>
            <w:vAlign w:val="center"/>
            <w:hideMark/>
          </w:tcPr>
          <w:p w14:paraId="639846A4" w14:textId="77777777" w:rsidR="007C71B3" w:rsidRPr="007C71B3" w:rsidRDefault="007C71B3" w:rsidP="007C71B3">
            <w:pPr>
              <w:rPr>
                <w:rFonts w:ascii="Arial" w:hAnsi="Arial" w:cs="Arial"/>
                <w:sz w:val="20"/>
                <w:szCs w:val="20"/>
              </w:rPr>
            </w:pPr>
            <w:r w:rsidRPr="007C71B3">
              <w:rPr>
                <w:rFonts w:ascii="Arial" w:hAnsi="Arial" w:cs="Arial"/>
                <w:sz w:val="20"/>
                <w:szCs w:val="20"/>
              </w:rPr>
              <w:t>Not applicable (Canada-wide process)</w:t>
            </w:r>
          </w:p>
        </w:tc>
        <w:tc>
          <w:tcPr>
            <w:tcW w:w="0" w:type="auto"/>
            <w:vAlign w:val="center"/>
            <w:hideMark/>
          </w:tcPr>
          <w:p w14:paraId="63DAE528" w14:textId="77777777" w:rsidR="007C71B3" w:rsidRPr="007C71B3" w:rsidRDefault="007C71B3" w:rsidP="007C71B3">
            <w:pPr>
              <w:rPr>
                <w:rFonts w:ascii="Arial" w:hAnsi="Arial" w:cs="Arial"/>
                <w:sz w:val="20"/>
                <w:szCs w:val="20"/>
              </w:rPr>
            </w:pPr>
            <w:r w:rsidRPr="007C71B3">
              <w:rPr>
                <w:rFonts w:ascii="Arial" w:hAnsi="Arial" w:cs="Arial"/>
                <w:sz w:val="20"/>
                <w:szCs w:val="20"/>
              </w:rPr>
              <w:t>Varies by province or territory, may require additional education or training</w:t>
            </w:r>
          </w:p>
        </w:tc>
      </w:tr>
      <w:tr w:rsidR="007C71B3" w:rsidRPr="007C71B3" w14:paraId="19C3A4E7" w14:textId="77777777" w:rsidTr="007C71B3">
        <w:trPr>
          <w:tblCellSpacing w:w="15" w:type="dxa"/>
        </w:trPr>
        <w:tc>
          <w:tcPr>
            <w:tcW w:w="0" w:type="auto"/>
            <w:vAlign w:val="center"/>
            <w:hideMark/>
          </w:tcPr>
          <w:p w14:paraId="1C3F98AD" w14:textId="77777777" w:rsidR="007C71B3" w:rsidRPr="007C71B3" w:rsidRDefault="007C71B3" w:rsidP="007C71B3">
            <w:pPr>
              <w:rPr>
                <w:rFonts w:ascii="Arial" w:hAnsi="Arial" w:cs="Arial"/>
                <w:sz w:val="20"/>
                <w:szCs w:val="20"/>
              </w:rPr>
            </w:pPr>
            <w:r w:rsidRPr="007C71B3">
              <w:rPr>
                <w:rFonts w:ascii="Arial" w:hAnsi="Arial" w:cs="Arial"/>
                <w:b/>
                <w:bCs/>
                <w:sz w:val="20"/>
                <w:szCs w:val="20"/>
              </w:rPr>
              <w:t>Fees</w:t>
            </w:r>
          </w:p>
        </w:tc>
        <w:tc>
          <w:tcPr>
            <w:tcW w:w="0" w:type="auto"/>
            <w:vAlign w:val="center"/>
            <w:hideMark/>
          </w:tcPr>
          <w:p w14:paraId="4ED0D70D" w14:textId="77777777" w:rsidR="007C71B3" w:rsidRPr="007C71B3" w:rsidRDefault="007C71B3" w:rsidP="007C71B3">
            <w:pPr>
              <w:rPr>
                <w:rFonts w:ascii="Arial" w:hAnsi="Arial" w:cs="Arial"/>
                <w:sz w:val="20"/>
                <w:szCs w:val="20"/>
              </w:rPr>
            </w:pPr>
            <w:r w:rsidRPr="007C71B3">
              <w:rPr>
                <w:rFonts w:ascii="Arial" w:hAnsi="Arial" w:cs="Arial"/>
                <w:sz w:val="20"/>
                <w:szCs w:val="20"/>
              </w:rPr>
              <w:t>Application fees for immigration, medical exam, biometrics, etc.</w:t>
            </w:r>
          </w:p>
        </w:tc>
        <w:tc>
          <w:tcPr>
            <w:tcW w:w="0" w:type="auto"/>
            <w:vAlign w:val="center"/>
            <w:hideMark/>
          </w:tcPr>
          <w:p w14:paraId="3CD6DC06" w14:textId="77777777" w:rsidR="007C71B3" w:rsidRPr="007C71B3" w:rsidRDefault="007C71B3" w:rsidP="007C71B3">
            <w:pPr>
              <w:rPr>
                <w:rFonts w:ascii="Arial" w:hAnsi="Arial" w:cs="Arial"/>
                <w:sz w:val="20"/>
                <w:szCs w:val="20"/>
              </w:rPr>
            </w:pPr>
            <w:r w:rsidRPr="007C71B3">
              <w:rPr>
                <w:rFonts w:ascii="Arial" w:hAnsi="Arial" w:cs="Arial"/>
                <w:sz w:val="20"/>
                <w:szCs w:val="20"/>
              </w:rPr>
              <w:t>Fees for credential evaluation, licensing, exams, etc.</w:t>
            </w:r>
          </w:p>
        </w:tc>
      </w:tr>
    </w:tbl>
    <w:p w14:paraId="61C825F9" w14:textId="77777777" w:rsidR="007C71B3" w:rsidRDefault="007C71B3" w:rsidP="007C71B3">
      <w:pPr>
        <w:rPr>
          <w:rFonts w:ascii="Arial" w:hAnsi="Arial" w:cs="Arial"/>
          <w:b/>
          <w:bCs/>
          <w:sz w:val="20"/>
          <w:szCs w:val="20"/>
        </w:rPr>
      </w:pPr>
    </w:p>
    <w:p w14:paraId="44A9F1E6" w14:textId="77777777" w:rsidR="00705746" w:rsidRDefault="00705746" w:rsidP="007C71B3">
      <w:pPr>
        <w:rPr>
          <w:rFonts w:ascii="Arial" w:hAnsi="Arial" w:cs="Arial"/>
          <w:b/>
          <w:bCs/>
          <w:color w:val="FF0000"/>
          <w:sz w:val="20"/>
          <w:szCs w:val="20"/>
        </w:rPr>
      </w:pPr>
    </w:p>
    <w:p w14:paraId="668D044C" w14:textId="77777777" w:rsidR="00CD3F3C" w:rsidRDefault="00CD3F3C" w:rsidP="007C71B3">
      <w:pPr>
        <w:rPr>
          <w:rFonts w:ascii="Arial" w:hAnsi="Arial" w:cs="Arial"/>
          <w:b/>
          <w:bCs/>
          <w:color w:val="FF0000"/>
          <w:sz w:val="20"/>
          <w:szCs w:val="20"/>
        </w:rPr>
      </w:pPr>
    </w:p>
    <w:p w14:paraId="0199F9C7" w14:textId="01D0F52F" w:rsidR="007C71B3" w:rsidRPr="007C71B3" w:rsidRDefault="007C71B3" w:rsidP="00FA3D5B">
      <w:pPr>
        <w:jc w:val="center"/>
        <w:rPr>
          <w:rFonts w:ascii="Arial" w:hAnsi="Arial" w:cs="Arial"/>
          <w:b/>
          <w:bCs/>
          <w:color w:val="FF0000"/>
          <w:sz w:val="28"/>
          <w:szCs w:val="28"/>
        </w:rPr>
      </w:pPr>
      <w:r w:rsidRPr="00FA3D5B">
        <w:rPr>
          <w:rFonts w:ascii="Arial" w:hAnsi="Arial" w:cs="Arial"/>
          <w:b/>
          <w:bCs/>
          <w:color w:val="FF0000"/>
          <w:sz w:val="28"/>
          <w:szCs w:val="28"/>
        </w:rPr>
        <w:lastRenderedPageBreak/>
        <w:t>IMPORTANT!</w:t>
      </w:r>
    </w:p>
    <w:p w14:paraId="0B100231" w14:textId="643ED909" w:rsidR="007C71B3" w:rsidRPr="007C71B3" w:rsidRDefault="007C71B3" w:rsidP="007C71B3">
      <w:pPr>
        <w:numPr>
          <w:ilvl w:val="0"/>
          <w:numId w:val="5"/>
        </w:numPr>
        <w:rPr>
          <w:rFonts w:ascii="Arial" w:hAnsi="Arial" w:cs="Arial"/>
          <w:sz w:val="20"/>
          <w:szCs w:val="20"/>
        </w:rPr>
      </w:pPr>
      <w:r w:rsidRPr="007C71B3">
        <w:rPr>
          <w:rFonts w:ascii="Arial" w:hAnsi="Arial" w:cs="Arial"/>
          <w:b/>
          <w:bCs/>
          <w:sz w:val="20"/>
          <w:szCs w:val="20"/>
        </w:rPr>
        <w:t>Express Entry</w:t>
      </w:r>
      <w:r w:rsidRPr="007C71B3">
        <w:rPr>
          <w:rFonts w:ascii="Arial" w:hAnsi="Arial" w:cs="Arial"/>
          <w:sz w:val="20"/>
          <w:szCs w:val="20"/>
        </w:rPr>
        <w:t xml:space="preserve"> is a federal immigration program, while </w:t>
      </w:r>
      <w:r w:rsidRPr="007C71B3">
        <w:rPr>
          <w:rFonts w:ascii="Arial" w:hAnsi="Arial" w:cs="Arial"/>
          <w:b/>
          <w:bCs/>
          <w:sz w:val="20"/>
          <w:szCs w:val="20"/>
        </w:rPr>
        <w:t>licensing to practice as a nurse</w:t>
      </w:r>
      <w:r w:rsidRPr="007C71B3">
        <w:rPr>
          <w:rFonts w:ascii="Arial" w:hAnsi="Arial" w:cs="Arial"/>
          <w:sz w:val="20"/>
          <w:szCs w:val="20"/>
        </w:rPr>
        <w:t xml:space="preserve"> involves a provincial/territorial process.</w:t>
      </w:r>
    </w:p>
    <w:p w14:paraId="0030BC71" w14:textId="63FBBE6B" w:rsidR="007C71B3" w:rsidRPr="007C71B3" w:rsidRDefault="007C71B3" w:rsidP="007C71B3">
      <w:pPr>
        <w:numPr>
          <w:ilvl w:val="0"/>
          <w:numId w:val="5"/>
        </w:numPr>
        <w:rPr>
          <w:rFonts w:ascii="Arial" w:hAnsi="Arial" w:cs="Arial"/>
          <w:sz w:val="20"/>
          <w:szCs w:val="20"/>
        </w:rPr>
      </w:pPr>
      <w:r w:rsidRPr="007C71B3">
        <w:rPr>
          <w:rFonts w:ascii="Arial" w:hAnsi="Arial" w:cs="Arial"/>
          <w:sz w:val="20"/>
          <w:szCs w:val="20"/>
        </w:rPr>
        <w:t>Immigration through Express Entry does not automatically grant the right to practice nursing in Canada.</w:t>
      </w:r>
    </w:p>
    <w:p w14:paraId="68B9E139" w14:textId="4BC4FCDE" w:rsidR="007C71B3" w:rsidRPr="007C71B3" w:rsidRDefault="00CD3F3C" w:rsidP="007C71B3">
      <w:pPr>
        <w:numPr>
          <w:ilvl w:val="0"/>
          <w:numId w:val="5"/>
        </w:numPr>
        <w:rPr>
          <w:rFonts w:ascii="Arial" w:hAnsi="Arial" w:cs="Arial"/>
          <w:sz w:val="20"/>
          <w:szCs w:val="20"/>
        </w:rPr>
      </w:pPr>
      <w:r w:rsidRPr="00FA3D5B">
        <w:rPr>
          <w:rFonts w:ascii="Arial" w:hAnsi="Arial" w:cs="Arial"/>
          <w:b/>
          <w:bCs/>
          <w:i/>
          <w:iCs/>
          <w:noProof/>
          <w:color w:val="808080" w:themeColor="background1" w:themeShade="80"/>
        </w:rPr>
        <mc:AlternateContent>
          <mc:Choice Requires="wpg">
            <w:drawing>
              <wp:anchor distT="45720" distB="45720" distL="182880" distR="182880" simplePos="0" relativeHeight="251659264" behindDoc="0" locked="0" layoutInCell="1" allowOverlap="1" wp14:anchorId="3DDF7C23" wp14:editId="3B5C0077">
                <wp:simplePos x="0" y="0"/>
                <wp:positionH relativeFrom="margin">
                  <wp:posOffset>990600</wp:posOffset>
                </wp:positionH>
                <wp:positionV relativeFrom="margin">
                  <wp:posOffset>2019300</wp:posOffset>
                </wp:positionV>
                <wp:extent cx="3721100" cy="1098550"/>
                <wp:effectExtent l="0" t="0" r="12700" b="25400"/>
                <wp:wrapNone/>
                <wp:docPr id="198" name="Group 203"/>
                <wp:cNvGraphicFramePr/>
                <a:graphic xmlns:a="http://schemas.openxmlformats.org/drawingml/2006/main">
                  <a:graphicData uri="http://schemas.microsoft.com/office/word/2010/wordprocessingGroup">
                    <wpg:wgp>
                      <wpg:cNvGrpSpPr/>
                      <wpg:grpSpPr>
                        <a:xfrm>
                          <a:off x="0" y="0"/>
                          <a:ext cx="3721100" cy="1098550"/>
                          <a:chOff x="0" y="0"/>
                          <a:chExt cx="3567448" cy="1464652"/>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F9F9F" w14:textId="77777777" w:rsidR="00FA3D5B" w:rsidRDefault="00FA3D5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2"/>
                            <a:ext cx="3567448" cy="1211960"/>
                          </a:xfrm>
                          <a:prstGeom prst="rect">
                            <a:avLst/>
                          </a:prstGeom>
                          <a:noFill/>
                          <a:ln w="6350">
                            <a:gradFill flip="none" rotWithShape="1">
                              <a:gsLst>
                                <a:gs pos="0">
                                  <a:schemeClr val="accent1">
                                    <a:lumMod val="15000"/>
                                    <a:lumOff val="8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path path="rect">
                                <a:fillToRect l="100000" t="100000"/>
                              </a:path>
                              <a:tileRect r="-100000" b="-100000"/>
                            </a:gradFill>
                          </a:ln>
                          <a:effectLst/>
                        </wps:spPr>
                        <wps:style>
                          <a:lnRef idx="0">
                            <a:schemeClr val="accent1"/>
                          </a:lnRef>
                          <a:fillRef idx="0">
                            <a:schemeClr val="accent1"/>
                          </a:fillRef>
                          <a:effectRef idx="0">
                            <a:schemeClr val="accent1"/>
                          </a:effectRef>
                          <a:fontRef idx="minor">
                            <a:schemeClr val="dk1"/>
                          </a:fontRef>
                        </wps:style>
                        <wps:txbx>
                          <w:txbxContent>
                            <w:p w14:paraId="0257EBA6" w14:textId="77777777" w:rsidR="00FA3D5B" w:rsidRPr="007C71B3" w:rsidRDefault="00FA3D5B" w:rsidP="00FA3D5B">
                              <w:pPr>
                                <w:jc w:val="center"/>
                                <w:rPr>
                                  <w:rFonts w:ascii="Arial" w:hAnsi="Arial" w:cs="Arial"/>
                                  <w:b/>
                                  <w:bCs/>
                                  <w:i/>
                                  <w:iCs/>
                                </w:rPr>
                              </w:pPr>
                              <w:r w:rsidRPr="007C71B3">
                                <w:rPr>
                                  <w:rFonts w:ascii="Arial" w:hAnsi="Arial" w:cs="Arial"/>
                                  <w:b/>
                                  <w:bCs/>
                                  <w:i/>
                                  <w:iCs/>
                                  <w:color w:val="808080" w:themeColor="background1" w:themeShade="80"/>
                                </w:rPr>
                                <w:t xml:space="preserve">It is important for foreign-educated nurses to navigate both the immigration and licensing processes </w:t>
                              </w:r>
                              <w:r w:rsidRPr="007C71B3">
                                <w:rPr>
                                  <w:rFonts w:ascii="Arial" w:hAnsi="Arial" w:cs="Arial"/>
                                  <w:b/>
                                  <w:bCs/>
                                  <w:i/>
                                  <w:iCs/>
                                  <w:color w:val="C00000"/>
                                </w:rPr>
                                <w:t xml:space="preserve">in parallel </w:t>
                              </w:r>
                              <w:r w:rsidRPr="007C71B3">
                                <w:rPr>
                                  <w:rFonts w:ascii="Arial" w:hAnsi="Arial" w:cs="Arial"/>
                                  <w:b/>
                                  <w:bCs/>
                                  <w:i/>
                                  <w:iCs/>
                                  <w:color w:val="808080" w:themeColor="background1" w:themeShade="80"/>
                                </w:rPr>
                                <w:t>if they intend to immigrate and work as nurses in Canada</w:t>
                              </w:r>
                              <w:r>
                                <w:rPr>
                                  <w:rFonts w:ascii="Arial" w:hAnsi="Arial" w:cs="Arial"/>
                                  <w:b/>
                                  <w:bCs/>
                                  <w:i/>
                                  <w:iCs/>
                                  <w:color w:val="808080" w:themeColor="background1" w:themeShade="80"/>
                                </w:rPr>
                                <w:t>!</w:t>
                              </w:r>
                            </w:p>
                            <w:p w14:paraId="204B63DD" w14:textId="66771B1C" w:rsidR="00FA3D5B" w:rsidRDefault="00FA3D5B">
                              <w:pPr>
                                <w:rPr>
                                  <w:caps/>
                                  <w:color w:val="156082"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DF7C23" id="Group 203" o:spid="_x0000_s1026" style="position:absolute;left:0;text-align:left;margin-left:78pt;margin-top:159pt;width:293pt;height:86.5pt;z-index:251659264;mso-wrap-distance-left:14.4pt;mso-wrap-distance-top:3.6pt;mso-wrap-distance-right:14.4pt;mso-wrap-distance-bottom:3.6pt;mso-position-horizontal-relative:margin;mso-position-vertical-relative:margin;mso-width-relative:margin;mso-height-relative:margin" coordsize="35674,14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156082 [3204]" stroked="f" strokeweight="1pt">
                  <v:textbox>
                    <w:txbxContent>
                      <w:p w14:paraId="476F9F9F" w14:textId="77777777" w:rsidR="00FA3D5B" w:rsidRDefault="00FA3D5B">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2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" filled="f" strokeweight=".5pt">
                  <v:textbox inset=",7.2pt,,0">
                    <w:txbxContent>
                      <w:p w14:paraId="0257EBA6" w14:textId="77777777" w:rsidR="00FA3D5B" w:rsidRPr="007C71B3" w:rsidRDefault="00FA3D5B" w:rsidP="00FA3D5B">
                        <w:pPr>
                          <w:jc w:val="center"/>
                          <w:rPr>
                            <w:rFonts w:ascii="Arial" w:hAnsi="Arial" w:cs="Arial"/>
                            <w:b/>
                            <w:bCs/>
                            <w:i/>
                            <w:iCs/>
                          </w:rPr>
                        </w:pPr>
                        <w:r w:rsidRPr="007C71B3">
                          <w:rPr>
                            <w:rFonts w:ascii="Arial" w:hAnsi="Arial" w:cs="Arial"/>
                            <w:b/>
                            <w:bCs/>
                            <w:i/>
                            <w:iCs/>
                            <w:color w:val="808080" w:themeColor="background1" w:themeShade="80"/>
                          </w:rPr>
                          <w:t xml:space="preserve">It is important for foreign-educated nurses to navigate both the immigration and licensing processes </w:t>
                        </w:r>
                        <w:r w:rsidRPr="007C71B3">
                          <w:rPr>
                            <w:rFonts w:ascii="Arial" w:hAnsi="Arial" w:cs="Arial"/>
                            <w:b/>
                            <w:bCs/>
                            <w:i/>
                            <w:iCs/>
                            <w:color w:val="C00000"/>
                          </w:rPr>
                          <w:t xml:space="preserve">in parallel </w:t>
                        </w:r>
                        <w:r w:rsidRPr="007C71B3">
                          <w:rPr>
                            <w:rFonts w:ascii="Arial" w:hAnsi="Arial" w:cs="Arial"/>
                            <w:b/>
                            <w:bCs/>
                            <w:i/>
                            <w:iCs/>
                            <w:color w:val="808080" w:themeColor="background1" w:themeShade="80"/>
                          </w:rPr>
                          <w:t>if they intend to immigrate and work as nurses in Canada</w:t>
                        </w:r>
                        <w:r>
                          <w:rPr>
                            <w:rFonts w:ascii="Arial" w:hAnsi="Arial" w:cs="Arial"/>
                            <w:b/>
                            <w:bCs/>
                            <w:i/>
                            <w:iCs/>
                            <w:color w:val="808080" w:themeColor="background1" w:themeShade="80"/>
                          </w:rPr>
                          <w:t>!</w:t>
                        </w:r>
                      </w:p>
                      <w:p w14:paraId="204B63DD" w14:textId="66771B1C" w:rsidR="00FA3D5B" w:rsidRDefault="00FA3D5B">
                        <w:pPr>
                          <w:rPr>
                            <w:caps/>
                            <w:color w:val="156082" w:themeColor="accent1"/>
                            <w:sz w:val="26"/>
                            <w:szCs w:val="26"/>
                          </w:rPr>
                        </w:pPr>
                      </w:p>
                    </w:txbxContent>
                  </v:textbox>
                </v:shape>
                <w10:wrap anchorx="margin" anchory="margin"/>
              </v:group>
            </w:pict>
          </mc:Fallback>
        </mc:AlternateContent>
      </w:r>
      <w:r w:rsidR="007C71B3" w:rsidRPr="007C71B3">
        <w:rPr>
          <w:rFonts w:ascii="Arial" w:hAnsi="Arial" w:cs="Arial"/>
          <w:sz w:val="20"/>
          <w:szCs w:val="20"/>
        </w:rPr>
        <w:t>Foreign-educated nurses must undergo credential assessments, language testing, and may have to take exams or additional courses to become licensed and work as nurses in Canada, even if they are successful in obtaining permanent residency through Express Entry.</w:t>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r w:rsidR="008C0083">
        <w:rPr>
          <w:rFonts w:ascii="Arial" w:hAnsi="Arial" w:cs="Arial"/>
          <w:sz w:val="20"/>
          <w:szCs w:val="20"/>
        </w:rPr>
        <w:br/>
      </w:r>
    </w:p>
    <w:p w14:paraId="1F64D48F" w14:textId="0262E82E" w:rsidR="00FA3D5B" w:rsidRDefault="00FA3D5B" w:rsidP="00FA3D5B">
      <w:pPr>
        <w:jc w:val="center"/>
        <w:rPr>
          <w:rFonts w:ascii="Arial" w:hAnsi="Arial" w:cs="Arial"/>
          <w:b/>
          <w:bCs/>
          <w:i/>
          <w:iCs/>
          <w:color w:val="808080" w:themeColor="background1" w:themeShade="80"/>
        </w:rPr>
      </w:pPr>
    </w:p>
    <w:p w14:paraId="0BE1DA69" w14:textId="6F64FEB2" w:rsidR="00FA3D5B" w:rsidRPr="00FA3D5B" w:rsidRDefault="00FA3D5B" w:rsidP="00FA3D5B">
      <w:pPr>
        <w:jc w:val="center"/>
        <w:rPr>
          <w:rFonts w:ascii="Arial" w:hAnsi="Arial" w:cs="Arial"/>
          <w:b/>
          <w:bCs/>
          <w:color w:val="BF4E14" w:themeColor="accent2" w:themeShade="BF"/>
        </w:rPr>
      </w:pPr>
      <w:r w:rsidRPr="00FA3D5B">
        <w:rPr>
          <w:rFonts w:ascii="Arial" w:hAnsi="Arial" w:cs="Arial"/>
          <w:b/>
          <w:bCs/>
          <w:color w:val="BF4E14" w:themeColor="accent2" w:themeShade="BF"/>
        </w:rPr>
        <w:t>A quick explanation about IELTS language tests:</w:t>
      </w:r>
    </w:p>
    <w:p w14:paraId="64DAD2CE" w14:textId="12521C70" w:rsidR="007C71B3" w:rsidRDefault="007C71B3">
      <w:pPr>
        <w:rPr>
          <w:rFonts w:ascii="Arial" w:hAnsi="Arial" w:cs="Arial"/>
          <w:sz w:val="20"/>
          <w:szCs w:val="20"/>
        </w:rPr>
      </w:pPr>
    </w:p>
    <w:p w14:paraId="0DE04C89" w14:textId="43A5E0FC" w:rsidR="00597D0F" w:rsidRPr="00597D0F" w:rsidRDefault="00597D0F" w:rsidP="00597D0F">
      <w:pPr>
        <w:rPr>
          <w:rFonts w:ascii="Arial" w:hAnsi="Arial" w:cs="Arial"/>
          <w:sz w:val="20"/>
          <w:szCs w:val="20"/>
        </w:rPr>
      </w:pPr>
      <w:r w:rsidRPr="00597D0F">
        <w:rPr>
          <w:rFonts w:ascii="Arial" w:hAnsi="Arial" w:cs="Arial"/>
          <w:sz w:val="20"/>
          <w:szCs w:val="20"/>
        </w:rPr>
        <w:t xml:space="preserve">For foreign-educated nurses, the </w:t>
      </w:r>
      <w:r w:rsidRPr="00597D0F">
        <w:rPr>
          <w:rFonts w:ascii="Arial" w:hAnsi="Arial" w:cs="Arial"/>
          <w:b/>
          <w:bCs/>
          <w:sz w:val="20"/>
          <w:szCs w:val="20"/>
        </w:rPr>
        <w:t>IELTS</w:t>
      </w:r>
      <w:r w:rsidRPr="00597D0F">
        <w:rPr>
          <w:rFonts w:ascii="Arial" w:hAnsi="Arial" w:cs="Arial"/>
          <w:sz w:val="20"/>
          <w:szCs w:val="20"/>
        </w:rPr>
        <w:t xml:space="preserve"> exam requirements </w:t>
      </w:r>
      <w:r w:rsidRPr="00597D0F">
        <w:rPr>
          <w:rFonts w:ascii="Arial" w:hAnsi="Arial" w:cs="Arial"/>
          <w:b/>
          <w:bCs/>
          <w:i/>
          <w:iCs/>
          <w:color w:val="FF0000"/>
          <w:sz w:val="20"/>
          <w:szCs w:val="20"/>
        </w:rPr>
        <w:t>differ</w:t>
      </w:r>
      <w:r w:rsidRPr="00597D0F">
        <w:rPr>
          <w:rFonts w:ascii="Arial" w:hAnsi="Arial" w:cs="Arial"/>
          <w:sz w:val="20"/>
          <w:szCs w:val="20"/>
        </w:rPr>
        <w:t xml:space="preserve"> slightly between the </w:t>
      </w:r>
      <w:r w:rsidRPr="00597D0F">
        <w:rPr>
          <w:rFonts w:ascii="Arial" w:hAnsi="Arial" w:cs="Arial"/>
          <w:b/>
          <w:bCs/>
          <w:sz w:val="20"/>
          <w:szCs w:val="20"/>
        </w:rPr>
        <w:t>Express Entry Federal Skilled Worker Program</w:t>
      </w:r>
      <w:r w:rsidRPr="00597D0F">
        <w:rPr>
          <w:rFonts w:ascii="Arial" w:hAnsi="Arial" w:cs="Arial"/>
          <w:sz w:val="20"/>
          <w:szCs w:val="20"/>
        </w:rPr>
        <w:t xml:space="preserve"> and the </w:t>
      </w:r>
      <w:r w:rsidRPr="00597D0F">
        <w:rPr>
          <w:rFonts w:ascii="Arial" w:hAnsi="Arial" w:cs="Arial"/>
          <w:b/>
          <w:bCs/>
          <w:sz w:val="20"/>
          <w:szCs w:val="20"/>
        </w:rPr>
        <w:t>licensing process to become a nurse</w:t>
      </w:r>
      <w:r w:rsidRPr="00597D0F">
        <w:rPr>
          <w:rFonts w:ascii="Arial" w:hAnsi="Arial" w:cs="Arial"/>
          <w:sz w:val="20"/>
          <w:szCs w:val="20"/>
        </w:rPr>
        <w:t xml:space="preserve"> in Canada.</w:t>
      </w:r>
      <w:r>
        <w:rPr>
          <w:rFonts w:ascii="Arial" w:hAnsi="Arial" w:cs="Arial"/>
          <w:sz w:val="20"/>
          <w:szCs w:val="20"/>
        </w:rPr>
        <w:br/>
      </w:r>
    </w:p>
    <w:p w14:paraId="70E4E1E2" w14:textId="77777777" w:rsidR="00597D0F" w:rsidRPr="00597D0F" w:rsidRDefault="00597D0F" w:rsidP="00597D0F">
      <w:pPr>
        <w:rPr>
          <w:rFonts w:ascii="Arial" w:hAnsi="Arial" w:cs="Arial"/>
          <w:b/>
          <w:bCs/>
          <w:sz w:val="20"/>
          <w:szCs w:val="20"/>
        </w:rPr>
      </w:pPr>
      <w:r w:rsidRPr="00597D0F">
        <w:rPr>
          <w:rFonts w:ascii="Arial" w:hAnsi="Arial" w:cs="Arial"/>
          <w:b/>
          <w:bCs/>
          <w:color w:val="FF0000"/>
          <w:sz w:val="20"/>
          <w:szCs w:val="20"/>
        </w:rPr>
        <w:t xml:space="preserve">1. </w:t>
      </w:r>
      <w:r w:rsidRPr="00597D0F">
        <w:rPr>
          <w:rFonts w:ascii="Arial" w:hAnsi="Arial" w:cs="Arial"/>
          <w:b/>
          <w:bCs/>
          <w:sz w:val="20"/>
          <w:szCs w:val="20"/>
        </w:rPr>
        <w:t>IELTS Requirement for Express Entry (Federal Skilled Worker Program):</w:t>
      </w:r>
    </w:p>
    <w:p w14:paraId="17BA8B32" w14:textId="77777777" w:rsidR="00597D0F" w:rsidRPr="00597D0F" w:rsidRDefault="00597D0F" w:rsidP="00597D0F">
      <w:pPr>
        <w:numPr>
          <w:ilvl w:val="0"/>
          <w:numId w:val="6"/>
        </w:numPr>
        <w:rPr>
          <w:rFonts w:ascii="Arial" w:hAnsi="Arial" w:cs="Arial"/>
          <w:sz w:val="20"/>
          <w:szCs w:val="20"/>
        </w:rPr>
      </w:pPr>
      <w:r w:rsidRPr="00597D0F">
        <w:rPr>
          <w:rFonts w:ascii="Arial" w:hAnsi="Arial" w:cs="Arial"/>
          <w:b/>
          <w:bCs/>
          <w:i/>
          <w:iCs/>
          <w:color w:val="C00000"/>
          <w:sz w:val="20"/>
          <w:szCs w:val="20"/>
        </w:rPr>
        <w:t>IELTS General Training</w:t>
      </w:r>
      <w:r w:rsidRPr="00597D0F">
        <w:rPr>
          <w:rFonts w:ascii="Arial" w:hAnsi="Arial" w:cs="Arial"/>
          <w:color w:val="C00000"/>
          <w:sz w:val="20"/>
          <w:szCs w:val="20"/>
        </w:rPr>
        <w:t xml:space="preserve"> </w:t>
      </w:r>
      <w:r w:rsidRPr="00597D0F">
        <w:rPr>
          <w:rFonts w:ascii="Arial" w:hAnsi="Arial" w:cs="Arial"/>
          <w:sz w:val="20"/>
          <w:szCs w:val="20"/>
        </w:rPr>
        <w:t xml:space="preserve">is required for the </w:t>
      </w:r>
      <w:r w:rsidRPr="00597D0F">
        <w:rPr>
          <w:rFonts w:ascii="Arial" w:hAnsi="Arial" w:cs="Arial"/>
          <w:b/>
          <w:bCs/>
          <w:sz w:val="20"/>
          <w:szCs w:val="20"/>
        </w:rPr>
        <w:t>Express Entry Federal Skilled Worker Program</w:t>
      </w:r>
      <w:r w:rsidRPr="00597D0F">
        <w:rPr>
          <w:rFonts w:ascii="Arial" w:hAnsi="Arial" w:cs="Arial"/>
          <w:sz w:val="20"/>
          <w:szCs w:val="20"/>
        </w:rPr>
        <w:t>.</w:t>
      </w:r>
    </w:p>
    <w:p w14:paraId="6A7ACCD0" w14:textId="77777777" w:rsidR="00597D0F" w:rsidRPr="00597D0F" w:rsidRDefault="00597D0F" w:rsidP="00597D0F">
      <w:pPr>
        <w:numPr>
          <w:ilvl w:val="1"/>
          <w:numId w:val="6"/>
        </w:numPr>
        <w:rPr>
          <w:rFonts w:ascii="Arial" w:hAnsi="Arial" w:cs="Arial"/>
          <w:sz w:val="20"/>
          <w:szCs w:val="20"/>
        </w:rPr>
      </w:pPr>
      <w:r w:rsidRPr="00597D0F">
        <w:rPr>
          <w:rFonts w:ascii="Arial" w:hAnsi="Arial" w:cs="Arial"/>
          <w:sz w:val="20"/>
          <w:szCs w:val="20"/>
        </w:rPr>
        <w:t>This test assesses practical English language skills needed for daily communication, which is relevant to the immigration process.</w:t>
      </w:r>
    </w:p>
    <w:p w14:paraId="041024A1" w14:textId="77777777" w:rsidR="00597D0F" w:rsidRPr="00597D0F" w:rsidRDefault="00597D0F" w:rsidP="00597D0F">
      <w:pPr>
        <w:numPr>
          <w:ilvl w:val="1"/>
          <w:numId w:val="6"/>
        </w:numPr>
        <w:rPr>
          <w:rFonts w:ascii="Arial" w:hAnsi="Arial" w:cs="Arial"/>
          <w:sz w:val="20"/>
          <w:szCs w:val="20"/>
        </w:rPr>
      </w:pPr>
      <w:r w:rsidRPr="00597D0F">
        <w:rPr>
          <w:rFonts w:ascii="Arial" w:hAnsi="Arial" w:cs="Arial"/>
          <w:sz w:val="20"/>
          <w:szCs w:val="20"/>
        </w:rPr>
        <w:t xml:space="preserve">The test must include </w:t>
      </w:r>
      <w:r w:rsidRPr="00597D0F">
        <w:rPr>
          <w:rFonts w:ascii="Arial" w:hAnsi="Arial" w:cs="Arial"/>
          <w:b/>
          <w:bCs/>
          <w:sz w:val="20"/>
          <w:szCs w:val="20"/>
        </w:rPr>
        <w:t>all four sections</w:t>
      </w:r>
      <w:r w:rsidRPr="00597D0F">
        <w:rPr>
          <w:rFonts w:ascii="Arial" w:hAnsi="Arial" w:cs="Arial"/>
          <w:sz w:val="20"/>
          <w:szCs w:val="20"/>
        </w:rPr>
        <w:t>: Listening, Reading, Writing, and Speaking.</w:t>
      </w:r>
    </w:p>
    <w:p w14:paraId="7A59D887" w14:textId="77777777" w:rsidR="00597D0F" w:rsidRPr="00597D0F" w:rsidRDefault="00597D0F" w:rsidP="00597D0F">
      <w:pPr>
        <w:numPr>
          <w:ilvl w:val="1"/>
          <w:numId w:val="6"/>
        </w:numPr>
        <w:rPr>
          <w:rFonts w:ascii="Arial" w:hAnsi="Arial" w:cs="Arial"/>
          <w:sz w:val="20"/>
          <w:szCs w:val="20"/>
        </w:rPr>
      </w:pPr>
      <w:r w:rsidRPr="00597D0F">
        <w:rPr>
          <w:rFonts w:ascii="Arial" w:hAnsi="Arial" w:cs="Arial"/>
          <w:sz w:val="20"/>
          <w:szCs w:val="20"/>
        </w:rPr>
        <w:t xml:space="preserve">A </w:t>
      </w:r>
      <w:r w:rsidRPr="00597D0F">
        <w:rPr>
          <w:rFonts w:ascii="Arial" w:hAnsi="Arial" w:cs="Arial"/>
          <w:b/>
          <w:bCs/>
          <w:sz w:val="20"/>
          <w:szCs w:val="20"/>
        </w:rPr>
        <w:t>minimum Canadian Language Benchmark (CLB) score of 7</w:t>
      </w:r>
      <w:r w:rsidRPr="00597D0F">
        <w:rPr>
          <w:rFonts w:ascii="Arial" w:hAnsi="Arial" w:cs="Arial"/>
          <w:sz w:val="20"/>
          <w:szCs w:val="20"/>
        </w:rPr>
        <w:t xml:space="preserve"> in all four skills is generally required to be eligible for the FSWP.</w:t>
      </w:r>
    </w:p>
    <w:p w14:paraId="63D49B0B" w14:textId="77777777" w:rsidR="00597D0F" w:rsidRPr="00597D0F" w:rsidRDefault="00597D0F" w:rsidP="00597D0F">
      <w:pPr>
        <w:rPr>
          <w:rFonts w:ascii="Arial" w:hAnsi="Arial" w:cs="Arial"/>
          <w:b/>
          <w:bCs/>
          <w:sz w:val="20"/>
          <w:szCs w:val="20"/>
        </w:rPr>
      </w:pPr>
      <w:r w:rsidRPr="00597D0F">
        <w:rPr>
          <w:rFonts w:ascii="Arial" w:hAnsi="Arial" w:cs="Arial"/>
          <w:b/>
          <w:bCs/>
          <w:color w:val="FF0000"/>
          <w:sz w:val="20"/>
          <w:szCs w:val="20"/>
        </w:rPr>
        <w:t xml:space="preserve">2. </w:t>
      </w:r>
      <w:r w:rsidRPr="00597D0F">
        <w:rPr>
          <w:rFonts w:ascii="Arial" w:hAnsi="Arial" w:cs="Arial"/>
          <w:b/>
          <w:bCs/>
          <w:sz w:val="20"/>
          <w:szCs w:val="20"/>
        </w:rPr>
        <w:t>IELTS Requirement for Nursing License in Canada:</w:t>
      </w:r>
    </w:p>
    <w:p w14:paraId="6E4CD354" w14:textId="77777777" w:rsidR="00597D0F" w:rsidRPr="00597D0F" w:rsidRDefault="00597D0F" w:rsidP="00597D0F">
      <w:pPr>
        <w:numPr>
          <w:ilvl w:val="0"/>
          <w:numId w:val="7"/>
        </w:numPr>
        <w:rPr>
          <w:rFonts w:ascii="Arial" w:hAnsi="Arial" w:cs="Arial"/>
          <w:sz w:val="20"/>
          <w:szCs w:val="20"/>
        </w:rPr>
      </w:pPr>
      <w:r w:rsidRPr="00597D0F">
        <w:rPr>
          <w:rFonts w:ascii="Arial" w:hAnsi="Arial" w:cs="Arial"/>
          <w:sz w:val="20"/>
          <w:szCs w:val="20"/>
        </w:rPr>
        <w:t xml:space="preserve">For the </w:t>
      </w:r>
      <w:r w:rsidRPr="00597D0F">
        <w:rPr>
          <w:rFonts w:ascii="Arial" w:hAnsi="Arial" w:cs="Arial"/>
          <w:b/>
          <w:bCs/>
          <w:sz w:val="20"/>
          <w:szCs w:val="20"/>
        </w:rPr>
        <w:t>licensing process</w:t>
      </w:r>
      <w:r w:rsidRPr="00597D0F">
        <w:rPr>
          <w:rFonts w:ascii="Arial" w:hAnsi="Arial" w:cs="Arial"/>
          <w:sz w:val="20"/>
          <w:szCs w:val="20"/>
        </w:rPr>
        <w:t xml:space="preserve"> to become a nurse in Canada, </w:t>
      </w:r>
      <w:r w:rsidRPr="00597D0F">
        <w:rPr>
          <w:rFonts w:ascii="Arial" w:hAnsi="Arial" w:cs="Arial"/>
          <w:i/>
          <w:iCs/>
          <w:color w:val="C00000"/>
          <w:sz w:val="20"/>
          <w:szCs w:val="20"/>
        </w:rPr>
        <w:t xml:space="preserve">the </w:t>
      </w:r>
      <w:r w:rsidRPr="00597D0F">
        <w:rPr>
          <w:rFonts w:ascii="Arial" w:hAnsi="Arial" w:cs="Arial"/>
          <w:b/>
          <w:bCs/>
          <w:i/>
          <w:iCs/>
          <w:color w:val="C00000"/>
          <w:sz w:val="20"/>
          <w:szCs w:val="20"/>
        </w:rPr>
        <w:t>IELTS Academic</w:t>
      </w:r>
      <w:r w:rsidRPr="00597D0F">
        <w:rPr>
          <w:rFonts w:ascii="Arial" w:hAnsi="Arial" w:cs="Arial"/>
          <w:i/>
          <w:iCs/>
          <w:color w:val="C00000"/>
          <w:sz w:val="20"/>
          <w:szCs w:val="20"/>
        </w:rPr>
        <w:t xml:space="preserve"> test</w:t>
      </w:r>
      <w:r w:rsidRPr="00597D0F">
        <w:rPr>
          <w:rFonts w:ascii="Arial" w:hAnsi="Arial" w:cs="Arial"/>
          <w:color w:val="C00000"/>
          <w:sz w:val="20"/>
          <w:szCs w:val="20"/>
        </w:rPr>
        <w:t xml:space="preserve"> </w:t>
      </w:r>
      <w:r w:rsidRPr="00597D0F">
        <w:rPr>
          <w:rFonts w:ascii="Arial" w:hAnsi="Arial" w:cs="Arial"/>
          <w:sz w:val="20"/>
          <w:szCs w:val="20"/>
        </w:rPr>
        <w:t>is generally required.</w:t>
      </w:r>
    </w:p>
    <w:p w14:paraId="145431A8" w14:textId="77777777" w:rsidR="00597D0F" w:rsidRPr="00597D0F" w:rsidRDefault="00597D0F" w:rsidP="00597D0F">
      <w:pPr>
        <w:numPr>
          <w:ilvl w:val="1"/>
          <w:numId w:val="7"/>
        </w:numPr>
        <w:rPr>
          <w:rFonts w:ascii="Arial" w:hAnsi="Arial" w:cs="Arial"/>
          <w:sz w:val="20"/>
          <w:szCs w:val="20"/>
        </w:rPr>
      </w:pPr>
      <w:r w:rsidRPr="00597D0F">
        <w:rPr>
          <w:rFonts w:ascii="Arial" w:hAnsi="Arial" w:cs="Arial"/>
          <w:sz w:val="20"/>
          <w:szCs w:val="20"/>
        </w:rPr>
        <w:t>This is because the Academic version is more tailored to testing English language skills in a professional and educational context, which is essential for understanding medical terminology, patient communication, and other healthcare-related tasks.</w:t>
      </w:r>
    </w:p>
    <w:p w14:paraId="7D01C27C" w14:textId="77777777" w:rsidR="00597D0F" w:rsidRPr="00597D0F" w:rsidRDefault="00597D0F" w:rsidP="00597D0F">
      <w:pPr>
        <w:numPr>
          <w:ilvl w:val="1"/>
          <w:numId w:val="7"/>
        </w:numPr>
        <w:rPr>
          <w:rFonts w:ascii="Arial" w:hAnsi="Arial" w:cs="Arial"/>
          <w:sz w:val="20"/>
          <w:szCs w:val="20"/>
        </w:rPr>
      </w:pPr>
      <w:r w:rsidRPr="00597D0F">
        <w:rPr>
          <w:rFonts w:ascii="Arial" w:hAnsi="Arial" w:cs="Arial"/>
          <w:sz w:val="20"/>
          <w:szCs w:val="20"/>
        </w:rPr>
        <w:t>The test must include the same four sections: Listening, Reading, Writing, and Speaking.</w:t>
      </w:r>
    </w:p>
    <w:p w14:paraId="478F01B0" w14:textId="77777777" w:rsidR="00597D0F" w:rsidRPr="00597D0F" w:rsidRDefault="00597D0F" w:rsidP="00597D0F">
      <w:pPr>
        <w:numPr>
          <w:ilvl w:val="1"/>
          <w:numId w:val="7"/>
        </w:numPr>
        <w:rPr>
          <w:rFonts w:ascii="Arial" w:hAnsi="Arial" w:cs="Arial"/>
          <w:sz w:val="20"/>
          <w:szCs w:val="20"/>
        </w:rPr>
      </w:pPr>
      <w:r w:rsidRPr="00597D0F">
        <w:rPr>
          <w:rFonts w:ascii="Arial" w:hAnsi="Arial" w:cs="Arial"/>
          <w:sz w:val="20"/>
          <w:szCs w:val="20"/>
        </w:rPr>
        <w:lastRenderedPageBreak/>
        <w:t xml:space="preserve">Minimum required scores typically vary by province, but a common benchmark is a score of </w:t>
      </w:r>
      <w:r w:rsidRPr="00597D0F">
        <w:rPr>
          <w:rFonts w:ascii="Arial" w:hAnsi="Arial" w:cs="Arial"/>
          <w:b/>
          <w:bCs/>
          <w:sz w:val="20"/>
          <w:szCs w:val="20"/>
        </w:rPr>
        <w:t>7.0</w:t>
      </w:r>
      <w:r w:rsidRPr="00597D0F">
        <w:rPr>
          <w:rFonts w:ascii="Arial" w:hAnsi="Arial" w:cs="Arial"/>
          <w:sz w:val="20"/>
          <w:szCs w:val="20"/>
        </w:rPr>
        <w:t xml:space="preserve"> in each of the four language skills. Some provinces or nursing regulators might require higher scores, depending on the standards set by the specific jurisdiction.</w:t>
      </w:r>
    </w:p>
    <w:p w14:paraId="5440937B" w14:textId="77777777" w:rsidR="00597D0F" w:rsidRPr="00597D0F" w:rsidRDefault="00597D0F" w:rsidP="00597D0F">
      <w:pPr>
        <w:rPr>
          <w:rFonts w:ascii="Arial" w:hAnsi="Arial" w:cs="Arial"/>
          <w:b/>
          <w:bCs/>
          <w:sz w:val="20"/>
          <w:szCs w:val="20"/>
          <w:u w:val="single"/>
        </w:rPr>
      </w:pPr>
      <w:r w:rsidRPr="00597D0F">
        <w:rPr>
          <w:rFonts w:ascii="Arial" w:hAnsi="Arial" w:cs="Arial"/>
          <w:b/>
          <w:bCs/>
          <w:sz w:val="20"/>
          <w:szCs w:val="20"/>
          <w:u w:val="single"/>
        </w:rPr>
        <w:t>Summary:</w:t>
      </w:r>
    </w:p>
    <w:p w14:paraId="4C66A7A8" w14:textId="77777777" w:rsidR="00597D0F" w:rsidRPr="00597D0F" w:rsidRDefault="00597D0F" w:rsidP="00597D0F">
      <w:pPr>
        <w:numPr>
          <w:ilvl w:val="0"/>
          <w:numId w:val="8"/>
        </w:numPr>
        <w:rPr>
          <w:rFonts w:ascii="Arial" w:hAnsi="Arial" w:cs="Arial"/>
          <w:sz w:val="20"/>
          <w:szCs w:val="20"/>
        </w:rPr>
      </w:pPr>
      <w:r w:rsidRPr="00597D0F">
        <w:rPr>
          <w:rFonts w:ascii="Arial" w:hAnsi="Arial" w:cs="Arial"/>
          <w:b/>
          <w:bCs/>
          <w:sz w:val="20"/>
          <w:szCs w:val="20"/>
        </w:rPr>
        <w:t>Express Entry Federal Skilled Worker Program</w:t>
      </w:r>
      <w:r w:rsidRPr="00597D0F">
        <w:rPr>
          <w:rFonts w:ascii="Arial" w:hAnsi="Arial" w:cs="Arial"/>
          <w:sz w:val="20"/>
          <w:szCs w:val="20"/>
        </w:rPr>
        <w:t xml:space="preserve">: </w:t>
      </w:r>
      <w:r w:rsidRPr="00597D0F">
        <w:rPr>
          <w:rFonts w:ascii="Arial" w:hAnsi="Arial" w:cs="Arial"/>
          <w:b/>
          <w:bCs/>
          <w:sz w:val="20"/>
          <w:szCs w:val="20"/>
        </w:rPr>
        <w:t>IELTS General Training</w:t>
      </w:r>
      <w:r w:rsidRPr="00597D0F">
        <w:rPr>
          <w:rFonts w:ascii="Arial" w:hAnsi="Arial" w:cs="Arial"/>
          <w:sz w:val="20"/>
          <w:szCs w:val="20"/>
        </w:rPr>
        <w:t xml:space="preserve"> is required.</w:t>
      </w:r>
    </w:p>
    <w:p w14:paraId="193AA6EF" w14:textId="77777777" w:rsidR="00597D0F" w:rsidRPr="00597D0F" w:rsidRDefault="00597D0F" w:rsidP="00597D0F">
      <w:pPr>
        <w:numPr>
          <w:ilvl w:val="0"/>
          <w:numId w:val="8"/>
        </w:numPr>
        <w:rPr>
          <w:rFonts w:ascii="Arial" w:hAnsi="Arial" w:cs="Arial"/>
          <w:sz w:val="20"/>
          <w:szCs w:val="20"/>
        </w:rPr>
      </w:pPr>
      <w:r w:rsidRPr="00597D0F">
        <w:rPr>
          <w:rFonts w:ascii="Arial" w:hAnsi="Arial" w:cs="Arial"/>
          <w:b/>
          <w:bCs/>
          <w:sz w:val="20"/>
          <w:szCs w:val="20"/>
        </w:rPr>
        <w:t>Nursing License in Canada</w:t>
      </w:r>
      <w:r w:rsidRPr="00597D0F">
        <w:rPr>
          <w:rFonts w:ascii="Arial" w:hAnsi="Arial" w:cs="Arial"/>
          <w:sz w:val="20"/>
          <w:szCs w:val="20"/>
        </w:rPr>
        <w:t xml:space="preserve">: </w:t>
      </w:r>
      <w:r w:rsidRPr="00597D0F">
        <w:rPr>
          <w:rFonts w:ascii="Arial" w:hAnsi="Arial" w:cs="Arial"/>
          <w:b/>
          <w:bCs/>
          <w:sz w:val="20"/>
          <w:szCs w:val="20"/>
        </w:rPr>
        <w:t>IELTS Academic</w:t>
      </w:r>
      <w:r w:rsidRPr="00597D0F">
        <w:rPr>
          <w:rFonts w:ascii="Arial" w:hAnsi="Arial" w:cs="Arial"/>
          <w:sz w:val="20"/>
          <w:szCs w:val="20"/>
        </w:rPr>
        <w:t xml:space="preserve"> is required.</w:t>
      </w:r>
    </w:p>
    <w:p w14:paraId="7A22DC90" w14:textId="77777777" w:rsidR="00597D0F" w:rsidRPr="00597D0F" w:rsidRDefault="00597D0F" w:rsidP="00597D0F">
      <w:pPr>
        <w:rPr>
          <w:rFonts w:ascii="Arial" w:hAnsi="Arial" w:cs="Arial"/>
          <w:sz w:val="20"/>
          <w:szCs w:val="20"/>
        </w:rPr>
      </w:pPr>
      <w:r w:rsidRPr="00597D0F">
        <w:rPr>
          <w:rFonts w:ascii="Arial" w:hAnsi="Arial" w:cs="Arial"/>
          <w:sz w:val="20"/>
          <w:szCs w:val="20"/>
        </w:rPr>
        <w:t>Each test serves a different purpose and assesses English proficiency in a way that aligns with the respective goals: practical communication for immigration and academic/professional competence for nursing practice.</w:t>
      </w:r>
    </w:p>
    <w:p w14:paraId="44074139" w14:textId="0A4BE58F" w:rsidR="00FA3D5B" w:rsidRDefault="00FA3D5B">
      <w:pPr>
        <w:rPr>
          <w:rFonts w:ascii="Arial" w:hAnsi="Arial" w:cs="Arial"/>
          <w:sz w:val="20"/>
          <w:szCs w:val="20"/>
        </w:rPr>
      </w:pPr>
    </w:p>
    <w:p w14:paraId="12536DF8" w14:textId="7C0B4B4F" w:rsidR="00597D0F" w:rsidRPr="00597D0F" w:rsidRDefault="00597D0F">
      <w:pPr>
        <w:rPr>
          <w:rFonts w:ascii="Arial" w:hAnsi="Arial" w:cs="Arial"/>
          <w:b/>
          <w:bCs/>
          <w:i/>
          <w:iCs/>
          <w:color w:val="7030A0"/>
          <w:sz w:val="20"/>
          <w:szCs w:val="20"/>
        </w:rPr>
      </w:pPr>
      <w:r w:rsidRPr="00597D0F">
        <w:rPr>
          <w:rFonts w:ascii="Arial" w:hAnsi="Arial" w:cs="Arial"/>
          <w:b/>
          <w:bCs/>
          <w:i/>
          <w:iCs/>
          <w:color w:val="7030A0"/>
          <w:sz w:val="20"/>
          <w:szCs w:val="20"/>
        </w:rPr>
        <w:t>Question: Once a nurse immigrates, will she also have to pass the IELTS Academic test for licensing?</w:t>
      </w:r>
    </w:p>
    <w:p w14:paraId="06195918" w14:textId="77777777" w:rsidR="00597D0F" w:rsidRPr="00597D0F" w:rsidRDefault="00597D0F" w:rsidP="00597D0F">
      <w:pPr>
        <w:rPr>
          <w:rFonts w:ascii="Arial" w:hAnsi="Arial" w:cs="Arial"/>
          <w:sz w:val="20"/>
          <w:szCs w:val="20"/>
        </w:rPr>
      </w:pPr>
      <w:r w:rsidRPr="00597D0F">
        <w:rPr>
          <w:rFonts w:ascii="Arial" w:hAnsi="Arial" w:cs="Arial"/>
          <w:sz w:val="20"/>
          <w:szCs w:val="20"/>
        </w:rPr>
        <w:t xml:space="preserve">Yes, a foreign-educated nurse who immigrates to Canada through </w:t>
      </w:r>
      <w:r w:rsidRPr="00597D0F">
        <w:rPr>
          <w:rFonts w:ascii="Arial" w:hAnsi="Arial" w:cs="Arial"/>
          <w:b/>
          <w:bCs/>
          <w:sz w:val="20"/>
          <w:szCs w:val="20"/>
        </w:rPr>
        <w:t>Express Entry</w:t>
      </w:r>
      <w:r w:rsidRPr="00597D0F">
        <w:rPr>
          <w:rFonts w:ascii="Arial" w:hAnsi="Arial" w:cs="Arial"/>
          <w:sz w:val="20"/>
          <w:szCs w:val="20"/>
        </w:rPr>
        <w:t xml:space="preserve"> using the </w:t>
      </w:r>
      <w:r w:rsidRPr="00597D0F">
        <w:rPr>
          <w:rFonts w:ascii="Arial" w:hAnsi="Arial" w:cs="Arial"/>
          <w:b/>
          <w:bCs/>
          <w:sz w:val="20"/>
          <w:szCs w:val="20"/>
        </w:rPr>
        <w:t>IELTS General Training</w:t>
      </w:r>
      <w:r w:rsidRPr="00597D0F">
        <w:rPr>
          <w:rFonts w:ascii="Arial" w:hAnsi="Arial" w:cs="Arial"/>
          <w:sz w:val="20"/>
          <w:szCs w:val="20"/>
        </w:rPr>
        <w:t xml:space="preserve"> test will likely need to take the </w:t>
      </w:r>
      <w:r w:rsidRPr="00597D0F">
        <w:rPr>
          <w:rFonts w:ascii="Arial" w:hAnsi="Arial" w:cs="Arial"/>
          <w:b/>
          <w:bCs/>
          <w:sz w:val="20"/>
          <w:szCs w:val="20"/>
        </w:rPr>
        <w:t>IELTS Academic</w:t>
      </w:r>
      <w:r w:rsidRPr="00597D0F">
        <w:rPr>
          <w:rFonts w:ascii="Arial" w:hAnsi="Arial" w:cs="Arial"/>
          <w:sz w:val="20"/>
          <w:szCs w:val="20"/>
        </w:rPr>
        <w:t xml:space="preserve"> test (or another equivalent language test) when applying for </w:t>
      </w:r>
      <w:r w:rsidRPr="00597D0F">
        <w:rPr>
          <w:rFonts w:ascii="Arial" w:hAnsi="Arial" w:cs="Arial"/>
          <w:b/>
          <w:bCs/>
          <w:sz w:val="20"/>
          <w:szCs w:val="20"/>
        </w:rPr>
        <w:t>nursing licensure</w:t>
      </w:r>
      <w:r w:rsidRPr="00597D0F">
        <w:rPr>
          <w:rFonts w:ascii="Arial" w:hAnsi="Arial" w:cs="Arial"/>
          <w:sz w:val="20"/>
          <w:szCs w:val="20"/>
        </w:rPr>
        <w:t xml:space="preserve"> in Canada.</w:t>
      </w:r>
    </w:p>
    <w:p w14:paraId="157BAC5D" w14:textId="77777777" w:rsidR="00597D0F" w:rsidRPr="00597D0F" w:rsidRDefault="00597D0F" w:rsidP="00597D0F">
      <w:pPr>
        <w:rPr>
          <w:rFonts w:ascii="Arial" w:hAnsi="Arial" w:cs="Arial"/>
          <w:b/>
          <w:bCs/>
          <w:sz w:val="20"/>
          <w:szCs w:val="20"/>
        </w:rPr>
      </w:pPr>
      <w:r w:rsidRPr="00597D0F">
        <w:rPr>
          <w:rFonts w:ascii="Arial" w:hAnsi="Arial" w:cs="Arial"/>
          <w:b/>
          <w:bCs/>
          <w:sz w:val="20"/>
          <w:szCs w:val="20"/>
        </w:rPr>
        <w:t>Here's why:</w:t>
      </w:r>
    </w:p>
    <w:p w14:paraId="44901991" w14:textId="77777777" w:rsidR="00597D0F" w:rsidRPr="00597D0F" w:rsidRDefault="00597D0F" w:rsidP="00597D0F">
      <w:pPr>
        <w:numPr>
          <w:ilvl w:val="0"/>
          <w:numId w:val="9"/>
        </w:numPr>
        <w:rPr>
          <w:rFonts w:ascii="Arial" w:hAnsi="Arial" w:cs="Arial"/>
          <w:sz w:val="20"/>
          <w:szCs w:val="20"/>
        </w:rPr>
      </w:pPr>
      <w:r w:rsidRPr="00597D0F">
        <w:rPr>
          <w:rFonts w:ascii="Arial" w:hAnsi="Arial" w:cs="Arial"/>
          <w:b/>
          <w:bCs/>
          <w:sz w:val="20"/>
          <w:szCs w:val="20"/>
        </w:rPr>
        <w:t>IELTS General Training</w:t>
      </w:r>
      <w:r w:rsidRPr="00597D0F">
        <w:rPr>
          <w:rFonts w:ascii="Arial" w:hAnsi="Arial" w:cs="Arial"/>
          <w:sz w:val="20"/>
          <w:szCs w:val="20"/>
        </w:rPr>
        <w:t xml:space="preserve"> (used for Express Entry) assesses practical English language skills for everyday communication. This test is designed for immigration purposes and is not specific to the professional or academic context required for healthcare practice.</w:t>
      </w:r>
    </w:p>
    <w:p w14:paraId="6731A8D7" w14:textId="77777777" w:rsidR="00597D0F" w:rsidRPr="00597D0F" w:rsidRDefault="00597D0F" w:rsidP="00597D0F">
      <w:pPr>
        <w:numPr>
          <w:ilvl w:val="0"/>
          <w:numId w:val="9"/>
        </w:numPr>
        <w:rPr>
          <w:rFonts w:ascii="Arial" w:hAnsi="Arial" w:cs="Arial"/>
          <w:sz w:val="20"/>
          <w:szCs w:val="20"/>
        </w:rPr>
      </w:pPr>
      <w:r w:rsidRPr="00597D0F">
        <w:rPr>
          <w:rFonts w:ascii="Arial" w:hAnsi="Arial" w:cs="Arial"/>
          <w:b/>
          <w:bCs/>
          <w:sz w:val="20"/>
          <w:szCs w:val="20"/>
        </w:rPr>
        <w:t>IELTS Academic</w:t>
      </w:r>
      <w:r w:rsidRPr="00597D0F">
        <w:rPr>
          <w:rFonts w:ascii="Arial" w:hAnsi="Arial" w:cs="Arial"/>
          <w:sz w:val="20"/>
          <w:szCs w:val="20"/>
        </w:rPr>
        <w:t xml:space="preserve"> (required for licensing) is specifically designed to assess English language proficiency in an academic and professional context. This is crucial for healthcare professionals, as it tests the ability to understand complex medical terminology, write clinical reports, and communicate effectively in healthcare settings.</w:t>
      </w:r>
    </w:p>
    <w:p w14:paraId="77271FC9" w14:textId="77777777" w:rsidR="00597D0F" w:rsidRPr="00597D0F" w:rsidRDefault="00597D0F" w:rsidP="00597D0F">
      <w:pPr>
        <w:rPr>
          <w:rFonts w:ascii="Arial" w:hAnsi="Arial" w:cs="Arial"/>
          <w:b/>
          <w:bCs/>
          <w:sz w:val="20"/>
          <w:szCs w:val="20"/>
        </w:rPr>
      </w:pPr>
      <w:r w:rsidRPr="00597D0F">
        <w:rPr>
          <w:rFonts w:ascii="Arial" w:hAnsi="Arial" w:cs="Arial"/>
          <w:b/>
          <w:bCs/>
          <w:sz w:val="20"/>
          <w:szCs w:val="20"/>
        </w:rPr>
        <w:t>Licensing Process:</w:t>
      </w:r>
    </w:p>
    <w:p w14:paraId="32FB6080" w14:textId="77777777" w:rsidR="00597D0F" w:rsidRPr="00597D0F" w:rsidRDefault="00597D0F" w:rsidP="00597D0F">
      <w:pPr>
        <w:numPr>
          <w:ilvl w:val="0"/>
          <w:numId w:val="10"/>
        </w:numPr>
        <w:rPr>
          <w:rFonts w:ascii="Arial" w:hAnsi="Arial" w:cs="Arial"/>
          <w:sz w:val="20"/>
          <w:szCs w:val="20"/>
        </w:rPr>
      </w:pPr>
      <w:r w:rsidRPr="00597D0F">
        <w:rPr>
          <w:rFonts w:ascii="Arial" w:hAnsi="Arial" w:cs="Arial"/>
          <w:sz w:val="20"/>
          <w:szCs w:val="20"/>
        </w:rPr>
        <w:t xml:space="preserve">When a foreign-educated nurse applies for </w:t>
      </w:r>
      <w:r w:rsidRPr="00597D0F">
        <w:rPr>
          <w:rFonts w:ascii="Arial" w:hAnsi="Arial" w:cs="Arial"/>
          <w:b/>
          <w:bCs/>
          <w:sz w:val="20"/>
          <w:szCs w:val="20"/>
        </w:rPr>
        <w:t>licensure</w:t>
      </w:r>
      <w:r w:rsidRPr="00597D0F">
        <w:rPr>
          <w:rFonts w:ascii="Arial" w:hAnsi="Arial" w:cs="Arial"/>
          <w:sz w:val="20"/>
          <w:szCs w:val="20"/>
        </w:rPr>
        <w:t xml:space="preserve"> with a Canadian provincial or territorial nursing regulatory body, they typically need to demonstrate </w:t>
      </w:r>
      <w:r w:rsidRPr="00597D0F">
        <w:rPr>
          <w:rFonts w:ascii="Arial" w:hAnsi="Arial" w:cs="Arial"/>
          <w:b/>
          <w:bCs/>
          <w:sz w:val="20"/>
          <w:szCs w:val="20"/>
        </w:rPr>
        <w:t>high-level proficiency in English (or French)</w:t>
      </w:r>
      <w:r w:rsidRPr="00597D0F">
        <w:rPr>
          <w:rFonts w:ascii="Arial" w:hAnsi="Arial" w:cs="Arial"/>
          <w:sz w:val="20"/>
          <w:szCs w:val="20"/>
        </w:rPr>
        <w:t xml:space="preserve"> in the context of healthcare. This is why the </w:t>
      </w:r>
      <w:r w:rsidRPr="00597D0F">
        <w:rPr>
          <w:rFonts w:ascii="Arial" w:hAnsi="Arial" w:cs="Arial"/>
          <w:b/>
          <w:bCs/>
          <w:sz w:val="20"/>
          <w:szCs w:val="20"/>
        </w:rPr>
        <w:t>IELTS Academic</w:t>
      </w:r>
      <w:r w:rsidRPr="00597D0F">
        <w:rPr>
          <w:rFonts w:ascii="Arial" w:hAnsi="Arial" w:cs="Arial"/>
          <w:sz w:val="20"/>
          <w:szCs w:val="20"/>
        </w:rPr>
        <w:t xml:space="preserve"> test is generally required for licensing.</w:t>
      </w:r>
    </w:p>
    <w:p w14:paraId="70B1D95A" w14:textId="77777777" w:rsidR="00597D0F" w:rsidRPr="00597D0F" w:rsidRDefault="00597D0F" w:rsidP="00597D0F">
      <w:pPr>
        <w:numPr>
          <w:ilvl w:val="0"/>
          <w:numId w:val="10"/>
        </w:numPr>
        <w:rPr>
          <w:rFonts w:ascii="Arial" w:hAnsi="Arial" w:cs="Arial"/>
          <w:sz w:val="20"/>
          <w:szCs w:val="20"/>
        </w:rPr>
      </w:pPr>
      <w:r w:rsidRPr="00597D0F">
        <w:rPr>
          <w:rFonts w:ascii="Arial" w:hAnsi="Arial" w:cs="Arial"/>
          <w:sz w:val="20"/>
          <w:szCs w:val="20"/>
        </w:rPr>
        <w:t xml:space="preserve">The </w:t>
      </w:r>
      <w:r w:rsidRPr="00597D0F">
        <w:rPr>
          <w:rFonts w:ascii="Arial" w:hAnsi="Arial" w:cs="Arial"/>
          <w:b/>
          <w:bCs/>
          <w:sz w:val="20"/>
          <w:szCs w:val="20"/>
        </w:rPr>
        <w:t>IELTS Academic</w:t>
      </w:r>
      <w:r w:rsidRPr="00597D0F">
        <w:rPr>
          <w:rFonts w:ascii="Arial" w:hAnsi="Arial" w:cs="Arial"/>
          <w:sz w:val="20"/>
          <w:szCs w:val="20"/>
        </w:rPr>
        <w:t xml:space="preserve"> test measures more advanced language skills, which are essential for the nursing profession, including the ability to engage in professional practice and education.</w:t>
      </w:r>
    </w:p>
    <w:p w14:paraId="71EC3D24" w14:textId="77777777" w:rsidR="00597D0F" w:rsidRPr="00597D0F" w:rsidRDefault="00597D0F" w:rsidP="00597D0F">
      <w:pPr>
        <w:rPr>
          <w:rFonts w:ascii="Arial" w:hAnsi="Arial" w:cs="Arial"/>
          <w:b/>
          <w:bCs/>
          <w:sz w:val="20"/>
          <w:szCs w:val="20"/>
          <w:u w:val="single"/>
        </w:rPr>
      </w:pPr>
      <w:r w:rsidRPr="00597D0F">
        <w:rPr>
          <w:rFonts w:ascii="Arial" w:hAnsi="Arial" w:cs="Arial"/>
          <w:b/>
          <w:bCs/>
          <w:sz w:val="20"/>
          <w:szCs w:val="20"/>
          <w:u w:val="single"/>
        </w:rPr>
        <w:t>In summary:</w:t>
      </w:r>
    </w:p>
    <w:p w14:paraId="0EF27A34" w14:textId="77777777" w:rsidR="00597D0F" w:rsidRPr="00597D0F" w:rsidRDefault="00597D0F" w:rsidP="00597D0F">
      <w:pPr>
        <w:rPr>
          <w:rFonts w:ascii="Arial" w:hAnsi="Arial" w:cs="Arial"/>
          <w:sz w:val="20"/>
          <w:szCs w:val="20"/>
        </w:rPr>
      </w:pPr>
      <w:r w:rsidRPr="00597D0F">
        <w:rPr>
          <w:rFonts w:ascii="Arial" w:hAnsi="Arial" w:cs="Arial"/>
          <w:sz w:val="20"/>
          <w:szCs w:val="20"/>
        </w:rPr>
        <w:t xml:space="preserve">Even though the nurse may have used the </w:t>
      </w:r>
      <w:r w:rsidRPr="00597D0F">
        <w:rPr>
          <w:rFonts w:ascii="Arial" w:hAnsi="Arial" w:cs="Arial"/>
          <w:b/>
          <w:bCs/>
          <w:sz w:val="20"/>
          <w:szCs w:val="20"/>
        </w:rPr>
        <w:t>IELTS General Training</w:t>
      </w:r>
      <w:r w:rsidRPr="00597D0F">
        <w:rPr>
          <w:rFonts w:ascii="Arial" w:hAnsi="Arial" w:cs="Arial"/>
          <w:sz w:val="20"/>
          <w:szCs w:val="20"/>
        </w:rPr>
        <w:t xml:space="preserve"> for immigration purposes through Express Entry, they will likely need to take the </w:t>
      </w:r>
      <w:r w:rsidRPr="00597D0F">
        <w:rPr>
          <w:rFonts w:ascii="Arial" w:hAnsi="Arial" w:cs="Arial"/>
          <w:b/>
          <w:bCs/>
          <w:sz w:val="20"/>
          <w:szCs w:val="20"/>
        </w:rPr>
        <w:t>IELTS Academic</w:t>
      </w:r>
      <w:r w:rsidRPr="00597D0F">
        <w:rPr>
          <w:rFonts w:ascii="Arial" w:hAnsi="Arial" w:cs="Arial"/>
          <w:sz w:val="20"/>
          <w:szCs w:val="20"/>
        </w:rPr>
        <w:t xml:space="preserve"> exam (or an equivalent test) to meet the language proficiency requirements for </w:t>
      </w:r>
      <w:r w:rsidRPr="00597D0F">
        <w:rPr>
          <w:rFonts w:ascii="Arial" w:hAnsi="Arial" w:cs="Arial"/>
          <w:b/>
          <w:bCs/>
          <w:sz w:val="20"/>
          <w:szCs w:val="20"/>
        </w:rPr>
        <w:t>nursing licensure</w:t>
      </w:r>
      <w:r w:rsidRPr="00597D0F">
        <w:rPr>
          <w:rFonts w:ascii="Arial" w:hAnsi="Arial" w:cs="Arial"/>
          <w:sz w:val="20"/>
          <w:szCs w:val="20"/>
        </w:rPr>
        <w:t xml:space="preserve"> in Canada.</w:t>
      </w:r>
    </w:p>
    <w:p w14:paraId="6522EA5D" w14:textId="77777777" w:rsidR="00FA3D5B" w:rsidRDefault="00FA3D5B">
      <w:pPr>
        <w:rPr>
          <w:rFonts w:ascii="Arial" w:hAnsi="Arial" w:cs="Arial"/>
          <w:sz w:val="20"/>
          <w:szCs w:val="20"/>
        </w:rPr>
      </w:pPr>
    </w:p>
    <w:p w14:paraId="2CDD0A42" w14:textId="77777777" w:rsidR="00597D0F" w:rsidRDefault="00597D0F">
      <w:pPr>
        <w:rPr>
          <w:rFonts w:ascii="Arial" w:hAnsi="Arial" w:cs="Arial"/>
          <w:sz w:val="20"/>
          <w:szCs w:val="20"/>
        </w:rPr>
      </w:pPr>
    </w:p>
    <w:p w14:paraId="4AA327F9" w14:textId="704155BE" w:rsidR="00982319" w:rsidRPr="00982319" w:rsidRDefault="00982319" w:rsidP="00982319">
      <w:pPr>
        <w:jc w:val="center"/>
        <w:rPr>
          <w:rFonts w:ascii="Arial" w:hAnsi="Arial" w:cs="Arial"/>
          <w:b/>
          <w:bCs/>
          <w:color w:val="BF4E14" w:themeColor="accent2" w:themeShade="BF"/>
          <w:sz w:val="28"/>
          <w:szCs w:val="28"/>
        </w:rPr>
      </w:pPr>
      <w:r w:rsidRPr="00982319">
        <w:rPr>
          <w:rFonts w:ascii="Arial" w:hAnsi="Arial" w:cs="Arial"/>
          <w:b/>
          <w:bCs/>
          <w:color w:val="BF4E14" w:themeColor="accent2" w:themeShade="BF"/>
          <w:sz w:val="28"/>
          <w:szCs w:val="28"/>
        </w:rPr>
        <w:t>Educational Credential Assessment (ECA)</w:t>
      </w:r>
    </w:p>
    <w:p w14:paraId="5B5B2BDC" w14:textId="77777777" w:rsidR="00982319" w:rsidRDefault="00982319">
      <w:pPr>
        <w:rPr>
          <w:rFonts w:ascii="Arial" w:hAnsi="Arial" w:cs="Arial"/>
          <w:sz w:val="20"/>
          <w:szCs w:val="20"/>
        </w:rPr>
      </w:pPr>
    </w:p>
    <w:p w14:paraId="5C741FB4" w14:textId="637B385C" w:rsidR="00982319" w:rsidRPr="00982319" w:rsidRDefault="00982319" w:rsidP="00982319">
      <w:pPr>
        <w:rPr>
          <w:rFonts w:ascii="Arial" w:hAnsi="Arial" w:cs="Arial"/>
          <w:sz w:val="20"/>
          <w:szCs w:val="20"/>
        </w:rPr>
      </w:pPr>
      <w:r w:rsidRPr="00982319">
        <w:rPr>
          <w:rFonts w:ascii="Arial" w:hAnsi="Arial" w:cs="Arial"/>
          <w:sz w:val="20"/>
          <w:szCs w:val="20"/>
        </w:rPr>
        <w:lastRenderedPageBreak/>
        <w:t xml:space="preserve">The requirements for an Educational Credential Assessment (ECA) for </w:t>
      </w:r>
      <w:r w:rsidRPr="00982319">
        <w:rPr>
          <w:rFonts w:ascii="Arial" w:hAnsi="Arial" w:cs="Arial"/>
          <w:b/>
          <w:bCs/>
          <w:sz w:val="20"/>
          <w:szCs w:val="20"/>
        </w:rPr>
        <w:t>Express Entry</w:t>
      </w:r>
      <w:r w:rsidRPr="00982319">
        <w:rPr>
          <w:rFonts w:ascii="Arial" w:hAnsi="Arial" w:cs="Arial"/>
          <w:sz w:val="20"/>
          <w:szCs w:val="20"/>
        </w:rPr>
        <w:t xml:space="preserve"> and for </w:t>
      </w:r>
      <w:r w:rsidRPr="00982319">
        <w:rPr>
          <w:rFonts w:ascii="Arial" w:hAnsi="Arial" w:cs="Arial"/>
          <w:b/>
          <w:bCs/>
          <w:sz w:val="20"/>
          <w:szCs w:val="20"/>
        </w:rPr>
        <w:t>foreign nurses to get licensed in Canada</w:t>
      </w:r>
      <w:r w:rsidRPr="00982319">
        <w:rPr>
          <w:rFonts w:ascii="Arial" w:hAnsi="Arial" w:cs="Arial"/>
          <w:sz w:val="20"/>
          <w:szCs w:val="20"/>
        </w:rPr>
        <w:t xml:space="preserve"> </w:t>
      </w:r>
      <w:r w:rsidRPr="00982319">
        <w:rPr>
          <w:rFonts w:ascii="Arial" w:hAnsi="Arial" w:cs="Arial"/>
          <w:b/>
          <w:bCs/>
          <w:color w:val="FF0000"/>
          <w:sz w:val="20"/>
          <w:szCs w:val="20"/>
        </w:rPr>
        <w:t>are distinct</w:t>
      </w:r>
      <w:r>
        <w:rPr>
          <w:rFonts w:ascii="Arial" w:hAnsi="Arial" w:cs="Arial"/>
          <w:sz w:val="20"/>
          <w:szCs w:val="20"/>
        </w:rPr>
        <w:t xml:space="preserve"> </w:t>
      </w:r>
      <w:r w:rsidRPr="00982319">
        <w:rPr>
          <w:rFonts w:ascii="Arial" w:hAnsi="Arial" w:cs="Arial"/>
          <w:b/>
          <w:bCs/>
          <w:color w:val="FF0000"/>
          <w:sz w:val="20"/>
          <w:szCs w:val="20"/>
        </w:rPr>
        <w:t>(!)</w:t>
      </w:r>
      <w:r w:rsidRPr="00982319">
        <w:rPr>
          <w:rFonts w:ascii="Arial" w:hAnsi="Arial" w:cs="Arial"/>
          <w:sz w:val="20"/>
          <w:szCs w:val="20"/>
        </w:rPr>
        <w:t>, although both processes involve evaluating foreign educational qualifications. Here’s a comparison:</w:t>
      </w:r>
    </w:p>
    <w:p w14:paraId="6DF1158E" w14:textId="77777777" w:rsidR="00982319" w:rsidRPr="00982319" w:rsidRDefault="00982319" w:rsidP="00982319">
      <w:pPr>
        <w:rPr>
          <w:rFonts w:ascii="Arial" w:hAnsi="Arial" w:cs="Arial"/>
          <w:b/>
          <w:bCs/>
          <w:sz w:val="20"/>
          <w:szCs w:val="20"/>
        </w:rPr>
      </w:pPr>
      <w:r w:rsidRPr="00982319">
        <w:rPr>
          <w:rFonts w:ascii="Arial" w:hAnsi="Arial" w:cs="Arial"/>
          <w:b/>
          <w:bCs/>
          <w:color w:val="FF0000"/>
          <w:sz w:val="20"/>
          <w:szCs w:val="20"/>
        </w:rPr>
        <w:t>1.</w:t>
      </w:r>
      <w:r w:rsidRPr="00982319">
        <w:rPr>
          <w:rFonts w:ascii="Arial" w:hAnsi="Arial" w:cs="Arial"/>
          <w:b/>
          <w:bCs/>
          <w:sz w:val="20"/>
          <w:szCs w:val="20"/>
        </w:rPr>
        <w:t xml:space="preserve"> Purpose</w:t>
      </w:r>
    </w:p>
    <w:p w14:paraId="54D4C845" w14:textId="77777777" w:rsidR="00982319" w:rsidRPr="00982319" w:rsidRDefault="00982319" w:rsidP="00982319">
      <w:pPr>
        <w:numPr>
          <w:ilvl w:val="0"/>
          <w:numId w:val="11"/>
        </w:numPr>
        <w:rPr>
          <w:rFonts w:ascii="Arial" w:hAnsi="Arial" w:cs="Arial"/>
          <w:sz w:val="20"/>
          <w:szCs w:val="20"/>
        </w:rPr>
      </w:pPr>
      <w:r w:rsidRPr="00982319">
        <w:rPr>
          <w:rFonts w:ascii="Arial" w:hAnsi="Arial" w:cs="Arial"/>
          <w:b/>
          <w:bCs/>
          <w:sz w:val="20"/>
          <w:szCs w:val="20"/>
        </w:rPr>
        <w:t>Express Entry (ECA for immigration purposes)</w:t>
      </w:r>
      <w:r w:rsidRPr="00982319">
        <w:rPr>
          <w:rFonts w:ascii="Arial" w:hAnsi="Arial" w:cs="Arial"/>
          <w:sz w:val="20"/>
          <w:szCs w:val="20"/>
        </w:rPr>
        <w:t>: The ECA is required for foreign nationals who wish to immigrate to Canada under the Express Entry system. This includes assessing education credentials to earn points under the Comprehensive Ranking System (CRS) for eligibility for Permanent Residency.</w:t>
      </w:r>
    </w:p>
    <w:p w14:paraId="0213D743" w14:textId="56605971" w:rsidR="00982319" w:rsidRPr="00982319" w:rsidRDefault="00982319" w:rsidP="00982319">
      <w:pPr>
        <w:numPr>
          <w:ilvl w:val="0"/>
          <w:numId w:val="11"/>
        </w:numPr>
        <w:rPr>
          <w:rFonts w:ascii="Arial" w:hAnsi="Arial" w:cs="Arial"/>
          <w:sz w:val="20"/>
          <w:szCs w:val="20"/>
        </w:rPr>
      </w:pPr>
      <w:r w:rsidRPr="00982319">
        <w:rPr>
          <w:rFonts w:ascii="Arial" w:hAnsi="Arial" w:cs="Arial"/>
          <w:b/>
          <w:bCs/>
          <w:sz w:val="20"/>
          <w:szCs w:val="20"/>
        </w:rPr>
        <w:t xml:space="preserve">ECA for Foreign Nurses </w:t>
      </w:r>
      <w:r w:rsidRPr="00982319">
        <w:rPr>
          <w:rFonts w:ascii="Arial" w:hAnsi="Arial" w:cs="Arial"/>
          <w:b/>
          <w:bCs/>
          <w:i/>
          <w:iCs/>
          <w:color w:val="C00000"/>
          <w:sz w:val="20"/>
          <w:szCs w:val="20"/>
        </w:rPr>
        <w:t>(licensing)</w:t>
      </w:r>
      <w:r w:rsidRPr="00982319">
        <w:rPr>
          <w:rFonts w:ascii="Arial" w:hAnsi="Arial" w:cs="Arial"/>
          <w:sz w:val="20"/>
          <w:szCs w:val="20"/>
        </w:rPr>
        <w:t xml:space="preserve">: The </w:t>
      </w:r>
      <w:r w:rsidRPr="00982319">
        <w:rPr>
          <w:rFonts w:ascii="Arial" w:hAnsi="Arial" w:cs="Arial"/>
          <w:b/>
          <w:bCs/>
          <w:sz w:val="20"/>
          <w:szCs w:val="20"/>
        </w:rPr>
        <w:t>National Nursing Assessment Service (NNAS)</w:t>
      </w:r>
      <w:r w:rsidRPr="00982319">
        <w:rPr>
          <w:rFonts w:ascii="Arial" w:hAnsi="Arial" w:cs="Arial"/>
          <w:sz w:val="20"/>
          <w:szCs w:val="20"/>
        </w:rPr>
        <w:t xml:space="preserve"> is a crucial part of the licensing process for internationally educated nurses (IENs) who want to work as nurses in Canada. It serves as the centralized service for foreign-educated nurses who wish to apply for licensure in any of Canada’s 22 regulated provinces and territories.</w:t>
      </w:r>
    </w:p>
    <w:p w14:paraId="4E35D0CC" w14:textId="77777777" w:rsidR="00982319" w:rsidRPr="00982319" w:rsidRDefault="00982319" w:rsidP="00982319">
      <w:pPr>
        <w:rPr>
          <w:rFonts w:ascii="Arial" w:hAnsi="Arial" w:cs="Arial"/>
          <w:b/>
          <w:bCs/>
          <w:sz w:val="20"/>
          <w:szCs w:val="20"/>
        </w:rPr>
      </w:pPr>
      <w:r w:rsidRPr="00982319">
        <w:rPr>
          <w:rFonts w:ascii="Arial" w:hAnsi="Arial" w:cs="Arial"/>
          <w:b/>
          <w:bCs/>
          <w:color w:val="FF0000"/>
          <w:sz w:val="20"/>
          <w:szCs w:val="20"/>
        </w:rPr>
        <w:t>2.</w:t>
      </w:r>
      <w:r w:rsidRPr="00982319">
        <w:rPr>
          <w:rFonts w:ascii="Arial" w:hAnsi="Arial" w:cs="Arial"/>
          <w:b/>
          <w:bCs/>
          <w:sz w:val="20"/>
          <w:szCs w:val="20"/>
        </w:rPr>
        <w:t xml:space="preserve"> Assessment Organization</w:t>
      </w:r>
    </w:p>
    <w:p w14:paraId="01980971" w14:textId="77777777" w:rsidR="00982319" w:rsidRPr="00982319" w:rsidRDefault="00982319" w:rsidP="00982319">
      <w:pPr>
        <w:numPr>
          <w:ilvl w:val="0"/>
          <w:numId w:val="12"/>
        </w:numPr>
        <w:rPr>
          <w:rFonts w:ascii="Arial" w:hAnsi="Arial" w:cs="Arial"/>
          <w:sz w:val="20"/>
          <w:szCs w:val="20"/>
        </w:rPr>
      </w:pPr>
      <w:r w:rsidRPr="00982319">
        <w:rPr>
          <w:rFonts w:ascii="Arial" w:hAnsi="Arial" w:cs="Arial"/>
          <w:b/>
          <w:bCs/>
          <w:sz w:val="20"/>
          <w:szCs w:val="20"/>
        </w:rPr>
        <w:t>Express Entry (Immigration)</w:t>
      </w:r>
      <w:r w:rsidRPr="00982319">
        <w:rPr>
          <w:rFonts w:ascii="Arial" w:hAnsi="Arial" w:cs="Arial"/>
          <w:sz w:val="20"/>
          <w:szCs w:val="20"/>
        </w:rPr>
        <w:t>: The ECA must be performed by an authorized organization recognized by Immigration, Refugees and Citizenship Canada (IRCC). These include organizations like:</w:t>
      </w:r>
    </w:p>
    <w:p w14:paraId="40AEEAAC" w14:textId="77777777" w:rsidR="00982319" w:rsidRPr="00982319" w:rsidRDefault="00982319" w:rsidP="00982319">
      <w:pPr>
        <w:numPr>
          <w:ilvl w:val="1"/>
          <w:numId w:val="12"/>
        </w:numPr>
        <w:rPr>
          <w:rFonts w:ascii="Arial" w:hAnsi="Arial" w:cs="Arial"/>
          <w:sz w:val="20"/>
          <w:szCs w:val="20"/>
        </w:rPr>
      </w:pPr>
      <w:r w:rsidRPr="00982319">
        <w:rPr>
          <w:rFonts w:ascii="Arial" w:hAnsi="Arial" w:cs="Arial"/>
          <w:sz w:val="20"/>
          <w:szCs w:val="20"/>
        </w:rPr>
        <w:t>World Education Services (WES)</w:t>
      </w:r>
    </w:p>
    <w:p w14:paraId="116DB24A" w14:textId="77777777" w:rsidR="00982319" w:rsidRPr="00982319" w:rsidRDefault="00982319" w:rsidP="00982319">
      <w:pPr>
        <w:numPr>
          <w:ilvl w:val="1"/>
          <w:numId w:val="12"/>
        </w:numPr>
        <w:rPr>
          <w:rFonts w:ascii="Arial" w:hAnsi="Arial" w:cs="Arial"/>
          <w:sz w:val="20"/>
          <w:szCs w:val="20"/>
        </w:rPr>
      </w:pPr>
      <w:r w:rsidRPr="00982319">
        <w:rPr>
          <w:rFonts w:ascii="Arial" w:hAnsi="Arial" w:cs="Arial"/>
          <w:sz w:val="20"/>
          <w:szCs w:val="20"/>
        </w:rPr>
        <w:t>Comparative Education Service (CES)</w:t>
      </w:r>
    </w:p>
    <w:p w14:paraId="385D6BBE" w14:textId="77777777" w:rsidR="00982319" w:rsidRPr="00982319" w:rsidRDefault="00982319" w:rsidP="00982319">
      <w:pPr>
        <w:numPr>
          <w:ilvl w:val="1"/>
          <w:numId w:val="12"/>
        </w:numPr>
        <w:rPr>
          <w:rFonts w:ascii="Arial" w:hAnsi="Arial" w:cs="Arial"/>
          <w:sz w:val="20"/>
          <w:szCs w:val="20"/>
        </w:rPr>
      </w:pPr>
      <w:r w:rsidRPr="00982319">
        <w:rPr>
          <w:rFonts w:ascii="Arial" w:hAnsi="Arial" w:cs="Arial"/>
          <w:sz w:val="20"/>
          <w:szCs w:val="20"/>
        </w:rPr>
        <w:t>International Credential Evaluation Service (ICES)</w:t>
      </w:r>
    </w:p>
    <w:p w14:paraId="72FB2DF7" w14:textId="77777777" w:rsidR="00982319" w:rsidRPr="00982319" w:rsidRDefault="00982319" w:rsidP="00982319">
      <w:pPr>
        <w:numPr>
          <w:ilvl w:val="1"/>
          <w:numId w:val="12"/>
        </w:numPr>
        <w:rPr>
          <w:rFonts w:ascii="Arial" w:hAnsi="Arial" w:cs="Arial"/>
          <w:sz w:val="20"/>
          <w:szCs w:val="20"/>
        </w:rPr>
      </w:pPr>
      <w:r w:rsidRPr="00982319">
        <w:rPr>
          <w:rFonts w:ascii="Arial" w:hAnsi="Arial" w:cs="Arial"/>
          <w:sz w:val="20"/>
          <w:szCs w:val="20"/>
        </w:rPr>
        <w:t>International Qualifications Assessment Service (IQAS)</w:t>
      </w:r>
    </w:p>
    <w:p w14:paraId="291F43AF" w14:textId="6E8AAF66" w:rsidR="00982319" w:rsidRPr="00982319" w:rsidRDefault="00982319" w:rsidP="00982319">
      <w:pPr>
        <w:numPr>
          <w:ilvl w:val="0"/>
          <w:numId w:val="12"/>
        </w:numPr>
        <w:rPr>
          <w:rFonts w:ascii="Arial" w:hAnsi="Arial" w:cs="Arial"/>
          <w:sz w:val="20"/>
          <w:szCs w:val="20"/>
        </w:rPr>
      </w:pPr>
      <w:r w:rsidRPr="00982319">
        <w:rPr>
          <w:rFonts w:ascii="Arial" w:hAnsi="Arial" w:cs="Arial"/>
          <w:b/>
          <w:bCs/>
          <w:sz w:val="20"/>
          <w:szCs w:val="20"/>
        </w:rPr>
        <w:t>Nursing Licensing</w:t>
      </w:r>
      <w:r w:rsidRPr="00982319">
        <w:rPr>
          <w:rFonts w:ascii="Arial" w:hAnsi="Arial" w:cs="Arial"/>
          <w:sz w:val="20"/>
          <w:szCs w:val="20"/>
        </w:rPr>
        <w:t xml:space="preserve">: The </w:t>
      </w:r>
      <w:r w:rsidRPr="00982319">
        <w:rPr>
          <w:rFonts w:ascii="Arial" w:hAnsi="Arial" w:cs="Arial"/>
          <w:b/>
          <w:bCs/>
          <w:sz w:val="20"/>
          <w:szCs w:val="20"/>
        </w:rPr>
        <w:t>National Nursing Assessment Service (NNAS)</w:t>
      </w:r>
    </w:p>
    <w:p w14:paraId="1B9073E0" w14:textId="5977D67C" w:rsidR="00982319" w:rsidRPr="00982319" w:rsidRDefault="00982319" w:rsidP="00982319">
      <w:pPr>
        <w:rPr>
          <w:rFonts w:ascii="Arial" w:hAnsi="Arial" w:cs="Arial"/>
          <w:b/>
          <w:bCs/>
          <w:sz w:val="20"/>
          <w:szCs w:val="20"/>
        </w:rPr>
      </w:pPr>
      <w:r>
        <w:rPr>
          <w:rFonts w:ascii="Arial" w:hAnsi="Arial" w:cs="Arial"/>
          <w:sz w:val="20"/>
          <w:szCs w:val="20"/>
        </w:rPr>
        <w:br/>
      </w:r>
      <w:r w:rsidRPr="00982319">
        <w:rPr>
          <w:rFonts w:ascii="Arial" w:hAnsi="Arial" w:cs="Arial"/>
          <w:b/>
          <w:bCs/>
          <w:color w:val="FF0000"/>
          <w:sz w:val="20"/>
          <w:szCs w:val="20"/>
        </w:rPr>
        <w:t xml:space="preserve">3. </w:t>
      </w:r>
      <w:r w:rsidRPr="00982319">
        <w:rPr>
          <w:rFonts w:ascii="Arial" w:hAnsi="Arial" w:cs="Arial"/>
          <w:b/>
          <w:bCs/>
          <w:sz w:val="20"/>
          <w:szCs w:val="20"/>
        </w:rPr>
        <w:t>Requirements for ECA</w:t>
      </w:r>
    </w:p>
    <w:p w14:paraId="0FBA1D89" w14:textId="77777777" w:rsidR="00982319" w:rsidRPr="00982319" w:rsidRDefault="00982319" w:rsidP="00982319">
      <w:pPr>
        <w:numPr>
          <w:ilvl w:val="0"/>
          <w:numId w:val="13"/>
        </w:numPr>
        <w:rPr>
          <w:rFonts w:ascii="Arial" w:hAnsi="Arial" w:cs="Arial"/>
          <w:sz w:val="20"/>
          <w:szCs w:val="20"/>
        </w:rPr>
      </w:pPr>
      <w:r w:rsidRPr="00982319">
        <w:rPr>
          <w:rFonts w:ascii="Arial" w:hAnsi="Arial" w:cs="Arial"/>
          <w:b/>
          <w:bCs/>
          <w:sz w:val="20"/>
          <w:szCs w:val="20"/>
        </w:rPr>
        <w:t>Express Entry</w:t>
      </w:r>
      <w:r w:rsidRPr="00982319">
        <w:rPr>
          <w:rFonts w:ascii="Arial" w:hAnsi="Arial" w:cs="Arial"/>
          <w:sz w:val="20"/>
          <w:szCs w:val="20"/>
        </w:rPr>
        <w:t>:</w:t>
      </w:r>
    </w:p>
    <w:p w14:paraId="720BDD58"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Applicants must provide educational documents such as degrees, diplomas, transcripts, and certificates to the recognized assessing body.</w:t>
      </w:r>
    </w:p>
    <w:p w14:paraId="4C376B3C"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The assessment will typically compare the applicant’s foreign qualifications against Canadian educational standards and assign a Canadian equivalency.</w:t>
      </w:r>
    </w:p>
    <w:p w14:paraId="0519B6CA"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If the applicant has multiple credentials, all of them must generally be assessed.</w:t>
      </w:r>
    </w:p>
    <w:p w14:paraId="46861CA1" w14:textId="77777777" w:rsidR="00982319" w:rsidRPr="00982319" w:rsidRDefault="00982319" w:rsidP="00982319">
      <w:pPr>
        <w:numPr>
          <w:ilvl w:val="0"/>
          <w:numId w:val="13"/>
        </w:numPr>
        <w:rPr>
          <w:rFonts w:ascii="Arial" w:hAnsi="Arial" w:cs="Arial"/>
          <w:sz w:val="20"/>
          <w:szCs w:val="20"/>
        </w:rPr>
      </w:pPr>
      <w:r w:rsidRPr="00982319">
        <w:rPr>
          <w:rFonts w:ascii="Arial" w:hAnsi="Arial" w:cs="Arial"/>
          <w:b/>
          <w:bCs/>
          <w:sz w:val="20"/>
          <w:szCs w:val="20"/>
        </w:rPr>
        <w:t>Foreign Nurses (Licensing)</w:t>
      </w:r>
      <w:r w:rsidRPr="00982319">
        <w:rPr>
          <w:rFonts w:ascii="Arial" w:hAnsi="Arial" w:cs="Arial"/>
          <w:sz w:val="20"/>
          <w:szCs w:val="20"/>
        </w:rPr>
        <w:t>:</w:t>
      </w:r>
    </w:p>
    <w:p w14:paraId="22051DA3"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Foreign nurses typically need to submit documents like diplomas, transcripts, licenses, and professional experience details.</w:t>
      </w:r>
    </w:p>
    <w:p w14:paraId="394EC531"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 xml:space="preserve">The regulatory body will assess whether the applicant’s nursing education meets Canadian </w:t>
      </w:r>
      <w:proofErr w:type="gramStart"/>
      <w:r w:rsidRPr="00982319">
        <w:rPr>
          <w:rFonts w:ascii="Arial" w:hAnsi="Arial" w:cs="Arial"/>
          <w:sz w:val="20"/>
          <w:szCs w:val="20"/>
        </w:rPr>
        <w:t>standards, and</w:t>
      </w:r>
      <w:proofErr w:type="gramEnd"/>
      <w:r w:rsidRPr="00982319">
        <w:rPr>
          <w:rFonts w:ascii="Arial" w:hAnsi="Arial" w:cs="Arial"/>
          <w:sz w:val="20"/>
          <w:szCs w:val="20"/>
        </w:rPr>
        <w:t xml:space="preserve"> may require additional steps such as bridging programs or exams if there are discrepancies in the equivalency.</w:t>
      </w:r>
    </w:p>
    <w:p w14:paraId="1DEFAD83" w14:textId="77777777" w:rsidR="00982319" w:rsidRPr="00982319" w:rsidRDefault="00982319" w:rsidP="00982319">
      <w:pPr>
        <w:numPr>
          <w:ilvl w:val="1"/>
          <w:numId w:val="13"/>
        </w:numPr>
        <w:rPr>
          <w:rFonts w:ascii="Arial" w:hAnsi="Arial" w:cs="Arial"/>
          <w:sz w:val="20"/>
          <w:szCs w:val="20"/>
        </w:rPr>
      </w:pPr>
      <w:r w:rsidRPr="00982319">
        <w:rPr>
          <w:rFonts w:ascii="Arial" w:hAnsi="Arial" w:cs="Arial"/>
          <w:sz w:val="20"/>
          <w:szCs w:val="20"/>
        </w:rPr>
        <w:t>The focus is not just on the educational equivalency but also on whether the nurse has the skills required for practice in Canada, including language proficiency.</w:t>
      </w:r>
    </w:p>
    <w:p w14:paraId="0EE043B9" w14:textId="77777777" w:rsidR="00982319" w:rsidRPr="00982319" w:rsidRDefault="00982319" w:rsidP="00982319">
      <w:pPr>
        <w:rPr>
          <w:rFonts w:ascii="Arial" w:hAnsi="Arial" w:cs="Arial"/>
          <w:b/>
          <w:bCs/>
          <w:sz w:val="20"/>
          <w:szCs w:val="20"/>
        </w:rPr>
      </w:pPr>
      <w:r w:rsidRPr="00982319">
        <w:rPr>
          <w:rFonts w:ascii="Arial" w:hAnsi="Arial" w:cs="Arial"/>
          <w:b/>
          <w:bCs/>
          <w:color w:val="FF0000"/>
          <w:sz w:val="20"/>
          <w:szCs w:val="20"/>
        </w:rPr>
        <w:t xml:space="preserve">4. </w:t>
      </w:r>
      <w:r w:rsidRPr="00982319">
        <w:rPr>
          <w:rFonts w:ascii="Arial" w:hAnsi="Arial" w:cs="Arial"/>
          <w:b/>
          <w:bCs/>
          <w:sz w:val="20"/>
          <w:szCs w:val="20"/>
        </w:rPr>
        <w:t>Evaluation Criteria</w:t>
      </w:r>
    </w:p>
    <w:p w14:paraId="4C92CE79" w14:textId="77777777" w:rsidR="00982319" w:rsidRPr="00982319" w:rsidRDefault="00982319" w:rsidP="00982319">
      <w:pPr>
        <w:numPr>
          <w:ilvl w:val="0"/>
          <w:numId w:val="14"/>
        </w:numPr>
        <w:rPr>
          <w:rFonts w:ascii="Arial" w:hAnsi="Arial" w:cs="Arial"/>
          <w:sz w:val="20"/>
          <w:szCs w:val="20"/>
        </w:rPr>
      </w:pPr>
      <w:r w:rsidRPr="00982319">
        <w:rPr>
          <w:rFonts w:ascii="Arial" w:hAnsi="Arial" w:cs="Arial"/>
          <w:b/>
          <w:bCs/>
          <w:sz w:val="20"/>
          <w:szCs w:val="20"/>
        </w:rPr>
        <w:lastRenderedPageBreak/>
        <w:t>Express Entry</w:t>
      </w:r>
      <w:r w:rsidRPr="00982319">
        <w:rPr>
          <w:rFonts w:ascii="Arial" w:hAnsi="Arial" w:cs="Arial"/>
          <w:sz w:val="20"/>
          <w:szCs w:val="20"/>
        </w:rPr>
        <w:t>:</w:t>
      </w:r>
    </w:p>
    <w:p w14:paraId="3707CFA0" w14:textId="77777777" w:rsidR="00982319" w:rsidRPr="00982319" w:rsidRDefault="00982319" w:rsidP="00982319">
      <w:pPr>
        <w:numPr>
          <w:ilvl w:val="1"/>
          <w:numId w:val="14"/>
        </w:numPr>
        <w:rPr>
          <w:rFonts w:ascii="Arial" w:hAnsi="Arial" w:cs="Arial"/>
          <w:sz w:val="20"/>
          <w:szCs w:val="20"/>
        </w:rPr>
      </w:pPr>
      <w:r w:rsidRPr="00982319">
        <w:rPr>
          <w:rFonts w:ascii="Arial" w:hAnsi="Arial" w:cs="Arial"/>
          <w:sz w:val="20"/>
          <w:szCs w:val="20"/>
        </w:rPr>
        <w:t>The ECA evaluates the academic level of foreign qualifications and assigns a Canadian equivalency. This is mainly used for immigration purposes to award CRS points.</w:t>
      </w:r>
    </w:p>
    <w:p w14:paraId="41B4F488" w14:textId="77777777" w:rsidR="00982319" w:rsidRPr="00982319" w:rsidRDefault="00982319" w:rsidP="00982319">
      <w:pPr>
        <w:numPr>
          <w:ilvl w:val="1"/>
          <w:numId w:val="14"/>
        </w:numPr>
        <w:rPr>
          <w:rFonts w:ascii="Arial" w:hAnsi="Arial" w:cs="Arial"/>
          <w:sz w:val="20"/>
          <w:szCs w:val="20"/>
        </w:rPr>
      </w:pPr>
      <w:r w:rsidRPr="00982319">
        <w:rPr>
          <w:rFonts w:ascii="Arial" w:hAnsi="Arial" w:cs="Arial"/>
          <w:sz w:val="20"/>
          <w:szCs w:val="20"/>
        </w:rPr>
        <w:t>It does not consider whether the applicant is qualified to practice a profession in Canada.</w:t>
      </w:r>
    </w:p>
    <w:p w14:paraId="5615E337" w14:textId="77777777" w:rsidR="00982319" w:rsidRPr="00982319" w:rsidRDefault="00982319" w:rsidP="00982319">
      <w:pPr>
        <w:numPr>
          <w:ilvl w:val="0"/>
          <w:numId w:val="14"/>
        </w:numPr>
        <w:rPr>
          <w:rFonts w:ascii="Arial" w:hAnsi="Arial" w:cs="Arial"/>
          <w:sz w:val="20"/>
          <w:szCs w:val="20"/>
        </w:rPr>
      </w:pPr>
      <w:r w:rsidRPr="00982319">
        <w:rPr>
          <w:rFonts w:ascii="Arial" w:hAnsi="Arial" w:cs="Arial"/>
          <w:b/>
          <w:bCs/>
          <w:sz w:val="20"/>
          <w:szCs w:val="20"/>
        </w:rPr>
        <w:t>Foreign Nurses (Licensing)</w:t>
      </w:r>
      <w:r w:rsidRPr="00982319">
        <w:rPr>
          <w:rFonts w:ascii="Arial" w:hAnsi="Arial" w:cs="Arial"/>
          <w:sz w:val="20"/>
          <w:szCs w:val="20"/>
        </w:rPr>
        <w:t>:</w:t>
      </w:r>
    </w:p>
    <w:p w14:paraId="20BA9EB5" w14:textId="77777777" w:rsidR="00982319" w:rsidRPr="00982319" w:rsidRDefault="00982319" w:rsidP="00982319">
      <w:pPr>
        <w:numPr>
          <w:ilvl w:val="1"/>
          <w:numId w:val="14"/>
        </w:numPr>
        <w:rPr>
          <w:rFonts w:ascii="Arial" w:hAnsi="Arial" w:cs="Arial"/>
          <w:sz w:val="20"/>
          <w:szCs w:val="20"/>
        </w:rPr>
      </w:pPr>
      <w:r w:rsidRPr="00982319">
        <w:rPr>
          <w:rFonts w:ascii="Arial" w:hAnsi="Arial" w:cs="Arial"/>
          <w:sz w:val="20"/>
          <w:szCs w:val="20"/>
        </w:rPr>
        <w:t>The ECA for nurses includes evaluating both the academic qualifications and the clinical training to ensure the candidate meets Canadian nursing standards.</w:t>
      </w:r>
    </w:p>
    <w:p w14:paraId="3267448C" w14:textId="77777777" w:rsidR="00982319" w:rsidRPr="00982319" w:rsidRDefault="00982319" w:rsidP="00982319">
      <w:pPr>
        <w:numPr>
          <w:ilvl w:val="1"/>
          <w:numId w:val="14"/>
        </w:numPr>
        <w:rPr>
          <w:rFonts w:ascii="Arial" w:hAnsi="Arial" w:cs="Arial"/>
          <w:sz w:val="20"/>
          <w:szCs w:val="20"/>
        </w:rPr>
      </w:pPr>
      <w:r w:rsidRPr="00982319">
        <w:rPr>
          <w:rFonts w:ascii="Arial" w:hAnsi="Arial" w:cs="Arial"/>
          <w:sz w:val="20"/>
          <w:szCs w:val="20"/>
        </w:rPr>
        <w:t>In addition to educational equivalency, a nurse may need to pass competency exams or prove clinical skills before obtaining licensure, depending on the province.</w:t>
      </w:r>
    </w:p>
    <w:p w14:paraId="68C67C60" w14:textId="77777777" w:rsidR="00982319" w:rsidRDefault="00982319">
      <w:pPr>
        <w:rPr>
          <w:rFonts w:ascii="Arial" w:hAnsi="Arial" w:cs="Arial"/>
          <w:b/>
          <w:bCs/>
          <w:sz w:val="20"/>
          <w:szCs w:val="20"/>
        </w:rPr>
      </w:pPr>
    </w:p>
    <w:p w14:paraId="6A0C133D" w14:textId="77777777" w:rsidR="00982319" w:rsidRDefault="00982319" w:rsidP="00982319">
      <w:pPr>
        <w:rPr>
          <w:rFonts w:ascii="Arial" w:hAnsi="Arial" w:cs="Arial"/>
          <w:sz w:val="20"/>
          <w:szCs w:val="20"/>
        </w:rPr>
      </w:pPr>
      <w:r w:rsidRPr="00982319">
        <w:rPr>
          <w:rFonts w:ascii="Arial" w:hAnsi="Arial" w:cs="Arial"/>
          <w:sz w:val="20"/>
          <w:szCs w:val="20"/>
        </w:rPr>
        <w:t xml:space="preserve">The </w:t>
      </w:r>
      <w:r w:rsidRPr="00982319">
        <w:rPr>
          <w:rFonts w:ascii="Arial" w:hAnsi="Arial" w:cs="Arial"/>
          <w:b/>
          <w:bCs/>
          <w:color w:val="BF4E14" w:themeColor="accent2" w:themeShade="BF"/>
          <w:sz w:val="20"/>
          <w:szCs w:val="20"/>
        </w:rPr>
        <w:t>National Nursing Assessment Service (NNAS)</w:t>
      </w:r>
      <w:r w:rsidRPr="00982319">
        <w:rPr>
          <w:rFonts w:ascii="Arial" w:hAnsi="Arial" w:cs="Arial"/>
          <w:color w:val="BF4E14" w:themeColor="accent2" w:themeShade="BF"/>
          <w:sz w:val="20"/>
          <w:szCs w:val="20"/>
        </w:rPr>
        <w:t xml:space="preserve"> </w:t>
      </w:r>
      <w:r w:rsidRPr="00982319">
        <w:rPr>
          <w:rFonts w:ascii="Arial" w:hAnsi="Arial" w:cs="Arial"/>
          <w:sz w:val="20"/>
          <w:szCs w:val="20"/>
        </w:rPr>
        <w:t xml:space="preserve">is a crucial part of the licensing process for internationally educated nurses (IENs) who want to work as nurses in Canada. It serves as the centralized service for foreign-educated nurses who wish to apply for licensure in any of Canada’s 22 regulated provinces and territories. Here’s a breakdown of the NNAS process and its role in comparison to the </w:t>
      </w:r>
      <w:r w:rsidRPr="00982319">
        <w:rPr>
          <w:rFonts w:ascii="Arial" w:hAnsi="Arial" w:cs="Arial"/>
          <w:b/>
          <w:bCs/>
          <w:sz w:val="20"/>
          <w:szCs w:val="20"/>
        </w:rPr>
        <w:t>Educational Credential Assessment (ECA)</w:t>
      </w:r>
      <w:r w:rsidRPr="00982319">
        <w:rPr>
          <w:rFonts w:ascii="Arial" w:hAnsi="Arial" w:cs="Arial"/>
          <w:sz w:val="20"/>
          <w:szCs w:val="20"/>
        </w:rPr>
        <w:t xml:space="preserve"> for Express Entry:</w:t>
      </w:r>
    </w:p>
    <w:p w14:paraId="33C9C631" w14:textId="77777777" w:rsidR="00982319" w:rsidRPr="00982319" w:rsidRDefault="00982319" w:rsidP="00982319">
      <w:pPr>
        <w:rPr>
          <w:rFonts w:ascii="Arial" w:hAnsi="Arial" w:cs="Arial"/>
          <w:sz w:val="20"/>
          <w:szCs w:val="20"/>
        </w:rPr>
      </w:pPr>
    </w:p>
    <w:p w14:paraId="6C4AF52E" w14:textId="77777777" w:rsidR="00982319" w:rsidRPr="00CD3F3C" w:rsidRDefault="00982319" w:rsidP="00982319">
      <w:pPr>
        <w:jc w:val="center"/>
        <w:rPr>
          <w:rFonts w:ascii="Arial" w:hAnsi="Arial" w:cs="Arial"/>
          <w:b/>
          <w:bCs/>
          <w:color w:val="7030A0"/>
          <w:sz w:val="24"/>
          <w:szCs w:val="24"/>
        </w:rPr>
      </w:pPr>
      <w:r w:rsidRPr="00CD3F3C">
        <w:rPr>
          <w:rFonts w:ascii="Arial" w:hAnsi="Arial" w:cs="Arial"/>
          <w:b/>
          <w:bCs/>
          <w:color w:val="7030A0"/>
          <w:sz w:val="24"/>
          <w:szCs w:val="24"/>
        </w:rPr>
        <w:t>National Nursing Assessment Service (NNAS)</w:t>
      </w:r>
    </w:p>
    <w:p w14:paraId="4AD76E33" w14:textId="77777777" w:rsidR="00982319" w:rsidRPr="00982319" w:rsidRDefault="00982319" w:rsidP="00982319">
      <w:pPr>
        <w:jc w:val="center"/>
        <w:rPr>
          <w:rFonts w:ascii="Arial" w:hAnsi="Arial" w:cs="Arial"/>
          <w:b/>
          <w:bCs/>
          <w:sz w:val="20"/>
          <w:szCs w:val="20"/>
        </w:rPr>
      </w:pPr>
    </w:p>
    <w:p w14:paraId="12ACE6BE" w14:textId="77777777" w:rsidR="00982319" w:rsidRPr="00982319" w:rsidRDefault="00982319" w:rsidP="00982319">
      <w:pPr>
        <w:numPr>
          <w:ilvl w:val="0"/>
          <w:numId w:val="15"/>
        </w:numPr>
        <w:rPr>
          <w:rFonts w:ascii="Arial" w:hAnsi="Arial" w:cs="Arial"/>
          <w:sz w:val="20"/>
          <w:szCs w:val="20"/>
        </w:rPr>
      </w:pPr>
      <w:r w:rsidRPr="00982319">
        <w:rPr>
          <w:rFonts w:ascii="Arial" w:hAnsi="Arial" w:cs="Arial"/>
          <w:b/>
          <w:bCs/>
          <w:sz w:val="20"/>
          <w:szCs w:val="20"/>
        </w:rPr>
        <w:t>Purpose</w:t>
      </w:r>
      <w:r w:rsidRPr="00982319">
        <w:rPr>
          <w:rFonts w:ascii="Arial" w:hAnsi="Arial" w:cs="Arial"/>
          <w:sz w:val="20"/>
          <w:szCs w:val="20"/>
        </w:rPr>
        <w:t>:</w:t>
      </w:r>
    </w:p>
    <w:p w14:paraId="0E1CB269" w14:textId="77777777" w:rsidR="00982319" w:rsidRPr="00982319" w:rsidRDefault="00982319" w:rsidP="00982319">
      <w:pPr>
        <w:numPr>
          <w:ilvl w:val="1"/>
          <w:numId w:val="15"/>
        </w:numPr>
        <w:rPr>
          <w:rFonts w:ascii="Arial" w:hAnsi="Arial" w:cs="Arial"/>
          <w:sz w:val="20"/>
          <w:szCs w:val="20"/>
        </w:rPr>
      </w:pPr>
      <w:r w:rsidRPr="00982319">
        <w:rPr>
          <w:rFonts w:ascii="Arial" w:hAnsi="Arial" w:cs="Arial"/>
          <w:sz w:val="20"/>
          <w:szCs w:val="20"/>
        </w:rPr>
        <w:t>NNAS is responsible for evaluating the credentials of internationally educated nurses to determine whether their education, experience, and professional background meet the requirements for licensure in Canada.</w:t>
      </w:r>
    </w:p>
    <w:p w14:paraId="7DF52023" w14:textId="77777777" w:rsidR="00982319" w:rsidRPr="00982319" w:rsidRDefault="00982319" w:rsidP="00982319">
      <w:pPr>
        <w:numPr>
          <w:ilvl w:val="1"/>
          <w:numId w:val="15"/>
        </w:numPr>
        <w:rPr>
          <w:rFonts w:ascii="Arial" w:hAnsi="Arial" w:cs="Arial"/>
          <w:sz w:val="20"/>
          <w:szCs w:val="20"/>
        </w:rPr>
      </w:pPr>
      <w:r w:rsidRPr="00982319">
        <w:rPr>
          <w:rFonts w:ascii="Arial" w:hAnsi="Arial" w:cs="Arial"/>
          <w:sz w:val="20"/>
          <w:szCs w:val="20"/>
        </w:rPr>
        <w:t xml:space="preserve">It acts as a </w:t>
      </w:r>
      <w:r w:rsidRPr="00982319">
        <w:rPr>
          <w:rFonts w:ascii="Arial" w:hAnsi="Arial" w:cs="Arial"/>
          <w:b/>
          <w:bCs/>
          <w:sz w:val="20"/>
          <w:szCs w:val="20"/>
        </w:rPr>
        <w:t>gatekeeper</w:t>
      </w:r>
      <w:r w:rsidRPr="00982319">
        <w:rPr>
          <w:rFonts w:ascii="Arial" w:hAnsi="Arial" w:cs="Arial"/>
          <w:sz w:val="20"/>
          <w:szCs w:val="20"/>
        </w:rPr>
        <w:t xml:space="preserve"> to ensure that nurses educated outside of Canada meet Canadian standards in terms of education, skills, and competencies before applying for registration with a provincial or territorial nursing regulatory body.</w:t>
      </w:r>
    </w:p>
    <w:p w14:paraId="3FDECF2F" w14:textId="77777777" w:rsidR="00982319" w:rsidRPr="00982319" w:rsidRDefault="00982319" w:rsidP="00982319">
      <w:pPr>
        <w:numPr>
          <w:ilvl w:val="0"/>
          <w:numId w:val="15"/>
        </w:numPr>
        <w:rPr>
          <w:rFonts w:ascii="Arial" w:hAnsi="Arial" w:cs="Arial"/>
          <w:sz w:val="20"/>
          <w:szCs w:val="20"/>
        </w:rPr>
      </w:pPr>
      <w:r w:rsidRPr="00982319">
        <w:rPr>
          <w:rFonts w:ascii="Arial" w:hAnsi="Arial" w:cs="Arial"/>
          <w:b/>
          <w:bCs/>
          <w:sz w:val="20"/>
          <w:szCs w:val="20"/>
        </w:rPr>
        <w:t>Process</w:t>
      </w:r>
      <w:r w:rsidRPr="00982319">
        <w:rPr>
          <w:rFonts w:ascii="Arial" w:hAnsi="Arial" w:cs="Arial"/>
          <w:sz w:val="20"/>
          <w:szCs w:val="20"/>
        </w:rPr>
        <w:t>:</w:t>
      </w:r>
    </w:p>
    <w:p w14:paraId="61BF0A46" w14:textId="77777777" w:rsidR="00982319" w:rsidRPr="00982319" w:rsidRDefault="00982319" w:rsidP="00982319">
      <w:pPr>
        <w:numPr>
          <w:ilvl w:val="1"/>
          <w:numId w:val="16"/>
        </w:numPr>
        <w:rPr>
          <w:rFonts w:ascii="Arial" w:hAnsi="Arial" w:cs="Arial"/>
          <w:sz w:val="20"/>
          <w:szCs w:val="20"/>
        </w:rPr>
      </w:pPr>
      <w:r w:rsidRPr="00982319">
        <w:rPr>
          <w:rFonts w:ascii="Arial" w:hAnsi="Arial" w:cs="Arial"/>
          <w:b/>
          <w:bCs/>
          <w:sz w:val="20"/>
          <w:szCs w:val="20"/>
        </w:rPr>
        <w:t>Application Submission</w:t>
      </w:r>
      <w:r w:rsidRPr="00982319">
        <w:rPr>
          <w:rFonts w:ascii="Arial" w:hAnsi="Arial" w:cs="Arial"/>
          <w:sz w:val="20"/>
          <w:szCs w:val="20"/>
        </w:rPr>
        <w:t>: Nurses submit their application to NNAS, which includes providing a range of documents, such as:</w:t>
      </w:r>
    </w:p>
    <w:p w14:paraId="78FA1537"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Official transcripts from nursing schools.</w:t>
      </w:r>
    </w:p>
    <w:p w14:paraId="2D0CCD80"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Proof of professional practice (employment history, licenses).</w:t>
      </w:r>
    </w:p>
    <w:p w14:paraId="5F347E57"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Proof of identity (passport, etc.).</w:t>
      </w:r>
    </w:p>
    <w:p w14:paraId="7BDFBD72"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Language proficiency tests (e.g., IELTS, CELBAN).</w:t>
      </w:r>
    </w:p>
    <w:p w14:paraId="5173C98E" w14:textId="77777777" w:rsidR="00982319" w:rsidRPr="00982319" w:rsidRDefault="00982319" w:rsidP="00982319">
      <w:pPr>
        <w:numPr>
          <w:ilvl w:val="1"/>
          <w:numId w:val="16"/>
        </w:numPr>
        <w:rPr>
          <w:rFonts w:ascii="Arial" w:hAnsi="Arial" w:cs="Arial"/>
          <w:sz w:val="20"/>
          <w:szCs w:val="20"/>
        </w:rPr>
      </w:pPr>
      <w:r w:rsidRPr="00982319">
        <w:rPr>
          <w:rFonts w:ascii="Arial" w:hAnsi="Arial" w:cs="Arial"/>
          <w:b/>
          <w:bCs/>
          <w:sz w:val="20"/>
          <w:szCs w:val="20"/>
        </w:rPr>
        <w:t>Credential Evaluation</w:t>
      </w:r>
      <w:r w:rsidRPr="00982319">
        <w:rPr>
          <w:rFonts w:ascii="Arial" w:hAnsi="Arial" w:cs="Arial"/>
          <w:sz w:val="20"/>
          <w:szCs w:val="20"/>
        </w:rPr>
        <w:t>:</w:t>
      </w:r>
    </w:p>
    <w:p w14:paraId="62083243"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NNAS evaluates the applicant's nursing education and experience against Canadian nursing standards. They will assess whether the applicant’s education is equivalent to Canadian standards and if they meet the necessary competencies to practice nursing in Canada.</w:t>
      </w:r>
    </w:p>
    <w:p w14:paraId="6F7D20D5"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lastRenderedPageBreak/>
        <w:t>The evaluation includes a review of the applicant’s academic qualifications, clinical training, and work experience.</w:t>
      </w:r>
    </w:p>
    <w:p w14:paraId="2E618C2F" w14:textId="77777777" w:rsidR="00982319" w:rsidRPr="00982319" w:rsidRDefault="00982319" w:rsidP="00982319">
      <w:pPr>
        <w:numPr>
          <w:ilvl w:val="1"/>
          <w:numId w:val="16"/>
        </w:numPr>
        <w:rPr>
          <w:rFonts w:ascii="Arial" w:hAnsi="Arial" w:cs="Arial"/>
          <w:sz w:val="20"/>
          <w:szCs w:val="20"/>
        </w:rPr>
      </w:pPr>
      <w:r w:rsidRPr="00982319">
        <w:rPr>
          <w:rFonts w:ascii="Arial" w:hAnsi="Arial" w:cs="Arial"/>
          <w:b/>
          <w:bCs/>
          <w:sz w:val="20"/>
          <w:szCs w:val="20"/>
        </w:rPr>
        <w:t>Assessment Report</w:t>
      </w:r>
      <w:r w:rsidRPr="00982319">
        <w:rPr>
          <w:rFonts w:ascii="Arial" w:hAnsi="Arial" w:cs="Arial"/>
          <w:sz w:val="20"/>
          <w:szCs w:val="20"/>
        </w:rPr>
        <w:t>:</w:t>
      </w:r>
    </w:p>
    <w:p w14:paraId="6F4BA3D7"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 xml:space="preserve">NNAS provides a </w:t>
      </w:r>
      <w:r w:rsidRPr="00982319">
        <w:rPr>
          <w:rFonts w:ascii="Arial" w:hAnsi="Arial" w:cs="Arial"/>
          <w:b/>
          <w:bCs/>
          <w:sz w:val="20"/>
          <w:szCs w:val="20"/>
        </w:rPr>
        <w:t>Credentialing Report</w:t>
      </w:r>
      <w:r w:rsidRPr="00982319">
        <w:rPr>
          <w:rFonts w:ascii="Arial" w:hAnsi="Arial" w:cs="Arial"/>
          <w:sz w:val="20"/>
          <w:szCs w:val="20"/>
        </w:rPr>
        <w:t xml:space="preserve"> to the applicant and the respective provincial or territorial nursing regulatory body. This report outlines the findings of the evaluation and helps the regulatory body decide if the nurse is eligible for licensure.</w:t>
      </w:r>
    </w:p>
    <w:p w14:paraId="43D954DC" w14:textId="77777777" w:rsidR="00982319" w:rsidRPr="00982319" w:rsidRDefault="00982319" w:rsidP="00982319">
      <w:pPr>
        <w:numPr>
          <w:ilvl w:val="1"/>
          <w:numId w:val="16"/>
        </w:numPr>
        <w:rPr>
          <w:rFonts w:ascii="Arial" w:hAnsi="Arial" w:cs="Arial"/>
          <w:sz w:val="20"/>
          <w:szCs w:val="20"/>
        </w:rPr>
      </w:pPr>
      <w:r w:rsidRPr="00982319">
        <w:rPr>
          <w:rFonts w:ascii="Arial" w:hAnsi="Arial" w:cs="Arial"/>
          <w:b/>
          <w:bCs/>
          <w:sz w:val="20"/>
          <w:szCs w:val="20"/>
        </w:rPr>
        <w:t>Next Steps</w:t>
      </w:r>
      <w:r w:rsidRPr="00982319">
        <w:rPr>
          <w:rFonts w:ascii="Arial" w:hAnsi="Arial" w:cs="Arial"/>
          <w:sz w:val="20"/>
          <w:szCs w:val="20"/>
        </w:rPr>
        <w:t>:</w:t>
      </w:r>
    </w:p>
    <w:p w14:paraId="0399492D"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If NNAS determines the applicant meets the requirements, the nurse may proceed with the licensing process through the provincial regulatory body. In some cases, additional steps may be required, such as further education, exams, or bridging programs.</w:t>
      </w:r>
    </w:p>
    <w:p w14:paraId="2A99013D" w14:textId="77777777" w:rsidR="00982319" w:rsidRPr="00982319" w:rsidRDefault="00982319" w:rsidP="00982319">
      <w:pPr>
        <w:numPr>
          <w:ilvl w:val="1"/>
          <w:numId w:val="16"/>
        </w:numPr>
        <w:rPr>
          <w:rFonts w:ascii="Arial" w:hAnsi="Arial" w:cs="Arial"/>
          <w:sz w:val="20"/>
          <w:szCs w:val="20"/>
        </w:rPr>
      </w:pPr>
      <w:r w:rsidRPr="00982319">
        <w:rPr>
          <w:rFonts w:ascii="Arial" w:hAnsi="Arial" w:cs="Arial"/>
          <w:b/>
          <w:bCs/>
          <w:sz w:val="20"/>
          <w:szCs w:val="20"/>
        </w:rPr>
        <w:t>Exam Requirement</w:t>
      </w:r>
      <w:r w:rsidRPr="00982319">
        <w:rPr>
          <w:rFonts w:ascii="Arial" w:hAnsi="Arial" w:cs="Arial"/>
          <w:sz w:val="20"/>
          <w:szCs w:val="20"/>
        </w:rPr>
        <w:t>:</w:t>
      </w:r>
    </w:p>
    <w:p w14:paraId="4AD15C59"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 xml:space="preserve">If the nurse’s education and experience are deemed equivalent, they may be eligible to take the </w:t>
      </w:r>
      <w:r w:rsidRPr="00982319">
        <w:rPr>
          <w:rFonts w:ascii="Arial" w:hAnsi="Arial" w:cs="Arial"/>
          <w:b/>
          <w:bCs/>
          <w:sz w:val="20"/>
          <w:szCs w:val="20"/>
        </w:rPr>
        <w:t>Canadian Registered Nurse Examination (CRNE)</w:t>
      </w:r>
      <w:r w:rsidRPr="00982319">
        <w:rPr>
          <w:rFonts w:ascii="Arial" w:hAnsi="Arial" w:cs="Arial"/>
          <w:sz w:val="20"/>
          <w:szCs w:val="20"/>
        </w:rPr>
        <w:t xml:space="preserve"> or </w:t>
      </w:r>
      <w:r w:rsidRPr="00982319">
        <w:rPr>
          <w:rFonts w:ascii="Arial" w:hAnsi="Arial" w:cs="Arial"/>
          <w:b/>
          <w:bCs/>
          <w:sz w:val="20"/>
          <w:szCs w:val="20"/>
        </w:rPr>
        <w:t>Canadian Practical Nurse Registration Examination (CPNRE)</w:t>
      </w:r>
      <w:r w:rsidRPr="00982319">
        <w:rPr>
          <w:rFonts w:ascii="Arial" w:hAnsi="Arial" w:cs="Arial"/>
          <w:sz w:val="20"/>
          <w:szCs w:val="20"/>
        </w:rPr>
        <w:t>, depending on the nursing category (RN or LPN).</w:t>
      </w:r>
    </w:p>
    <w:p w14:paraId="5CD09E58" w14:textId="77777777" w:rsidR="00982319" w:rsidRPr="00982319" w:rsidRDefault="00982319" w:rsidP="00982319">
      <w:pPr>
        <w:numPr>
          <w:ilvl w:val="2"/>
          <w:numId w:val="16"/>
        </w:numPr>
        <w:rPr>
          <w:rFonts w:ascii="Arial" w:hAnsi="Arial" w:cs="Arial"/>
          <w:sz w:val="20"/>
          <w:szCs w:val="20"/>
        </w:rPr>
      </w:pPr>
      <w:r w:rsidRPr="00982319">
        <w:rPr>
          <w:rFonts w:ascii="Arial" w:hAnsi="Arial" w:cs="Arial"/>
          <w:sz w:val="20"/>
          <w:szCs w:val="20"/>
        </w:rPr>
        <w:t xml:space="preserve">Some nurses may also need to complete a </w:t>
      </w:r>
      <w:r w:rsidRPr="00982319">
        <w:rPr>
          <w:rFonts w:ascii="Arial" w:hAnsi="Arial" w:cs="Arial"/>
          <w:b/>
          <w:bCs/>
          <w:sz w:val="20"/>
          <w:szCs w:val="20"/>
        </w:rPr>
        <w:t>bridging program</w:t>
      </w:r>
      <w:r w:rsidRPr="00982319">
        <w:rPr>
          <w:rFonts w:ascii="Arial" w:hAnsi="Arial" w:cs="Arial"/>
          <w:sz w:val="20"/>
          <w:szCs w:val="20"/>
        </w:rPr>
        <w:t xml:space="preserve"> or additional training to meet the Canadian standards.</w:t>
      </w:r>
    </w:p>
    <w:p w14:paraId="4A5771E8" w14:textId="77777777" w:rsidR="00982319" w:rsidRPr="00982319" w:rsidRDefault="00982319" w:rsidP="00982319">
      <w:pPr>
        <w:numPr>
          <w:ilvl w:val="0"/>
          <w:numId w:val="15"/>
        </w:numPr>
        <w:rPr>
          <w:rFonts w:ascii="Arial" w:hAnsi="Arial" w:cs="Arial"/>
          <w:sz w:val="20"/>
          <w:szCs w:val="20"/>
        </w:rPr>
      </w:pPr>
      <w:r w:rsidRPr="00982319">
        <w:rPr>
          <w:rFonts w:ascii="Arial" w:hAnsi="Arial" w:cs="Arial"/>
          <w:b/>
          <w:bCs/>
          <w:sz w:val="20"/>
          <w:szCs w:val="20"/>
        </w:rPr>
        <w:t>Role in Licensing</w:t>
      </w:r>
      <w:r w:rsidRPr="00982319">
        <w:rPr>
          <w:rFonts w:ascii="Arial" w:hAnsi="Arial" w:cs="Arial"/>
          <w:sz w:val="20"/>
          <w:szCs w:val="20"/>
        </w:rPr>
        <w:t>:</w:t>
      </w:r>
    </w:p>
    <w:p w14:paraId="17B9A641" w14:textId="77777777" w:rsidR="00982319" w:rsidRPr="00982319" w:rsidRDefault="00982319" w:rsidP="00982319">
      <w:pPr>
        <w:numPr>
          <w:ilvl w:val="1"/>
          <w:numId w:val="15"/>
        </w:numPr>
        <w:rPr>
          <w:rFonts w:ascii="Arial" w:hAnsi="Arial" w:cs="Arial"/>
          <w:sz w:val="20"/>
          <w:szCs w:val="20"/>
        </w:rPr>
      </w:pPr>
      <w:r w:rsidRPr="00982319">
        <w:rPr>
          <w:rFonts w:ascii="Arial" w:hAnsi="Arial" w:cs="Arial"/>
          <w:sz w:val="20"/>
          <w:szCs w:val="20"/>
        </w:rPr>
        <w:t xml:space="preserve">NNAS plays an essential role in facilitating the </w:t>
      </w:r>
      <w:r w:rsidRPr="00982319">
        <w:rPr>
          <w:rFonts w:ascii="Arial" w:hAnsi="Arial" w:cs="Arial"/>
          <w:b/>
          <w:bCs/>
          <w:sz w:val="20"/>
          <w:szCs w:val="20"/>
        </w:rPr>
        <w:t>licensing process</w:t>
      </w:r>
      <w:r w:rsidRPr="00982319">
        <w:rPr>
          <w:rFonts w:ascii="Arial" w:hAnsi="Arial" w:cs="Arial"/>
          <w:sz w:val="20"/>
          <w:szCs w:val="20"/>
        </w:rPr>
        <w:t xml:space="preserve"> for nurses but is distinct from the provincial regulatory bodies. It does not grant the right to practice; rather, it provides the necessary assessments and documentation to proceed with the provincial licensing steps.</w:t>
      </w:r>
    </w:p>
    <w:p w14:paraId="53B63C6D" w14:textId="77777777" w:rsidR="00982319" w:rsidRPr="00982319" w:rsidRDefault="00982319">
      <w:pPr>
        <w:rPr>
          <w:rFonts w:ascii="Arial" w:hAnsi="Arial" w:cs="Arial"/>
          <w:sz w:val="20"/>
          <w:szCs w:val="20"/>
        </w:rPr>
      </w:pPr>
    </w:p>
    <w:p w14:paraId="46458793" w14:textId="77777777" w:rsidR="00982319" w:rsidRPr="00982319" w:rsidRDefault="00982319">
      <w:pPr>
        <w:rPr>
          <w:rFonts w:ascii="Arial" w:hAnsi="Arial" w:cs="Arial"/>
          <w:sz w:val="20"/>
          <w:szCs w:val="20"/>
        </w:rPr>
      </w:pPr>
    </w:p>
    <w:p w14:paraId="5C4F5843" w14:textId="40A465B8" w:rsidR="00982319" w:rsidRPr="00982319" w:rsidRDefault="00982319" w:rsidP="00982319">
      <w:pPr>
        <w:jc w:val="center"/>
        <w:rPr>
          <w:rFonts w:ascii="Arial" w:hAnsi="Arial" w:cs="Arial"/>
          <w:b/>
          <w:bCs/>
          <w:sz w:val="24"/>
          <w:szCs w:val="24"/>
        </w:rPr>
      </w:pPr>
      <w:r w:rsidRPr="00982319">
        <w:rPr>
          <w:rFonts w:ascii="Arial" w:hAnsi="Arial" w:cs="Arial"/>
          <w:b/>
          <w:bCs/>
          <w:color w:val="BF4E14" w:themeColor="accent2" w:themeShade="BF"/>
          <w:sz w:val="24"/>
          <w:szCs w:val="24"/>
        </w:rPr>
        <w:t>Comparison to Educational Credential Assessment (ECA) for Express Entry:</w:t>
      </w:r>
      <w:r w:rsidR="00CD3F3C">
        <w:rPr>
          <w:rFonts w:ascii="Arial" w:hAnsi="Arial" w:cs="Arial"/>
          <w:b/>
          <w:bCs/>
          <w:color w:val="BF4E14" w:themeColor="accent2" w:themeShade="BF"/>
          <w:sz w:val="24"/>
          <w:szCs w:val="24"/>
        </w:rPr>
        <w:br/>
      </w:r>
    </w:p>
    <w:p w14:paraId="6AF9FCB2" w14:textId="77777777" w:rsidR="00982319" w:rsidRPr="00982319" w:rsidRDefault="00982319" w:rsidP="00982319">
      <w:pPr>
        <w:numPr>
          <w:ilvl w:val="0"/>
          <w:numId w:val="17"/>
        </w:numPr>
        <w:rPr>
          <w:rFonts w:ascii="Arial" w:hAnsi="Arial" w:cs="Arial"/>
          <w:sz w:val="20"/>
          <w:szCs w:val="20"/>
        </w:rPr>
      </w:pPr>
      <w:r w:rsidRPr="00982319">
        <w:rPr>
          <w:rFonts w:ascii="Arial" w:hAnsi="Arial" w:cs="Arial"/>
          <w:b/>
          <w:bCs/>
          <w:sz w:val="20"/>
          <w:szCs w:val="20"/>
        </w:rPr>
        <w:t>Purpose</w:t>
      </w:r>
      <w:r w:rsidRPr="00982319">
        <w:rPr>
          <w:rFonts w:ascii="Arial" w:hAnsi="Arial" w:cs="Arial"/>
          <w:sz w:val="20"/>
          <w:szCs w:val="20"/>
        </w:rPr>
        <w:t>:</w:t>
      </w:r>
    </w:p>
    <w:p w14:paraId="13602A42"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t>NNAS</w:t>
      </w:r>
      <w:r w:rsidRPr="00982319">
        <w:rPr>
          <w:rFonts w:ascii="Arial" w:hAnsi="Arial" w:cs="Arial"/>
          <w:sz w:val="20"/>
          <w:szCs w:val="20"/>
        </w:rPr>
        <w:t>: Assesses the qualifications of foreign nurses specifically for the purpose of determining whether they are eligible to practice nursing in Canada.</w:t>
      </w:r>
    </w:p>
    <w:p w14:paraId="6B41E789"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t>ECA for Express Entry</w:t>
      </w:r>
      <w:r w:rsidRPr="00982319">
        <w:rPr>
          <w:rFonts w:ascii="Arial" w:hAnsi="Arial" w:cs="Arial"/>
          <w:sz w:val="20"/>
          <w:szCs w:val="20"/>
        </w:rPr>
        <w:t>: Assesses the education credentials of applicants to assign a Canadian equivalency for immigration points under the Comprehensive Ranking System (CRS).</w:t>
      </w:r>
    </w:p>
    <w:p w14:paraId="5A5C707F" w14:textId="77777777" w:rsidR="00982319" w:rsidRPr="00982319" w:rsidRDefault="00982319" w:rsidP="00982319">
      <w:pPr>
        <w:numPr>
          <w:ilvl w:val="0"/>
          <w:numId w:val="17"/>
        </w:numPr>
        <w:rPr>
          <w:rFonts w:ascii="Arial" w:hAnsi="Arial" w:cs="Arial"/>
          <w:sz w:val="20"/>
          <w:szCs w:val="20"/>
        </w:rPr>
      </w:pPr>
      <w:r w:rsidRPr="00982319">
        <w:rPr>
          <w:rFonts w:ascii="Arial" w:hAnsi="Arial" w:cs="Arial"/>
          <w:b/>
          <w:bCs/>
          <w:sz w:val="20"/>
          <w:szCs w:val="20"/>
        </w:rPr>
        <w:t>Process</w:t>
      </w:r>
      <w:r w:rsidRPr="00982319">
        <w:rPr>
          <w:rFonts w:ascii="Arial" w:hAnsi="Arial" w:cs="Arial"/>
          <w:sz w:val="20"/>
          <w:szCs w:val="20"/>
        </w:rPr>
        <w:t>:</w:t>
      </w:r>
    </w:p>
    <w:p w14:paraId="2754B08C"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t>NNAS</w:t>
      </w:r>
      <w:r w:rsidRPr="00982319">
        <w:rPr>
          <w:rFonts w:ascii="Arial" w:hAnsi="Arial" w:cs="Arial"/>
          <w:sz w:val="20"/>
          <w:szCs w:val="20"/>
        </w:rPr>
        <w:t>: Involves submitting nursing-specific documents, such as transcripts, professional practice proof, and sometimes a competency exam. It’s a comprehensive evaluation specific to the healthcare profession.</w:t>
      </w:r>
    </w:p>
    <w:p w14:paraId="7705C0B9"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lastRenderedPageBreak/>
        <w:t>ECA for Express Entry</w:t>
      </w:r>
      <w:r w:rsidRPr="00982319">
        <w:rPr>
          <w:rFonts w:ascii="Arial" w:hAnsi="Arial" w:cs="Arial"/>
          <w:sz w:val="20"/>
          <w:szCs w:val="20"/>
        </w:rPr>
        <w:t>: Involves providing general educational documents like degrees and diplomas for comparison with Canadian educational standards. It is focused on immigration eligibility, not professional practice.</w:t>
      </w:r>
    </w:p>
    <w:p w14:paraId="32BF7F8E" w14:textId="77777777" w:rsidR="00982319" w:rsidRPr="00982319" w:rsidRDefault="00982319" w:rsidP="00982319">
      <w:pPr>
        <w:numPr>
          <w:ilvl w:val="0"/>
          <w:numId w:val="17"/>
        </w:numPr>
        <w:rPr>
          <w:rFonts w:ascii="Arial" w:hAnsi="Arial" w:cs="Arial"/>
          <w:sz w:val="20"/>
          <w:szCs w:val="20"/>
        </w:rPr>
      </w:pPr>
      <w:r w:rsidRPr="00982319">
        <w:rPr>
          <w:rFonts w:ascii="Arial" w:hAnsi="Arial" w:cs="Arial"/>
          <w:b/>
          <w:bCs/>
          <w:sz w:val="20"/>
          <w:szCs w:val="20"/>
        </w:rPr>
        <w:t>Outcome</w:t>
      </w:r>
      <w:r w:rsidRPr="00982319">
        <w:rPr>
          <w:rFonts w:ascii="Arial" w:hAnsi="Arial" w:cs="Arial"/>
          <w:sz w:val="20"/>
          <w:szCs w:val="20"/>
        </w:rPr>
        <w:t>:</w:t>
      </w:r>
    </w:p>
    <w:p w14:paraId="778D3849"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t>NNAS</w:t>
      </w:r>
      <w:r w:rsidRPr="00982319">
        <w:rPr>
          <w:rFonts w:ascii="Arial" w:hAnsi="Arial" w:cs="Arial"/>
          <w:sz w:val="20"/>
          <w:szCs w:val="20"/>
        </w:rPr>
        <w:t>: Produces a Credentialing Report that the provincial or territorial nursing regulatory body uses to determine if the nurse can be licensed to practice in Canada. Additional exams or education may be required.</w:t>
      </w:r>
    </w:p>
    <w:p w14:paraId="7FB53037"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b/>
          <w:bCs/>
          <w:sz w:val="20"/>
          <w:szCs w:val="20"/>
        </w:rPr>
        <w:t>ECA for Express Entry</w:t>
      </w:r>
      <w:r w:rsidRPr="00982319">
        <w:rPr>
          <w:rFonts w:ascii="Arial" w:hAnsi="Arial" w:cs="Arial"/>
          <w:sz w:val="20"/>
          <w:szCs w:val="20"/>
        </w:rPr>
        <w:t>: Provides a Canadian equivalency for foreign education, which is used for calculating CRS points in the immigration process.</w:t>
      </w:r>
    </w:p>
    <w:p w14:paraId="6507BD2B" w14:textId="77777777" w:rsidR="00982319" w:rsidRPr="00982319" w:rsidRDefault="00982319" w:rsidP="00982319">
      <w:pPr>
        <w:numPr>
          <w:ilvl w:val="0"/>
          <w:numId w:val="17"/>
        </w:numPr>
        <w:rPr>
          <w:rFonts w:ascii="Arial" w:hAnsi="Arial" w:cs="Arial"/>
          <w:sz w:val="20"/>
          <w:szCs w:val="20"/>
        </w:rPr>
      </w:pPr>
      <w:r w:rsidRPr="00982319">
        <w:rPr>
          <w:rFonts w:ascii="Arial" w:hAnsi="Arial" w:cs="Arial"/>
          <w:b/>
          <w:bCs/>
          <w:sz w:val="20"/>
          <w:szCs w:val="20"/>
        </w:rPr>
        <w:t>Language Proficiency</w:t>
      </w:r>
      <w:r w:rsidRPr="00982319">
        <w:rPr>
          <w:rFonts w:ascii="Arial" w:hAnsi="Arial" w:cs="Arial"/>
          <w:sz w:val="20"/>
          <w:szCs w:val="20"/>
        </w:rPr>
        <w:t>:</w:t>
      </w:r>
    </w:p>
    <w:p w14:paraId="74F0F8F4" w14:textId="77777777" w:rsidR="00982319" w:rsidRPr="00982319" w:rsidRDefault="00982319" w:rsidP="00982319">
      <w:pPr>
        <w:numPr>
          <w:ilvl w:val="1"/>
          <w:numId w:val="17"/>
        </w:numPr>
        <w:rPr>
          <w:rFonts w:ascii="Arial" w:hAnsi="Arial" w:cs="Arial"/>
          <w:sz w:val="20"/>
          <w:szCs w:val="20"/>
        </w:rPr>
      </w:pPr>
      <w:r w:rsidRPr="00982319">
        <w:rPr>
          <w:rFonts w:ascii="Arial" w:hAnsi="Arial" w:cs="Arial"/>
          <w:sz w:val="20"/>
          <w:szCs w:val="20"/>
        </w:rPr>
        <w:t xml:space="preserve">Both the </w:t>
      </w:r>
      <w:r w:rsidRPr="00982319">
        <w:rPr>
          <w:rFonts w:ascii="Arial" w:hAnsi="Arial" w:cs="Arial"/>
          <w:b/>
          <w:bCs/>
          <w:sz w:val="20"/>
          <w:szCs w:val="20"/>
        </w:rPr>
        <w:t>NNAS</w:t>
      </w:r>
      <w:r w:rsidRPr="00982319">
        <w:rPr>
          <w:rFonts w:ascii="Arial" w:hAnsi="Arial" w:cs="Arial"/>
          <w:sz w:val="20"/>
          <w:szCs w:val="20"/>
        </w:rPr>
        <w:t xml:space="preserve"> and </w:t>
      </w:r>
      <w:r w:rsidRPr="00982319">
        <w:rPr>
          <w:rFonts w:ascii="Arial" w:hAnsi="Arial" w:cs="Arial"/>
          <w:b/>
          <w:bCs/>
          <w:sz w:val="20"/>
          <w:szCs w:val="20"/>
        </w:rPr>
        <w:t>ECA</w:t>
      </w:r>
      <w:r w:rsidRPr="00982319">
        <w:rPr>
          <w:rFonts w:ascii="Arial" w:hAnsi="Arial" w:cs="Arial"/>
          <w:sz w:val="20"/>
          <w:szCs w:val="20"/>
        </w:rPr>
        <w:t xml:space="preserve"> require proof of language proficiency, though the </w:t>
      </w:r>
      <w:r w:rsidRPr="00982319">
        <w:rPr>
          <w:rFonts w:ascii="Arial" w:hAnsi="Arial" w:cs="Arial"/>
          <w:b/>
          <w:bCs/>
          <w:sz w:val="20"/>
          <w:szCs w:val="20"/>
        </w:rPr>
        <w:t>NNAS</w:t>
      </w:r>
      <w:r w:rsidRPr="00982319">
        <w:rPr>
          <w:rFonts w:ascii="Arial" w:hAnsi="Arial" w:cs="Arial"/>
          <w:sz w:val="20"/>
          <w:szCs w:val="20"/>
        </w:rPr>
        <w:t xml:space="preserve"> often specifically requires language tests like IELTS or CELBAN as part of the licensing evaluation, whereas for </w:t>
      </w:r>
      <w:r w:rsidRPr="00982319">
        <w:rPr>
          <w:rFonts w:ascii="Arial" w:hAnsi="Arial" w:cs="Arial"/>
          <w:b/>
          <w:bCs/>
          <w:sz w:val="20"/>
          <w:szCs w:val="20"/>
        </w:rPr>
        <w:t>Express Entry</w:t>
      </w:r>
      <w:r w:rsidRPr="00982319">
        <w:rPr>
          <w:rFonts w:ascii="Arial" w:hAnsi="Arial" w:cs="Arial"/>
          <w:sz w:val="20"/>
          <w:szCs w:val="20"/>
        </w:rPr>
        <w:t>, language proficiency is required to obtain points in the CRS system.</w:t>
      </w:r>
    </w:p>
    <w:p w14:paraId="5D55E49C" w14:textId="1C4F98C8" w:rsidR="00982319" w:rsidRPr="00982319" w:rsidRDefault="00982319">
      <w:pPr>
        <w:rPr>
          <w:rFonts w:ascii="Arial" w:hAnsi="Arial" w:cs="Arial"/>
          <w:sz w:val="20"/>
          <w:szCs w:val="20"/>
        </w:rPr>
      </w:pPr>
    </w:p>
    <w:p w14:paraId="28DCA15A" w14:textId="4C43A86D" w:rsidR="00982319" w:rsidRPr="00982319" w:rsidRDefault="00982319" w:rsidP="00982319">
      <w:pPr>
        <w:jc w:val="center"/>
        <w:rPr>
          <w:rFonts w:ascii="Arial" w:hAnsi="Arial" w:cs="Arial"/>
          <w:b/>
          <w:bCs/>
          <w:color w:val="BF4E14" w:themeColor="accent2" w:themeShade="BF"/>
          <w:sz w:val="24"/>
          <w:szCs w:val="24"/>
        </w:rPr>
      </w:pPr>
      <w:r w:rsidRPr="00982319">
        <w:rPr>
          <w:rFonts w:ascii="Arial" w:hAnsi="Arial" w:cs="Arial"/>
          <w:b/>
          <w:bCs/>
          <w:color w:val="BF4E14" w:themeColor="accent2" w:themeShade="BF"/>
          <w:sz w:val="24"/>
          <w:szCs w:val="24"/>
        </w:rPr>
        <w:t>Key Differences:</w:t>
      </w:r>
    </w:p>
    <w:p w14:paraId="3326BCE8" w14:textId="7B83F004" w:rsidR="00982319" w:rsidRPr="00982319" w:rsidRDefault="00982319" w:rsidP="00982319">
      <w:pPr>
        <w:numPr>
          <w:ilvl w:val="0"/>
          <w:numId w:val="18"/>
        </w:numPr>
        <w:rPr>
          <w:rFonts w:ascii="Arial" w:hAnsi="Arial" w:cs="Arial"/>
          <w:sz w:val="20"/>
          <w:szCs w:val="20"/>
        </w:rPr>
      </w:pPr>
      <w:r w:rsidRPr="00982319">
        <w:rPr>
          <w:rFonts w:ascii="Arial" w:hAnsi="Arial" w:cs="Arial"/>
          <w:b/>
          <w:bCs/>
          <w:sz w:val="20"/>
          <w:szCs w:val="20"/>
        </w:rPr>
        <w:t>NNAS is focused on the healthcare profession (nursing)</w:t>
      </w:r>
      <w:r w:rsidRPr="00982319">
        <w:rPr>
          <w:rFonts w:ascii="Arial" w:hAnsi="Arial" w:cs="Arial"/>
          <w:sz w:val="20"/>
          <w:szCs w:val="20"/>
        </w:rPr>
        <w:t xml:space="preserve">, while </w:t>
      </w:r>
      <w:r w:rsidRPr="00982319">
        <w:rPr>
          <w:rFonts w:ascii="Arial" w:hAnsi="Arial" w:cs="Arial"/>
          <w:b/>
          <w:bCs/>
          <w:sz w:val="20"/>
          <w:szCs w:val="20"/>
        </w:rPr>
        <w:t>ECA is part of the immigration process</w:t>
      </w:r>
      <w:r w:rsidRPr="00982319">
        <w:rPr>
          <w:rFonts w:ascii="Arial" w:hAnsi="Arial" w:cs="Arial"/>
          <w:sz w:val="20"/>
          <w:szCs w:val="20"/>
        </w:rPr>
        <w:t xml:space="preserve"> for any profession.</w:t>
      </w:r>
    </w:p>
    <w:p w14:paraId="7029E77F" w14:textId="1479034F" w:rsidR="00982319" w:rsidRPr="00982319" w:rsidRDefault="00982319" w:rsidP="00982319">
      <w:pPr>
        <w:numPr>
          <w:ilvl w:val="0"/>
          <w:numId w:val="18"/>
        </w:numPr>
        <w:rPr>
          <w:rFonts w:ascii="Arial" w:hAnsi="Arial" w:cs="Arial"/>
          <w:sz w:val="20"/>
          <w:szCs w:val="20"/>
        </w:rPr>
      </w:pPr>
      <w:r w:rsidRPr="00982319">
        <w:rPr>
          <w:rFonts w:ascii="Arial" w:hAnsi="Arial" w:cs="Arial"/>
          <w:b/>
          <w:bCs/>
          <w:sz w:val="20"/>
          <w:szCs w:val="20"/>
        </w:rPr>
        <w:t>NNAS evaluates professional qualifications and skills</w:t>
      </w:r>
      <w:r w:rsidRPr="00982319">
        <w:rPr>
          <w:rFonts w:ascii="Arial" w:hAnsi="Arial" w:cs="Arial"/>
          <w:sz w:val="20"/>
          <w:szCs w:val="20"/>
        </w:rPr>
        <w:t xml:space="preserve"> in addition to academic credentials, whereas </w:t>
      </w:r>
      <w:r w:rsidRPr="00982319">
        <w:rPr>
          <w:rFonts w:ascii="Arial" w:hAnsi="Arial" w:cs="Arial"/>
          <w:b/>
          <w:bCs/>
          <w:sz w:val="20"/>
          <w:szCs w:val="20"/>
        </w:rPr>
        <w:t>ECA evaluates only educational qualifications</w:t>
      </w:r>
      <w:r w:rsidRPr="00982319">
        <w:rPr>
          <w:rFonts w:ascii="Arial" w:hAnsi="Arial" w:cs="Arial"/>
          <w:sz w:val="20"/>
          <w:szCs w:val="20"/>
        </w:rPr>
        <w:t xml:space="preserve"> for the purpose of immigration.</w:t>
      </w:r>
    </w:p>
    <w:p w14:paraId="12A2DD77" w14:textId="5550DD0F" w:rsidR="00982319" w:rsidRPr="00982319" w:rsidRDefault="00982319" w:rsidP="00982319">
      <w:pPr>
        <w:numPr>
          <w:ilvl w:val="0"/>
          <w:numId w:val="18"/>
        </w:numPr>
        <w:rPr>
          <w:rFonts w:ascii="Arial" w:hAnsi="Arial" w:cs="Arial"/>
          <w:sz w:val="20"/>
          <w:szCs w:val="20"/>
        </w:rPr>
      </w:pPr>
      <w:r w:rsidRPr="00982319">
        <w:rPr>
          <w:rFonts w:ascii="Arial" w:hAnsi="Arial" w:cs="Arial"/>
          <w:b/>
          <w:bCs/>
          <w:sz w:val="20"/>
          <w:szCs w:val="20"/>
        </w:rPr>
        <w:t>NNAS is a mandatory step for foreign nurses seeking licensure</w:t>
      </w:r>
      <w:r w:rsidRPr="00982319">
        <w:rPr>
          <w:rFonts w:ascii="Arial" w:hAnsi="Arial" w:cs="Arial"/>
          <w:sz w:val="20"/>
          <w:szCs w:val="20"/>
        </w:rPr>
        <w:t xml:space="preserve"> in Canada, while </w:t>
      </w:r>
      <w:r w:rsidRPr="00982319">
        <w:rPr>
          <w:rFonts w:ascii="Arial" w:hAnsi="Arial" w:cs="Arial"/>
          <w:b/>
          <w:bCs/>
          <w:sz w:val="20"/>
          <w:szCs w:val="20"/>
        </w:rPr>
        <w:t>ECA is mandatory for certain immigration applicants under the Express Entry system but not specifically for professional licensing</w:t>
      </w:r>
      <w:r w:rsidRPr="00982319">
        <w:rPr>
          <w:rFonts w:ascii="Arial" w:hAnsi="Arial" w:cs="Arial"/>
          <w:sz w:val="20"/>
          <w:szCs w:val="20"/>
        </w:rPr>
        <w:t>.</w:t>
      </w:r>
    </w:p>
    <w:p w14:paraId="0E3440A3" w14:textId="72911257" w:rsidR="001B3198" w:rsidRDefault="001B3198" w:rsidP="00982319">
      <w:pPr>
        <w:rPr>
          <w:rFonts w:ascii="Arial" w:hAnsi="Arial" w:cs="Arial"/>
          <w:sz w:val="20"/>
          <w:szCs w:val="20"/>
        </w:rPr>
      </w:pPr>
    </w:p>
    <w:p w14:paraId="22E97C7F" w14:textId="17465DAC" w:rsidR="001B3198" w:rsidRDefault="001B3198" w:rsidP="00982319">
      <w:pPr>
        <w:rPr>
          <w:rFonts w:ascii="Arial" w:hAnsi="Arial" w:cs="Arial"/>
          <w:sz w:val="20"/>
          <w:szCs w:val="20"/>
        </w:rPr>
      </w:pPr>
    </w:p>
    <w:p w14:paraId="72C74DB2" w14:textId="544C8DC3" w:rsidR="001B3198" w:rsidRDefault="001B3198" w:rsidP="00982319">
      <w:pPr>
        <w:rPr>
          <w:rFonts w:ascii="Arial" w:hAnsi="Arial" w:cs="Arial"/>
          <w:sz w:val="20"/>
          <w:szCs w:val="20"/>
        </w:rPr>
      </w:pPr>
    </w:p>
    <w:p w14:paraId="2769F517" w14:textId="5893F878" w:rsidR="00982319" w:rsidRDefault="00CD3F3C">
      <w:pPr>
        <w:rPr>
          <w:rFonts w:ascii="Arial" w:hAnsi="Arial" w:cs="Arial"/>
          <w:sz w:val="20"/>
          <w:szCs w:val="20"/>
        </w:rPr>
      </w:pPr>
      <w:r w:rsidRPr="001B3198">
        <w:rPr>
          <w:rFonts w:ascii="Arial" w:hAnsi="Arial" w:cs="Arial"/>
          <w:noProof/>
          <w:sz w:val="20"/>
          <w:szCs w:val="20"/>
        </w:rPr>
        <mc:AlternateContent>
          <mc:Choice Requires="wpg">
            <w:drawing>
              <wp:anchor distT="45720" distB="45720" distL="182880" distR="182880" simplePos="0" relativeHeight="251661312" behindDoc="0" locked="0" layoutInCell="1" allowOverlap="1" wp14:anchorId="5D0B05A5" wp14:editId="7A53B9C4">
                <wp:simplePos x="0" y="0"/>
                <wp:positionH relativeFrom="margin">
                  <wp:posOffset>450850</wp:posOffset>
                </wp:positionH>
                <wp:positionV relativeFrom="margin">
                  <wp:posOffset>5632450</wp:posOffset>
                </wp:positionV>
                <wp:extent cx="5067300" cy="1913255"/>
                <wp:effectExtent l="0" t="0" r="19050" b="10795"/>
                <wp:wrapNone/>
                <wp:docPr id="1261447894" name="Group 203"/>
                <wp:cNvGraphicFramePr/>
                <a:graphic xmlns:a="http://schemas.openxmlformats.org/drawingml/2006/main">
                  <a:graphicData uri="http://schemas.microsoft.com/office/word/2010/wordprocessingGroup">
                    <wpg:wgp>
                      <wpg:cNvGrpSpPr/>
                      <wpg:grpSpPr>
                        <a:xfrm>
                          <a:off x="0" y="0"/>
                          <a:ext cx="5067300" cy="1913255"/>
                          <a:chOff x="0" y="0"/>
                          <a:chExt cx="5069130" cy="1912884"/>
                        </a:xfrm>
                      </wpg:grpSpPr>
                      <wps:wsp>
                        <wps:cNvPr id="1084780668" name="Rectangle 1084780668"/>
                        <wps:cNvSpPr/>
                        <wps:spPr>
                          <a:xfrm>
                            <a:off x="0" y="0"/>
                            <a:ext cx="5069130" cy="270605"/>
                          </a:xfrm>
                          <a:prstGeom prst="rect">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9EB5A" w14:textId="77777777" w:rsidR="001B3198" w:rsidRPr="001B3198" w:rsidRDefault="001B3198">
                              <w:pPr>
                                <w:jc w:val="center"/>
                                <w:rPr>
                                  <w:rFonts w:asciiTheme="majorHAnsi" w:eastAsiaTheme="majorEastAsia" w:hAnsiTheme="majorHAnsi" w:cstheme="majorBidi"/>
                                  <w:color w:val="FFFFFF" w:themeColor="background1"/>
                                  <w:sz w:val="24"/>
                                  <w:szCs w:val="28"/>
                                  <w14:textOutline w14:w="9525" w14:cap="rnd" w14:cmpd="sng" w14:algn="ctr">
                                    <w14:solidFill>
                                      <w14:schemeClr w14:val="accent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960004" name="Text Box 1400960004"/>
                        <wps:cNvSpPr txBox="1"/>
                        <wps:spPr>
                          <a:xfrm>
                            <a:off x="0" y="252688"/>
                            <a:ext cx="5069130" cy="1660196"/>
                          </a:xfrm>
                          <a:prstGeom prst="rect">
                            <a:avLst/>
                          </a:prstGeom>
                          <a:no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E5DE41E" w14:textId="77777777" w:rsidR="001B3198" w:rsidRPr="001B3198" w:rsidRDefault="001B3198" w:rsidP="001B3198">
                              <w:pPr>
                                <w:jc w:val="center"/>
                                <w:rPr>
                                  <w:rFonts w:ascii="Arial" w:hAnsi="Arial" w:cs="Arial"/>
                                  <w:b/>
                                  <w:bCs/>
                                  <w:i/>
                                  <w:iCs/>
                                  <w:color w:val="808080" w:themeColor="background1" w:themeShade="80"/>
                                  <w14:textOutline w14:w="9525" w14:cap="rnd" w14:cmpd="sng" w14:algn="ctr">
                                    <w14:noFill/>
                                    <w14:prstDash w14:val="solid"/>
                                    <w14:bevel/>
                                  </w14:textOutline>
                                </w:rPr>
                              </w:pPr>
                              <w:r w:rsidRPr="001B3198">
                                <w:rPr>
                                  <w:rFonts w:ascii="Arial" w:hAnsi="Arial" w:cs="Arial"/>
                                  <w:b/>
                                  <w:bCs/>
                                  <w:i/>
                                  <w:iCs/>
                                  <w:color w:val="808080" w:themeColor="background1" w:themeShade="80"/>
                                  <w14:textOutline w14:w="9525" w14:cap="rnd" w14:cmpd="sng" w14:algn="ctr">
                                    <w14:noFill/>
                                    <w14:prstDash w14:val="solid"/>
                                    <w14:bevel/>
                                  </w14:textOutline>
                                </w:rPr>
                                <w:t xml:space="preserve">If you're a nurse planning to work in Canada, the NNAS process is your primary step in obtaining licensure, whereas the ECA for Express Entry is primarily for immigration purposes and </w:t>
                              </w:r>
                              <w:r w:rsidRPr="001B3198">
                                <w:rPr>
                                  <w:rFonts w:ascii="Arial" w:hAnsi="Arial" w:cs="Arial"/>
                                  <w:b/>
                                  <w:bCs/>
                                  <w:i/>
                                  <w:iCs/>
                                  <w:color w:val="FF0000"/>
                                  <w14:textOutline w14:w="9525" w14:cap="rnd" w14:cmpd="sng" w14:algn="ctr">
                                    <w14:noFill/>
                                    <w14:prstDash w14:val="solid"/>
                                    <w14:bevel/>
                                  </w14:textOutline>
                                </w:rPr>
                                <w:t xml:space="preserve">does not </w:t>
                              </w:r>
                              <w:r w:rsidRPr="001B3198">
                                <w:rPr>
                                  <w:rFonts w:ascii="Arial" w:hAnsi="Arial" w:cs="Arial"/>
                                  <w:b/>
                                  <w:bCs/>
                                  <w:i/>
                                  <w:iCs/>
                                  <w:color w:val="808080" w:themeColor="background1" w:themeShade="80"/>
                                  <w14:textOutline w14:w="9525" w14:cap="rnd" w14:cmpd="sng" w14:algn="ctr">
                                    <w14:noFill/>
                                    <w14:prstDash w14:val="solid"/>
                                    <w14:bevel/>
                                  </w14:textOutline>
                                </w:rPr>
                                <w:t xml:space="preserve">assess your ability to practice a specific profession. </w:t>
                              </w:r>
                            </w:p>
                            <w:p w14:paraId="307E605B" w14:textId="03052759" w:rsidR="001B3198" w:rsidRPr="007C71B3" w:rsidRDefault="001B3198" w:rsidP="001B3198">
                              <w:pPr>
                                <w:jc w:val="center"/>
                                <w:rPr>
                                  <w:rFonts w:ascii="Arial" w:hAnsi="Arial" w:cs="Arial"/>
                                  <w:b/>
                                  <w:bCs/>
                                  <w:i/>
                                  <w:iCs/>
                                  <w14:textOutline w14:w="9525" w14:cap="rnd" w14:cmpd="sng" w14:algn="ctr">
                                    <w14:noFill/>
                                    <w14:prstDash w14:val="solid"/>
                                    <w14:bevel/>
                                  </w14:textOutline>
                                </w:rPr>
                              </w:pPr>
                              <w:r w:rsidRPr="001B3198">
                                <w:rPr>
                                  <w:rFonts w:ascii="Arial" w:hAnsi="Arial" w:cs="Arial"/>
                                  <w:b/>
                                  <w:bCs/>
                                  <w:i/>
                                  <w:iCs/>
                                  <w:color w:val="808080" w:themeColor="background1" w:themeShade="80"/>
                                  <w14:textOutline w14:w="9525" w14:cap="rnd" w14:cmpd="sng" w14:algn="ctr">
                                    <w14:noFill/>
                                    <w14:prstDash w14:val="solid"/>
                                    <w14:bevel/>
                                  </w14:textOutline>
                                </w:rPr>
                                <w:t>The two processes serve different goals: NNAS for nursing licensure and ECA for immigration points under Express Entry!</w:t>
                              </w:r>
                            </w:p>
                            <w:p w14:paraId="7EA6C604" w14:textId="1577D04A" w:rsidR="001B3198" w:rsidRPr="001B3198" w:rsidRDefault="001B3198">
                              <w:pPr>
                                <w:rPr>
                                  <w:caps/>
                                  <w:color w:val="156082" w:themeColor="accent1"/>
                                  <w:sz w:val="26"/>
                                  <w:szCs w:val="26"/>
                                  <w14:textOutline w14:w="9525" w14:cap="rnd" w14:cmpd="sng" w14:algn="ctr">
                                    <w14:noFill/>
                                    <w14:prstDash w14:val="solid"/>
                                    <w14:bevel/>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D0B05A5" id="_x0000_s1029" style="position:absolute;margin-left:35.5pt;margin-top:443.5pt;width:399pt;height:150.65pt;z-index:251661312;mso-wrap-distance-left:14.4pt;mso-wrap-distance-top:3.6pt;mso-wrap-distance-right:14.4pt;mso-wrap-distance-bottom:3.6pt;mso-position-horizontal-relative:margin;mso-position-vertical-relative:margin;mso-width-relative:margin;mso-height-relative:margin" coordsize="50691,19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">
                <v:rect id="Rectangle 1084780668" o:spid="_x0000_s1030" style="position:absolute;width:50691;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" fillcolor="#156082 [3204]" strokecolor="#156082 [3204]" strokeweight="1pt">
                  <v:textbox>
                    <w:txbxContent>
                      <w:p w14:paraId="7259EB5A" w14:textId="77777777" w:rsidR="001B3198" w:rsidRPr="001B3198" w:rsidRDefault="001B3198">
                        <w:pPr>
                          <w:jc w:val="center"/>
                          <w:rPr>
                            <w:rFonts w:asciiTheme="majorHAnsi" w:eastAsiaTheme="majorEastAsia" w:hAnsiTheme="majorHAnsi" w:cstheme="majorBidi"/>
                            <w:color w:val="FFFFFF" w:themeColor="background1"/>
                            <w:sz w:val="24"/>
                            <w:szCs w:val="28"/>
                            <w14:textOutline w14:w="9525" w14:cap="rnd" w14:cmpd="sng" w14:algn="ctr">
                              <w14:solidFill>
                                <w14:schemeClr w14:val="accent1"/>
                              </w14:solidFill>
                              <w14:prstDash w14:val="solid"/>
                              <w14:bevel/>
                            </w14:textOutline>
                          </w:rPr>
                        </w:pPr>
                      </w:p>
                    </w:txbxContent>
                  </v:textbox>
                </v:rect>
                <v:shape id="Text Box 1400960004" o:spid="_x0000_s1031" type="#_x0000_t202" style="position:absolute;top:2526;width:50691;height:166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" filled="f" strokecolor="#156082 [3204]" strokeweight=".5pt">
                  <v:textbox style="mso-fit-shape-to-text:t" inset=",7.2pt,,0">
                    <w:txbxContent>
                      <w:p w14:paraId="4E5DE41E" w14:textId="77777777" w:rsidR="001B3198" w:rsidRPr="001B3198" w:rsidRDefault="001B3198" w:rsidP="001B3198">
                        <w:pPr>
                          <w:jc w:val="center"/>
                          <w:rPr>
                            <w:rFonts w:ascii="Arial" w:hAnsi="Arial" w:cs="Arial"/>
                            <w:b/>
                            <w:bCs/>
                            <w:i/>
                            <w:iCs/>
                            <w:color w:val="808080" w:themeColor="background1" w:themeShade="80"/>
                            <w14:textOutline w14:w="9525" w14:cap="rnd" w14:cmpd="sng" w14:algn="ctr">
                              <w14:noFill/>
                              <w14:prstDash w14:val="solid"/>
                              <w14:bevel/>
                            </w14:textOutline>
                          </w:rPr>
                        </w:pPr>
                        <w:r w:rsidRPr="001B3198">
                          <w:rPr>
                            <w:rFonts w:ascii="Arial" w:hAnsi="Arial" w:cs="Arial"/>
                            <w:b/>
                            <w:bCs/>
                            <w:i/>
                            <w:iCs/>
                            <w:color w:val="808080" w:themeColor="background1" w:themeShade="80"/>
                            <w14:textOutline w14:w="9525" w14:cap="rnd" w14:cmpd="sng" w14:algn="ctr">
                              <w14:noFill/>
                              <w14:prstDash w14:val="solid"/>
                              <w14:bevel/>
                            </w14:textOutline>
                          </w:rPr>
                          <w:t xml:space="preserve">If you're a nurse planning to work in Canada, the NNAS process is your primary step in obtaining licensure, whereas the ECA for Express Entry is primarily for immigration purposes and </w:t>
                        </w:r>
                        <w:r w:rsidRPr="001B3198">
                          <w:rPr>
                            <w:rFonts w:ascii="Arial" w:hAnsi="Arial" w:cs="Arial"/>
                            <w:b/>
                            <w:bCs/>
                            <w:i/>
                            <w:iCs/>
                            <w:color w:val="FF0000"/>
                            <w14:textOutline w14:w="9525" w14:cap="rnd" w14:cmpd="sng" w14:algn="ctr">
                              <w14:noFill/>
                              <w14:prstDash w14:val="solid"/>
                              <w14:bevel/>
                            </w14:textOutline>
                          </w:rPr>
                          <w:t xml:space="preserve">does not </w:t>
                        </w:r>
                        <w:r w:rsidRPr="001B3198">
                          <w:rPr>
                            <w:rFonts w:ascii="Arial" w:hAnsi="Arial" w:cs="Arial"/>
                            <w:b/>
                            <w:bCs/>
                            <w:i/>
                            <w:iCs/>
                            <w:color w:val="808080" w:themeColor="background1" w:themeShade="80"/>
                            <w14:textOutline w14:w="9525" w14:cap="rnd" w14:cmpd="sng" w14:algn="ctr">
                              <w14:noFill/>
                              <w14:prstDash w14:val="solid"/>
                              <w14:bevel/>
                            </w14:textOutline>
                          </w:rPr>
                          <w:t xml:space="preserve">assess your ability to practice a specific profession. </w:t>
                        </w:r>
                      </w:p>
                      <w:p w14:paraId="307E605B" w14:textId="03052759" w:rsidR="001B3198" w:rsidRPr="007C71B3" w:rsidRDefault="001B3198" w:rsidP="001B3198">
                        <w:pPr>
                          <w:jc w:val="center"/>
                          <w:rPr>
                            <w:rFonts w:ascii="Arial" w:hAnsi="Arial" w:cs="Arial"/>
                            <w:b/>
                            <w:bCs/>
                            <w:i/>
                            <w:iCs/>
                            <w14:textOutline w14:w="9525" w14:cap="rnd" w14:cmpd="sng" w14:algn="ctr">
                              <w14:noFill/>
                              <w14:prstDash w14:val="solid"/>
                              <w14:bevel/>
                            </w14:textOutline>
                          </w:rPr>
                        </w:pPr>
                        <w:r w:rsidRPr="001B3198">
                          <w:rPr>
                            <w:rFonts w:ascii="Arial" w:hAnsi="Arial" w:cs="Arial"/>
                            <w:b/>
                            <w:bCs/>
                            <w:i/>
                            <w:iCs/>
                            <w:color w:val="808080" w:themeColor="background1" w:themeShade="80"/>
                            <w14:textOutline w14:w="9525" w14:cap="rnd" w14:cmpd="sng" w14:algn="ctr">
                              <w14:noFill/>
                              <w14:prstDash w14:val="solid"/>
                              <w14:bevel/>
                            </w14:textOutline>
                          </w:rPr>
                          <w:t>The two processes serve different goals: NNAS for nursing licensure and ECA for immigration points under Express Entry!</w:t>
                        </w:r>
                      </w:p>
                      <w:p w14:paraId="7EA6C604" w14:textId="1577D04A" w:rsidR="001B3198" w:rsidRPr="001B3198" w:rsidRDefault="001B3198">
                        <w:pPr>
                          <w:rPr>
                            <w:caps/>
                            <w:color w:val="156082" w:themeColor="accent1"/>
                            <w:sz w:val="26"/>
                            <w:szCs w:val="26"/>
                            <w14:textOutline w14:w="9525" w14:cap="rnd" w14:cmpd="sng" w14:algn="ctr">
                              <w14:noFill/>
                              <w14:prstDash w14:val="solid"/>
                              <w14:bevel/>
                            </w14:textOutline>
                          </w:rPr>
                        </w:pPr>
                      </w:p>
                    </w:txbxContent>
                  </v:textbox>
                </v:shape>
                <w10:wrap anchorx="margin" anchory="margin"/>
              </v:group>
            </w:pict>
          </mc:Fallback>
        </mc:AlternateContent>
      </w:r>
    </w:p>
    <w:p w14:paraId="6010166B" w14:textId="2078E272" w:rsidR="001B3198" w:rsidRDefault="001B3198">
      <w:pPr>
        <w:rPr>
          <w:rFonts w:ascii="Arial" w:hAnsi="Arial" w:cs="Arial"/>
          <w:sz w:val="20"/>
          <w:szCs w:val="20"/>
        </w:rPr>
      </w:pPr>
    </w:p>
    <w:p w14:paraId="776FFC80" w14:textId="78A7DB1F" w:rsidR="001B3198" w:rsidRPr="00982319" w:rsidRDefault="001B3198">
      <w:pPr>
        <w:rPr>
          <w:rFonts w:ascii="Arial" w:hAnsi="Arial" w:cs="Arial"/>
          <w:sz w:val="20"/>
          <w:szCs w:val="20"/>
        </w:rPr>
      </w:pPr>
    </w:p>
    <w:p w14:paraId="4DEDBBCA" w14:textId="77777777" w:rsidR="00982319" w:rsidRPr="00982319" w:rsidRDefault="00982319">
      <w:pPr>
        <w:rPr>
          <w:rFonts w:ascii="Arial" w:hAnsi="Arial" w:cs="Arial"/>
          <w:sz w:val="20"/>
          <w:szCs w:val="20"/>
        </w:rPr>
      </w:pPr>
    </w:p>
    <w:p w14:paraId="55DBC6A7" w14:textId="77777777" w:rsidR="00982319" w:rsidRPr="00982319" w:rsidRDefault="00982319">
      <w:pPr>
        <w:rPr>
          <w:rFonts w:ascii="Arial" w:hAnsi="Arial" w:cs="Arial"/>
          <w:sz w:val="20"/>
          <w:szCs w:val="20"/>
        </w:rPr>
      </w:pPr>
    </w:p>
    <w:p w14:paraId="7D4672BB" w14:textId="77777777" w:rsidR="00982319" w:rsidRPr="00982319" w:rsidRDefault="00982319">
      <w:pPr>
        <w:rPr>
          <w:rFonts w:ascii="Arial" w:hAnsi="Arial" w:cs="Arial"/>
          <w:sz w:val="20"/>
          <w:szCs w:val="20"/>
        </w:rPr>
      </w:pPr>
    </w:p>
    <w:p w14:paraId="79D2DD6D" w14:textId="3646AB21" w:rsidR="000C3BB5" w:rsidRDefault="000C3BB5">
      <w:pPr>
        <w:rPr>
          <w:rFonts w:ascii="Arial" w:hAnsi="Arial" w:cs="Arial"/>
          <w:sz w:val="20"/>
          <w:szCs w:val="20"/>
        </w:rPr>
      </w:pPr>
      <w:r>
        <w:rPr>
          <w:rFonts w:ascii="Arial" w:hAnsi="Arial" w:cs="Arial"/>
          <w:sz w:val="20"/>
          <w:szCs w:val="20"/>
        </w:rPr>
        <w:br w:type="page"/>
      </w:r>
    </w:p>
    <w:p w14:paraId="501FF04C" w14:textId="30E8331E" w:rsidR="00982319" w:rsidRDefault="005E346B" w:rsidP="000C3BB5">
      <w:pPr>
        <w:jc w:val="center"/>
        <w:rPr>
          <w:rFonts w:ascii="Arial" w:hAnsi="Arial" w:cs="Arial"/>
          <w:sz w:val="20"/>
          <w:szCs w:val="20"/>
        </w:rPr>
      </w:pPr>
      <w:r w:rsidRPr="005E346B">
        <w:rPr>
          <w:rFonts w:ascii="Algerian" w:hAnsi="Algerian" w:cs="Arial"/>
          <w:b/>
          <w:bCs/>
          <w:color w:val="7030A0"/>
          <w:sz w:val="36"/>
          <w:szCs w:val="36"/>
        </w:rPr>
        <w:lastRenderedPageBreak/>
        <w:t>Express Entry system</w:t>
      </w:r>
      <w:r>
        <w:rPr>
          <w:rFonts w:ascii="Algerian" w:hAnsi="Algerian" w:cs="Arial"/>
          <w:b/>
          <w:bCs/>
          <w:color w:val="7030A0"/>
          <w:sz w:val="36"/>
          <w:szCs w:val="36"/>
        </w:rPr>
        <w:t xml:space="preserve"> &amp; </w:t>
      </w:r>
      <w:r w:rsidRPr="005E346B">
        <w:rPr>
          <w:rFonts w:ascii="Algerian" w:hAnsi="Algerian" w:cs="Arial"/>
          <w:b/>
          <w:bCs/>
          <w:color w:val="7030A0"/>
          <w:sz w:val="36"/>
          <w:szCs w:val="36"/>
        </w:rPr>
        <w:t>Provincial Nominee Programs (PNPs)</w:t>
      </w:r>
    </w:p>
    <w:p w14:paraId="19CD6DE9" w14:textId="77777777" w:rsidR="001B3198" w:rsidRDefault="001B3198">
      <w:pPr>
        <w:rPr>
          <w:rFonts w:ascii="Arial" w:hAnsi="Arial" w:cs="Arial"/>
          <w:sz w:val="20"/>
          <w:szCs w:val="20"/>
        </w:rPr>
      </w:pPr>
    </w:p>
    <w:p w14:paraId="68709D0C" w14:textId="2C94810B" w:rsidR="002D3F24" w:rsidRPr="002D3F24" w:rsidRDefault="002D3F24" w:rsidP="002D3F24">
      <w:pPr>
        <w:jc w:val="center"/>
        <w:rPr>
          <w:rFonts w:ascii="Arial" w:hAnsi="Arial" w:cs="Arial"/>
          <w:b/>
          <w:bCs/>
          <w:color w:val="C00000"/>
          <w:sz w:val="28"/>
          <w:szCs w:val="28"/>
        </w:rPr>
      </w:pPr>
      <w:r w:rsidRPr="002D3F24">
        <w:rPr>
          <w:rFonts w:ascii="Arial" w:hAnsi="Arial" w:cs="Arial"/>
          <w:b/>
          <w:bCs/>
          <w:color w:val="C00000"/>
          <w:sz w:val="28"/>
          <w:szCs w:val="28"/>
        </w:rPr>
        <w:t>Immigration Pathways for Healthcare Professionals to Canada in 2025</w:t>
      </w:r>
    </w:p>
    <w:p w14:paraId="4345C527" w14:textId="77777777" w:rsidR="002D3F24" w:rsidRPr="002D3F24" w:rsidRDefault="002D3F24" w:rsidP="002D3F24">
      <w:pPr>
        <w:rPr>
          <w:rFonts w:ascii="Arial" w:hAnsi="Arial" w:cs="Arial"/>
          <w:sz w:val="20"/>
          <w:szCs w:val="20"/>
        </w:rPr>
      </w:pPr>
      <w:r w:rsidRPr="002D3F24">
        <w:rPr>
          <w:rFonts w:ascii="Arial" w:hAnsi="Arial" w:cs="Arial"/>
          <w:sz w:val="20"/>
          <w:szCs w:val="20"/>
        </w:rPr>
        <w:t>Healthcare professionals, including nurses, physicians, and allied health workers, have various immigration options to move to Canada. Here’s a detailed explanation of the key pathways:</w:t>
      </w:r>
    </w:p>
    <w:p w14:paraId="4ED14CB0" w14:textId="77777777" w:rsidR="001B3198" w:rsidRDefault="001B3198">
      <w:pPr>
        <w:rPr>
          <w:rFonts w:ascii="Arial" w:hAnsi="Arial" w:cs="Arial"/>
          <w:sz w:val="20"/>
          <w:szCs w:val="20"/>
        </w:rPr>
      </w:pPr>
    </w:p>
    <w:p w14:paraId="23920F5D" w14:textId="77777777" w:rsidR="001E355F" w:rsidRDefault="001E355F" w:rsidP="001E355F">
      <w:pPr>
        <w:jc w:val="center"/>
        <w:rPr>
          <w:rFonts w:ascii="Arial" w:hAnsi="Arial" w:cs="Arial"/>
          <w:b/>
          <w:bCs/>
          <w:color w:val="7030A0"/>
          <w:sz w:val="24"/>
          <w:szCs w:val="24"/>
        </w:rPr>
      </w:pPr>
      <w:r w:rsidRPr="001E355F">
        <w:rPr>
          <w:rFonts w:ascii="Arial" w:hAnsi="Arial" w:cs="Arial"/>
          <w:b/>
          <w:bCs/>
          <w:color w:val="FF0000"/>
          <w:sz w:val="24"/>
          <w:szCs w:val="24"/>
        </w:rPr>
        <w:t xml:space="preserve">1. </w:t>
      </w:r>
      <w:r w:rsidRPr="001E355F">
        <w:rPr>
          <w:rFonts w:ascii="Arial" w:hAnsi="Arial" w:cs="Arial"/>
          <w:b/>
          <w:bCs/>
          <w:color w:val="7030A0"/>
          <w:sz w:val="24"/>
          <w:szCs w:val="24"/>
        </w:rPr>
        <w:t>Express Entry System</w:t>
      </w:r>
    </w:p>
    <w:p w14:paraId="573E4BEC" w14:textId="77777777" w:rsidR="001E355F" w:rsidRPr="001E355F" w:rsidRDefault="001E355F" w:rsidP="001E355F">
      <w:pPr>
        <w:jc w:val="center"/>
        <w:rPr>
          <w:rFonts w:ascii="Arial" w:hAnsi="Arial" w:cs="Arial"/>
          <w:b/>
          <w:bCs/>
          <w:sz w:val="24"/>
          <w:szCs w:val="24"/>
        </w:rPr>
      </w:pPr>
    </w:p>
    <w:p w14:paraId="35642087" w14:textId="77777777" w:rsidR="001E355F" w:rsidRPr="001E355F" w:rsidRDefault="001E355F" w:rsidP="001E355F">
      <w:pPr>
        <w:rPr>
          <w:rFonts w:ascii="Arial" w:hAnsi="Arial" w:cs="Arial"/>
          <w:sz w:val="20"/>
          <w:szCs w:val="20"/>
        </w:rPr>
      </w:pPr>
      <w:r w:rsidRPr="001E355F">
        <w:rPr>
          <w:rFonts w:ascii="Arial" w:hAnsi="Arial" w:cs="Arial"/>
          <w:sz w:val="20"/>
          <w:szCs w:val="20"/>
        </w:rPr>
        <w:t>The Express Entry system is Canada’s flagship immigration program, designed for skilled workers. It uses a points-based Comprehensive Ranking System (CRS) to rank candidates in the following categories:</w:t>
      </w:r>
    </w:p>
    <w:p w14:paraId="5D40A84B" w14:textId="77777777" w:rsidR="001E355F" w:rsidRPr="001E355F" w:rsidRDefault="001E355F" w:rsidP="001E355F">
      <w:pPr>
        <w:rPr>
          <w:rFonts w:ascii="Arial" w:hAnsi="Arial" w:cs="Arial"/>
          <w:b/>
          <w:bCs/>
          <w:sz w:val="20"/>
          <w:szCs w:val="20"/>
        </w:rPr>
      </w:pPr>
      <w:r w:rsidRPr="001E355F">
        <w:rPr>
          <w:rFonts w:ascii="Arial" w:hAnsi="Arial" w:cs="Arial"/>
          <w:b/>
          <w:bCs/>
          <w:sz w:val="20"/>
          <w:szCs w:val="20"/>
        </w:rPr>
        <w:t>Eligibility Streams</w:t>
      </w:r>
    </w:p>
    <w:p w14:paraId="14852981" w14:textId="77777777" w:rsidR="001E355F" w:rsidRPr="001E355F" w:rsidRDefault="001E355F" w:rsidP="001E355F">
      <w:pPr>
        <w:numPr>
          <w:ilvl w:val="0"/>
          <w:numId w:val="19"/>
        </w:numPr>
        <w:rPr>
          <w:rFonts w:ascii="Arial" w:hAnsi="Arial" w:cs="Arial"/>
          <w:sz w:val="20"/>
          <w:szCs w:val="20"/>
        </w:rPr>
      </w:pPr>
      <w:r w:rsidRPr="001E355F">
        <w:rPr>
          <w:rFonts w:ascii="Arial" w:hAnsi="Arial" w:cs="Arial"/>
          <w:b/>
          <w:bCs/>
          <w:sz w:val="20"/>
          <w:szCs w:val="20"/>
        </w:rPr>
        <w:t>Federal Skilled Worker Program (FSWP):</w:t>
      </w:r>
    </w:p>
    <w:p w14:paraId="5395EEB0"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For healthcare professionals with at least one year of continuous, skilled work experience.</w:t>
      </w:r>
    </w:p>
    <w:p w14:paraId="39F2B1F3"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Language proficiency in English or French (minimum Canadian Language Benchmark [CLB] 7).</w:t>
      </w:r>
    </w:p>
    <w:p w14:paraId="2EA19337"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Education credential assessed for equivalency in Canada.</w:t>
      </w:r>
    </w:p>
    <w:p w14:paraId="079979F4" w14:textId="77777777" w:rsidR="001E355F" w:rsidRPr="001E355F" w:rsidRDefault="001E355F" w:rsidP="001E355F">
      <w:pPr>
        <w:numPr>
          <w:ilvl w:val="0"/>
          <w:numId w:val="19"/>
        </w:numPr>
        <w:rPr>
          <w:rFonts w:ascii="Arial" w:hAnsi="Arial" w:cs="Arial"/>
          <w:sz w:val="20"/>
          <w:szCs w:val="20"/>
        </w:rPr>
      </w:pPr>
      <w:r w:rsidRPr="001E355F">
        <w:rPr>
          <w:rFonts w:ascii="Arial" w:hAnsi="Arial" w:cs="Arial"/>
          <w:b/>
          <w:bCs/>
          <w:sz w:val="20"/>
          <w:szCs w:val="20"/>
        </w:rPr>
        <w:t>Canadian Experience Class (CEC):</w:t>
      </w:r>
    </w:p>
    <w:p w14:paraId="25E8385E"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For those already working in Canada on a temporary basis.</w:t>
      </w:r>
    </w:p>
    <w:p w14:paraId="58C746DD"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Requires one year of skilled Canadian work experience (NOC TEER 0, 1, 2, or 3).</w:t>
      </w:r>
    </w:p>
    <w:p w14:paraId="6FF66885" w14:textId="77777777" w:rsidR="001E355F" w:rsidRPr="001E355F" w:rsidRDefault="001E355F" w:rsidP="001E355F">
      <w:pPr>
        <w:numPr>
          <w:ilvl w:val="0"/>
          <w:numId w:val="19"/>
        </w:numPr>
        <w:rPr>
          <w:rFonts w:ascii="Arial" w:hAnsi="Arial" w:cs="Arial"/>
          <w:sz w:val="20"/>
          <w:szCs w:val="20"/>
        </w:rPr>
      </w:pPr>
      <w:r w:rsidRPr="001E355F">
        <w:rPr>
          <w:rFonts w:ascii="Arial" w:hAnsi="Arial" w:cs="Arial"/>
          <w:b/>
          <w:bCs/>
          <w:sz w:val="20"/>
          <w:szCs w:val="20"/>
        </w:rPr>
        <w:t>Federal Skilled Trades Program (FSTP):</w:t>
      </w:r>
    </w:p>
    <w:p w14:paraId="5B14A728"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Applicable for certain trade-related healthcare roles like paramedics.</w:t>
      </w:r>
    </w:p>
    <w:p w14:paraId="425D98A6" w14:textId="77777777" w:rsidR="001E355F" w:rsidRPr="001E355F" w:rsidRDefault="001E355F" w:rsidP="001E355F">
      <w:pPr>
        <w:numPr>
          <w:ilvl w:val="1"/>
          <w:numId w:val="19"/>
        </w:numPr>
        <w:rPr>
          <w:rFonts w:ascii="Arial" w:hAnsi="Arial" w:cs="Arial"/>
          <w:sz w:val="20"/>
          <w:szCs w:val="20"/>
        </w:rPr>
      </w:pPr>
      <w:r w:rsidRPr="001E355F">
        <w:rPr>
          <w:rFonts w:ascii="Arial" w:hAnsi="Arial" w:cs="Arial"/>
          <w:sz w:val="20"/>
          <w:szCs w:val="20"/>
        </w:rPr>
        <w:t>Requires a job offer in Canada or certification from a Canadian authority.</w:t>
      </w:r>
    </w:p>
    <w:p w14:paraId="1BB60075" w14:textId="77777777" w:rsidR="001E355F" w:rsidRPr="001E355F" w:rsidRDefault="001E355F" w:rsidP="001E355F">
      <w:pPr>
        <w:rPr>
          <w:rFonts w:ascii="Arial" w:hAnsi="Arial" w:cs="Arial"/>
          <w:b/>
          <w:bCs/>
          <w:sz w:val="20"/>
          <w:szCs w:val="20"/>
        </w:rPr>
      </w:pPr>
      <w:r w:rsidRPr="001E355F">
        <w:rPr>
          <w:rFonts w:ascii="Arial" w:hAnsi="Arial" w:cs="Arial"/>
          <w:b/>
          <w:bCs/>
          <w:sz w:val="20"/>
          <w:szCs w:val="20"/>
        </w:rPr>
        <w:t>How it Works</w:t>
      </w:r>
    </w:p>
    <w:p w14:paraId="303C4E6A" w14:textId="77777777" w:rsidR="001E355F" w:rsidRPr="001E355F" w:rsidRDefault="001E355F" w:rsidP="001E355F">
      <w:pPr>
        <w:numPr>
          <w:ilvl w:val="0"/>
          <w:numId w:val="20"/>
        </w:numPr>
        <w:rPr>
          <w:rFonts w:ascii="Arial" w:hAnsi="Arial" w:cs="Arial"/>
          <w:sz w:val="20"/>
          <w:szCs w:val="20"/>
        </w:rPr>
      </w:pPr>
      <w:r w:rsidRPr="001E355F">
        <w:rPr>
          <w:rFonts w:ascii="Arial" w:hAnsi="Arial" w:cs="Arial"/>
          <w:sz w:val="20"/>
          <w:szCs w:val="20"/>
        </w:rPr>
        <w:t>Create an Express Entry profile and get ranked based on CRS.</w:t>
      </w:r>
    </w:p>
    <w:p w14:paraId="1498FE0B" w14:textId="77777777" w:rsidR="001E355F" w:rsidRPr="001E355F" w:rsidRDefault="001E355F" w:rsidP="001E355F">
      <w:pPr>
        <w:numPr>
          <w:ilvl w:val="0"/>
          <w:numId w:val="20"/>
        </w:numPr>
        <w:rPr>
          <w:rFonts w:ascii="Arial" w:hAnsi="Arial" w:cs="Arial"/>
          <w:sz w:val="20"/>
          <w:szCs w:val="20"/>
        </w:rPr>
      </w:pPr>
      <w:r w:rsidRPr="001E355F">
        <w:rPr>
          <w:rFonts w:ascii="Arial" w:hAnsi="Arial" w:cs="Arial"/>
          <w:sz w:val="20"/>
          <w:szCs w:val="20"/>
        </w:rPr>
        <w:t>Receive an Invitation to Apply (ITA) if CRS score meets the cutoff in periodic draws.</w:t>
      </w:r>
    </w:p>
    <w:p w14:paraId="4C56B50D" w14:textId="77777777" w:rsidR="001E355F" w:rsidRPr="001E355F" w:rsidRDefault="001E355F" w:rsidP="001E355F">
      <w:pPr>
        <w:numPr>
          <w:ilvl w:val="0"/>
          <w:numId w:val="20"/>
        </w:numPr>
        <w:rPr>
          <w:rFonts w:ascii="Arial" w:hAnsi="Arial" w:cs="Arial"/>
          <w:sz w:val="20"/>
          <w:szCs w:val="20"/>
        </w:rPr>
      </w:pPr>
      <w:r w:rsidRPr="001E355F">
        <w:rPr>
          <w:rFonts w:ascii="Arial" w:hAnsi="Arial" w:cs="Arial"/>
          <w:sz w:val="20"/>
          <w:szCs w:val="20"/>
        </w:rPr>
        <w:t>Submit a complete application for permanent residency (PR) within 60 days of receiving the ITA.</w:t>
      </w:r>
    </w:p>
    <w:p w14:paraId="356C9162" w14:textId="77777777" w:rsidR="001E355F" w:rsidRPr="001E355F" w:rsidRDefault="001E355F" w:rsidP="001E355F">
      <w:pPr>
        <w:numPr>
          <w:ilvl w:val="0"/>
          <w:numId w:val="20"/>
        </w:numPr>
        <w:rPr>
          <w:rFonts w:ascii="Arial" w:hAnsi="Arial" w:cs="Arial"/>
          <w:sz w:val="20"/>
          <w:szCs w:val="20"/>
        </w:rPr>
      </w:pPr>
      <w:r w:rsidRPr="001E355F">
        <w:rPr>
          <w:rFonts w:ascii="Arial" w:hAnsi="Arial" w:cs="Arial"/>
          <w:sz w:val="20"/>
          <w:szCs w:val="20"/>
        </w:rPr>
        <w:t>Processing time is typically six months.</w:t>
      </w:r>
    </w:p>
    <w:p w14:paraId="21123864" w14:textId="77777777" w:rsidR="001E355F" w:rsidRPr="001E355F" w:rsidRDefault="001E355F" w:rsidP="001E355F">
      <w:pPr>
        <w:rPr>
          <w:rFonts w:ascii="Arial" w:hAnsi="Arial" w:cs="Arial"/>
          <w:b/>
          <w:bCs/>
          <w:sz w:val="20"/>
          <w:szCs w:val="20"/>
        </w:rPr>
      </w:pPr>
      <w:r w:rsidRPr="001E355F">
        <w:rPr>
          <w:rFonts w:ascii="Arial" w:hAnsi="Arial" w:cs="Arial"/>
          <w:b/>
          <w:bCs/>
          <w:sz w:val="20"/>
          <w:szCs w:val="20"/>
        </w:rPr>
        <w:t>Advantages for Healthcare Professionals</w:t>
      </w:r>
    </w:p>
    <w:p w14:paraId="530A1B5C" w14:textId="77777777" w:rsidR="001E355F" w:rsidRPr="001E355F" w:rsidRDefault="001E355F" w:rsidP="001E355F">
      <w:pPr>
        <w:numPr>
          <w:ilvl w:val="0"/>
          <w:numId w:val="21"/>
        </w:numPr>
        <w:rPr>
          <w:rFonts w:ascii="Arial" w:hAnsi="Arial" w:cs="Arial"/>
          <w:sz w:val="20"/>
          <w:szCs w:val="20"/>
        </w:rPr>
      </w:pPr>
      <w:r w:rsidRPr="001E355F">
        <w:rPr>
          <w:rFonts w:ascii="Arial" w:hAnsi="Arial" w:cs="Arial"/>
          <w:sz w:val="20"/>
          <w:szCs w:val="20"/>
        </w:rPr>
        <w:t>Priority for occupations in demand (e.g., NOC codes for nurses and doctors).</w:t>
      </w:r>
    </w:p>
    <w:p w14:paraId="45C879C1" w14:textId="77777777" w:rsidR="001E355F" w:rsidRPr="001E355F" w:rsidRDefault="001E355F" w:rsidP="001E355F">
      <w:pPr>
        <w:numPr>
          <w:ilvl w:val="0"/>
          <w:numId w:val="21"/>
        </w:numPr>
        <w:rPr>
          <w:rFonts w:ascii="Arial" w:hAnsi="Arial" w:cs="Arial"/>
          <w:sz w:val="20"/>
          <w:szCs w:val="20"/>
        </w:rPr>
      </w:pPr>
      <w:r w:rsidRPr="001E355F">
        <w:rPr>
          <w:rFonts w:ascii="Arial" w:hAnsi="Arial" w:cs="Arial"/>
          <w:sz w:val="20"/>
          <w:szCs w:val="20"/>
        </w:rPr>
        <w:t>Regular draws target specific occupations, which often include healthcare roles.</w:t>
      </w:r>
    </w:p>
    <w:p w14:paraId="36F3B914" w14:textId="77777777" w:rsidR="001E355F" w:rsidRPr="001E355F" w:rsidRDefault="001E355F" w:rsidP="001E355F">
      <w:pPr>
        <w:numPr>
          <w:ilvl w:val="0"/>
          <w:numId w:val="21"/>
        </w:numPr>
        <w:rPr>
          <w:rFonts w:ascii="Arial" w:hAnsi="Arial" w:cs="Arial"/>
          <w:sz w:val="20"/>
          <w:szCs w:val="20"/>
        </w:rPr>
      </w:pPr>
      <w:r w:rsidRPr="001E355F">
        <w:rPr>
          <w:rFonts w:ascii="Arial" w:hAnsi="Arial" w:cs="Arial"/>
          <w:sz w:val="20"/>
          <w:szCs w:val="20"/>
        </w:rPr>
        <w:lastRenderedPageBreak/>
        <w:t>Opportunity to increase CRS through provincial nominations, job offers, or French proficiency.</w:t>
      </w:r>
    </w:p>
    <w:p w14:paraId="28FADD81" w14:textId="77777777" w:rsidR="001E355F" w:rsidRDefault="001E355F" w:rsidP="001E355F">
      <w:pPr>
        <w:rPr>
          <w:rFonts w:ascii="Arial" w:hAnsi="Arial" w:cs="Arial"/>
          <w:b/>
          <w:bCs/>
          <w:color w:val="FF0000"/>
          <w:sz w:val="24"/>
          <w:szCs w:val="24"/>
        </w:rPr>
      </w:pPr>
    </w:p>
    <w:p w14:paraId="33BE8730" w14:textId="0F4D7129" w:rsidR="001E355F" w:rsidRPr="001E355F" w:rsidRDefault="001E355F" w:rsidP="001E355F">
      <w:pPr>
        <w:jc w:val="center"/>
        <w:rPr>
          <w:rFonts w:ascii="Arial" w:hAnsi="Arial" w:cs="Arial"/>
          <w:b/>
          <w:bCs/>
          <w:sz w:val="24"/>
          <w:szCs w:val="24"/>
        </w:rPr>
      </w:pPr>
      <w:r w:rsidRPr="001E355F">
        <w:rPr>
          <w:rFonts w:ascii="Arial" w:hAnsi="Arial" w:cs="Arial"/>
          <w:b/>
          <w:bCs/>
          <w:color w:val="FF0000"/>
          <w:sz w:val="24"/>
          <w:szCs w:val="24"/>
        </w:rPr>
        <w:t xml:space="preserve">2. </w:t>
      </w:r>
      <w:r w:rsidRPr="001E355F">
        <w:rPr>
          <w:rFonts w:ascii="Arial" w:hAnsi="Arial" w:cs="Arial"/>
          <w:b/>
          <w:bCs/>
          <w:color w:val="7030A0"/>
          <w:sz w:val="24"/>
          <w:szCs w:val="24"/>
        </w:rPr>
        <w:t>Provincial Nominee Programs (PNPs)</w:t>
      </w:r>
      <w:r w:rsidRPr="001E355F">
        <w:rPr>
          <w:rFonts w:ascii="Arial" w:hAnsi="Arial" w:cs="Arial"/>
          <w:b/>
          <w:bCs/>
          <w:sz w:val="24"/>
          <w:szCs w:val="24"/>
        </w:rPr>
        <w:br/>
      </w:r>
    </w:p>
    <w:p w14:paraId="2F5504E5" w14:textId="77777777" w:rsidR="001E355F" w:rsidRPr="001E355F" w:rsidRDefault="001E355F" w:rsidP="001E355F">
      <w:pPr>
        <w:rPr>
          <w:rFonts w:ascii="Arial" w:hAnsi="Arial" w:cs="Arial"/>
          <w:sz w:val="20"/>
          <w:szCs w:val="20"/>
        </w:rPr>
      </w:pPr>
      <w:r w:rsidRPr="001E355F">
        <w:rPr>
          <w:rFonts w:ascii="Arial" w:hAnsi="Arial" w:cs="Arial"/>
          <w:sz w:val="20"/>
          <w:szCs w:val="20"/>
        </w:rPr>
        <w:t>Each Canadian province or territory (except Quebec) operates its own PNP, tailored to local labor market needs. PNPs are a key pathway for healthcare professionals.</w:t>
      </w:r>
    </w:p>
    <w:p w14:paraId="6BA99177" w14:textId="77777777" w:rsidR="001E355F" w:rsidRPr="001E355F" w:rsidRDefault="001E355F" w:rsidP="001E355F">
      <w:pPr>
        <w:rPr>
          <w:rFonts w:ascii="Arial" w:hAnsi="Arial" w:cs="Arial"/>
          <w:b/>
          <w:bCs/>
          <w:sz w:val="20"/>
          <w:szCs w:val="20"/>
        </w:rPr>
      </w:pPr>
      <w:r w:rsidRPr="001E355F">
        <w:rPr>
          <w:rFonts w:ascii="Arial" w:hAnsi="Arial" w:cs="Arial"/>
          <w:b/>
          <w:bCs/>
          <w:sz w:val="20"/>
          <w:szCs w:val="20"/>
        </w:rPr>
        <w:t>PNP Streams for Healthcare Professionals</w:t>
      </w:r>
    </w:p>
    <w:p w14:paraId="633E7EFC" w14:textId="77777777" w:rsidR="001E355F" w:rsidRPr="001E355F" w:rsidRDefault="001E355F" w:rsidP="001E355F">
      <w:pPr>
        <w:numPr>
          <w:ilvl w:val="0"/>
          <w:numId w:val="22"/>
        </w:numPr>
        <w:rPr>
          <w:rFonts w:ascii="Arial" w:hAnsi="Arial" w:cs="Arial"/>
          <w:sz w:val="20"/>
          <w:szCs w:val="20"/>
        </w:rPr>
      </w:pPr>
      <w:r w:rsidRPr="001E355F">
        <w:rPr>
          <w:rFonts w:ascii="Arial" w:hAnsi="Arial" w:cs="Arial"/>
          <w:b/>
          <w:bCs/>
          <w:sz w:val="20"/>
          <w:szCs w:val="20"/>
        </w:rPr>
        <w:t>Ontario Immigrant Nominee Program (OINP):</w:t>
      </w:r>
    </w:p>
    <w:p w14:paraId="6F9A7404"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b/>
          <w:bCs/>
          <w:sz w:val="20"/>
          <w:szCs w:val="20"/>
        </w:rPr>
        <w:t>Health Worker Pathway:</w:t>
      </w:r>
      <w:r w:rsidRPr="001E355F">
        <w:rPr>
          <w:rFonts w:ascii="Arial" w:hAnsi="Arial" w:cs="Arial"/>
          <w:sz w:val="20"/>
          <w:szCs w:val="20"/>
        </w:rPr>
        <w:t xml:space="preserve"> Prioritizes nurses, physicians, and other healthcare workers.</w:t>
      </w:r>
    </w:p>
    <w:p w14:paraId="1361C1EE"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sz w:val="20"/>
          <w:szCs w:val="20"/>
        </w:rPr>
        <w:t>Points awarded for job offers in Ontario or work experience in specific healthcare NOC codes.</w:t>
      </w:r>
    </w:p>
    <w:p w14:paraId="28598055" w14:textId="77777777" w:rsidR="001E355F" w:rsidRPr="001E355F" w:rsidRDefault="001E355F" w:rsidP="001E355F">
      <w:pPr>
        <w:numPr>
          <w:ilvl w:val="0"/>
          <w:numId w:val="22"/>
        </w:numPr>
        <w:rPr>
          <w:rFonts w:ascii="Arial" w:hAnsi="Arial" w:cs="Arial"/>
          <w:sz w:val="20"/>
          <w:szCs w:val="20"/>
        </w:rPr>
      </w:pPr>
      <w:r w:rsidRPr="001E355F">
        <w:rPr>
          <w:rFonts w:ascii="Arial" w:hAnsi="Arial" w:cs="Arial"/>
          <w:b/>
          <w:bCs/>
          <w:sz w:val="20"/>
          <w:szCs w:val="20"/>
        </w:rPr>
        <w:t>British Columbia Provincial Nominee Program (BC PNP):</w:t>
      </w:r>
    </w:p>
    <w:p w14:paraId="0C9D118D"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b/>
          <w:bCs/>
          <w:sz w:val="20"/>
          <w:szCs w:val="20"/>
        </w:rPr>
        <w:t>Health Authority Stream:</w:t>
      </w:r>
      <w:r w:rsidRPr="001E355F">
        <w:rPr>
          <w:rFonts w:ascii="Arial" w:hAnsi="Arial" w:cs="Arial"/>
          <w:sz w:val="20"/>
          <w:szCs w:val="20"/>
        </w:rPr>
        <w:t xml:space="preserve"> Targets workers with job offers from provincial health authorities.</w:t>
      </w:r>
    </w:p>
    <w:p w14:paraId="00B70B71"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sz w:val="20"/>
          <w:szCs w:val="20"/>
        </w:rPr>
        <w:t>Priority application processing for healthcare professionals.</w:t>
      </w:r>
    </w:p>
    <w:p w14:paraId="093EB0E4" w14:textId="77777777" w:rsidR="001E355F" w:rsidRPr="001E355F" w:rsidRDefault="001E355F" w:rsidP="001E355F">
      <w:pPr>
        <w:numPr>
          <w:ilvl w:val="0"/>
          <w:numId w:val="22"/>
        </w:numPr>
        <w:rPr>
          <w:rFonts w:ascii="Arial" w:hAnsi="Arial" w:cs="Arial"/>
          <w:sz w:val="20"/>
          <w:szCs w:val="20"/>
        </w:rPr>
      </w:pPr>
      <w:r w:rsidRPr="001E355F">
        <w:rPr>
          <w:rFonts w:ascii="Arial" w:hAnsi="Arial" w:cs="Arial"/>
          <w:b/>
          <w:bCs/>
          <w:sz w:val="20"/>
          <w:szCs w:val="20"/>
        </w:rPr>
        <w:t>Alberta Advantage Immigration Program (AAIP):</w:t>
      </w:r>
    </w:p>
    <w:p w14:paraId="4514CF34"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sz w:val="20"/>
          <w:szCs w:val="20"/>
        </w:rPr>
        <w:t>Focuses on healthcare occupations in high demand, such as registered nurses and medical laboratory technologists.</w:t>
      </w:r>
    </w:p>
    <w:p w14:paraId="4A5DE1F5" w14:textId="77777777" w:rsidR="001E355F" w:rsidRPr="001E355F" w:rsidRDefault="001E355F" w:rsidP="001E355F">
      <w:pPr>
        <w:numPr>
          <w:ilvl w:val="0"/>
          <w:numId w:val="22"/>
        </w:numPr>
        <w:rPr>
          <w:rFonts w:ascii="Arial" w:hAnsi="Arial" w:cs="Arial"/>
          <w:sz w:val="20"/>
          <w:szCs w:val="20"/>
        </w:rPr>
      </w:pPr>
      <w:r w:rsidRPr="001E355F">
        <w:rPr>
          <w:rFonts w:ascii="Arial" w:hAnsi="Arial" w:cs="Arial"/>
          <w:b/>
          <w:bCs/>
          <w:sz w:val="20"/>
          <w:szCs w:val="20"/>
        </w:rPr>
        <w:t>Nova Scotia Nominee Program (NSNP):</w:t>
      </w:r>
    </w:p>
    <w:p w14:paraId="0EB250EB"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b/>
          <w:bCs/>
          <w:sz w:val="20"/>
          <w:szCs w:val="20"/>
        </w:rPr>
        <w:t>Occupation In-Demand Stream:</w:t>
      </w:r>
      <w:r w:rsidRPr="001E355F">
        <w:rPr>
          <w:rFonts w:ascii="Arial" w:hAnsi="Arial" w:cs="Arial"/>
          <w:sz w:val="20"/>
          <w:szCs w:val="20"/>
        </w:rPr>
        <w:t xml:space="preserve"> Frequently includes nurses and continuing care assistants.</w:t>
      </w:r>
    </w:p>
    <w:p w14:paraId="69D703D6" w14:textId="77777777" w:rsidR="001E355F" w:rsidRPr="001E355F" w:rsidRDefault="001E355F" w:rsidP="001E355F">
      <w:pPr>
        <w:numPr>
          <w:ilvl w:val="0"/>
          <w:numId w:val="22"/>
        </w:numPr>
        <w:rPr>
          <w:rFonts w:ascii="Arial" w:hAnsi="Arial" w:cs="Arial"/>
          <w:sz w:val="20"/>
          <w:szCs w:val="20"/>
        </w:rPr>
      </w:pPr>
      <w:r w:rsidRPr="001E355F">
        <w:rPr>
          <w:rFonts w:ascii="Arial" w:hAnsi="Arial" w:cs="Arial"/>
          <w:b/>
          <w:bCs/>
          <w:sz w:val="20"/>
          <w:szCs w:val="20"/>
        </w:rPr>
        <w:t>Manitoba Provincial Nominee Program (MPNP):</w:t>
      </w:r>
    </w:p>
    <w:p w14:paraId="78BB18FB" w14:textId="77777777" w:rsidR="001E355F" w:rsidRPr="001E355F" w:rsidRDefault="001E355F" w:rsidP="001E355F">
      <w:pPr>
        <w:numPr>
          <w:ilvl w:val="1"/>
          <w:numId w:val="22"/>
        </w:numPr>
        <w:rPr>
          <w:rFonts w:ascii="Arial" w:hAnsi="Arial" w:cs="Arial"/>
          <w:sz w:val="20"/>
          <w:szCs w:val="20"/>
        </w:rPr>
      </w:pPr>
      <w:r w:rsidRPr="001E355F">
        <w:rPr>
          <w:rFonts w:ascii="Arial" w:hAnsi="Arial" w:cs="Arial"/>
          <w:sz w:val="20"/>
          <w:szCs w:val="20"/>
        </w:rPr>
        <w:t>Offers support to internationally educated healthcare workers to meet provincial licensing requirements.</w:t>
      </w:r>
    </w:p>
    <w:p w14:paraId="3CBA5922" w14:textId="77777777" w:rsidR="001E355F" w:rsidRPr="001E355F" w:rsidRDefault="001E355F" w:rsidP="001E355F">
      <w:pPr>
        <w:rPr>
          <w:rFonts w:ascii="Arial" w:hAnsi="Arial" w:cs="Arial"/>
          <w:b/>
          <w:bCs/>
          <w:sz w:val="20"/>
          <w:szCs w:val="20"/>
        </w:rPr>
      </w:pPr>
      <w:r w:rsidRPr="001E355F">
        <w:rPr>
          <w:rFonts w:ascii="Arial" w:hAnsi="Arial" w:cs="Arial"/>
          <w:b/>
          <w:bCs/>
          <w:sz w:val="20"/>
          <w:szCs w:val="20"/>
        </w:rPr>
        <w:t>How PNPs Work</w:t>
      </w:r>
    </w:p>
    <w:p w14:paraId="53FA423F" w14:textId="77777777" w:rsidR="001E355F" w:rsidRPr="001E355F" w:rsidRDefault="001E355F" w:rsidP="001E355F">
      <w:pPr>
        <w:numPr>
          <w:ilvl w:val="0"/>
          <w:numId w:val="23"/>
        </w:numPr>
        <w:rPr>
          <w:rFonts w:ascii="Arial" w:hAnsi="Arial" w:cs="Arial"/>
          <w:sz w:val="20"/>
          <w:szCs w:val="20"/>
        </w:rPr>
      </w:pPr>
      <w:r w:rsidRPr="001E355F">
        <w:rPr>
          <w:rFonts w:ascii="Arial" w:hAnsi="Arial" w:cs="Arial"/>
          <w:sz w:val="20"/>
          <w:szCs w:val="20"/>
        </w:rPr>
        <w:t>Apply directly to a provincial program or through the Express Entry-linked stream.</w:t>
      </w:r>
    </w:p>
    <w:p w14:paraId="42CC3D02" w14:textId="77777777" w:rsidR="001E355F" w:rsidRPr="001E355F" w:rsidRDefault="001E355F" w:rsidP="001E355F">
      <w:pPr>
        <w:numPr>
          <w:ilvl w:val="0"/>
          <w:numId w:val="23"/>
        </w:numPr>
        <w:rPr>
          <w:rFonts w:ascii="Arial" w:hAnsi="Arial" w:cs="Arial"/>
          <w:sz w:val="20"/>
          <w:szCs w:val="20"/>
        </w:rPr>
      </w:pPr>
      <w:r w:rsidRPr="001E355F">
        <w:rPr>
          <w:rFonts w:ascii="Arial" w:hAnsi="Arial" w:cs="Arial"/>
          <w:sz w:val="20"/>
          <w:szCs w:val="20"/>
        </w:rPr>
        <w:t>Receive a nomination certificate, adding 600 points to your CRS score.</w:t>
      </w:r>
    </w:p>
    <w:p w14:paraId="304D5290" w14:textId="77777777" w:rsidR="001E355F" w:rsidRPr="001E355F" w:rsidRDefault="001E355F" w:rsidP="001E355F">
      <w:pPr>
        <w:numPr>
          <w:ilvl w:val="0"/>
          <w:numId w:val="23"/>
        </w:numPr>
        <w:rPr>
          <w:rFonts w:ascii="Arial" w:hAnsi="Arial" w:cs="Arial"/>
          <w:sz w:val="20"/>
          <w:szCs w:val="20"/>
        </w:rPr>
      </w:pPr>
      <w:r w:rsidRPr="001E355F">
        <w:rPr>
          <w:rFonts w:ascii="Arial" w:hAnsi="Arial" w:cs="Arial"/>
          <w:sz w:val="20"/>
          <w:szCs w:val="20"/>
        </w:rPr>
        <w:t>Get invited to apply for PR in the next Express Entry draw.</w:t>
      </w:r>
    </w:p>
    <w:p w14:paraId="28858341" w14:textId="77777777" w:rsidR="002D3F24" w:rsidRDefault="002D3F24">
      <w:pPr>
        <w:rPr>
          <w:rFonts w:ascii="Arial" w:hAnsi="Arial" w:cs="Arial"/>
          <w:sz w:val="20"/>
          <w:szCs w:val="20"/>
        </w:rPr>
      </w:pPr>
    </w:p>
    <w:p w14:paraId="764F2104" w14:textId="7489CA9F" w:rsidR="00CD3F3C" w:rsidRDefault="00CD3F3C" w:rsidP="00CD3F3C">
      <w:pPr>
        <w:jc w:val="center"/>
        <w:rPr>
          <w:rFonts w:ascii="Arial" w:hAnsi="Arial" w:cs="Arial"/>
          <w:sz w:val="20"/>
          <w:szCs w:val="20"/>
        </w:rPr>
      </w:pPr>
      <w:r w:rsidRPr="00CD3F3C">
        <w:rPr>
          <w:rFonts w:ascii="Arial" w:hAnsi="Arial" w:cs="Arial"/>
          <w:b/>
          <w:bCs/>
          <w:color w:val="FF0000"/>
          <w:sz w:val="24"/>
          <w:szCs w:val="24"/>
        </w:rPr>
        <w:t xml:space="preserve">3. </w:t>
      </w:r>
      <w:r w:rsidRPr="001E355F">
        <w:rPr>
          <w:rFonts w:ascii="Arial" w:hAnsi="Arial" w:cs="Arial"/>
          <w:b/>
          <w:bCs/>
          <w:color w:val="7030A0"/>
          <w:sz w:val="24"/>
          <w:szCs w:val="24"/>
        </w:rPr>
        <w:t>Quebec Immigration Program</w:t>
      </w:r>
    </w:p>
    <w:p w14:paraId="0FFFD5E5" w14:textId="239A6CDD" w:rsidR="001E355F" w:rsidRPr="001E355F" w:rsidRDefault="001E355F" w:rsidP="001E355F">
      <w:pPr>
        <w:rPr>
          <w:rFonts w:ascii="Arial" w:hAnsi="Arial" w:cs="Arial"/>
          <w:sz w:val="20"/>
          <w:szCs w:val="20"/>
        </w:rPr>
      </w:pPr>
      <w:r w:rsidRPr="001E355F">
        <w:rPr>
          <w:rFonts w:ascii="Arial" w:hAnsi="Arial" w:cs="Arial"/>
          <w:sz w:val="20"/>
          <w:szCs w:val="20"/>
        </w:rPr>
        <w:t>Quebec has its own immigration system. Healthcare professionals may apply through:</w:t>
      </w:r>
    </w:p>
    <w:p w14:paraId="64BD6C42" w14:textId="77777777" w:rsidR="001E355F" w:rsidRPr="001E355F" w:rsidRDefault="001E355F" w:rsidP="001E355F">
      <w:pPr>
        <w:numPr>
          <w:ilvl w:val="0"/>
          <w:numId w:val="24"/>
        </w:numPr>
        <w:rPr>
          <w:rFonts w:ascii="Arial" w:hAnsi="Arial" w:cs="Arial"/>
          <w:sz w:val="20"/>
          <w:szCs w:val="20"/>
        </w:rPr>
      </w:pPr>
      <w:r w:rsidRPr="001E355F">
        <w:rPr>
          <w:rFonts w:ascii="Arial" w:hAnsi="Arial" w:cs="Arial"/>
          <w:b/>
          <w:bCs/>
          <w:sz w:val="20"/>
          <w:szCs w:val="20"/>
        </w:rPr>
        <w:t>Regular Skilled Worker Program (RSWP):</w:t>
      </w:r>
    </w:p>
    <w:p w14:paraId="51EF1769" w14:textId="77777777" w:rsidR="001E355F" w:rsidRPr="001E355F" w:rsidRDefault="001E355F" w:rsidP="001E355F">
      <w:pPr>
        <w:numPr>
          <w:ilvl w:val="1"/>
          <w:numId w:val="24"/>
        </w:numPr>
        <w:rPr>
          <w:rFonts w:ascii="Arial" w:hAnsi="Arial" w:cs="Arial"/>
          <w:sz w:val="20"/>
          <w:szCs w:val="20"/>
        </w:rPr>
      </w:pPr>
      <w:r w:rsidRPr="001E355F">
        <w:rPr>
          <w:rFonts w:ascii="Arial" w:hAnsi="Arial" w:cs="Arial"/>
          <w:sz w:val="20"/>
          <w:szCs w:val="20"/>
        </w:rPr>
        <w:t>Points-based system emphasizing French language skills.</w:t>
      </w:r>
    </w:p>
    <w:p w14:paraId="5C620583" w14:textId="77777777" w:rsidR="001E355F" w:rsidRPr="001E355F" w:rsidRDefault="001E355F" w:rsidP="001E355F">
      <w:pPr>
        <w:numPr>
          <w:ilvl w:val="0"/>
          <w:numId w:val="24"/>
        </w:numPr>
        <w:rPr>
          <w:rFonts w:ascii="Arial" w:hAnsi="Arial" w:cs="Arial"/>
          <w:sz w:val="20"/>
          <w:szCs w:val="20"/>
        </w:rPr>
      </w:pPr>
      <w:r w:rsidRPr="001E355F">
        <w:rPr>
          <w:rFonts w:ascii="Arial" w:hAnsi="Arial" w:cs="Arial"/>
          <w:b/>
          <w:bCs/>
          <w:sz w:val="20"/>
          <w:szCs w:val="20"/>
        </w:rPr>
        <w:t>Quebec Experience Program (PEQ):</w:t>
      </w:r>
    </w:p>
    <w:p w14:paraId="377A61C9" w14:textId="77777777" w:rsidR="001E355F" w:rsidRPr="001E355F" w:rsidRDefault="001E355F" w:rsidP="001E355F">
      <w:pPr>
        <w:numPr>
          <w:ilvl w:val="1"/>
          <w:numId w:val="24"/>
        </w:numPr>
        <w:rPr>
          <w:rFonts w:ascii="Arial" w:hAnsi="Arial" w:cs="Arial"/>
          <w:sz w:val="20"/>
          <w:szCs w:val="20"/>
        </w:rPr>
      </w:pPr>
      <w:r w:rsidRPr="001E355F">
        <w:rPr>
          <w:rFonts w:ascii="Arial" w:hAnsi="Arial" w:cs="Arial"/>
          <w:sz w:val="20"/>
          <w:szCs w:val="20"/>
        </w:rPr>
        <w:lastRenderedPageBreak/>
        <w:t>For those with work experience in Quebec or graduates of Quebec institutions.</w:t>
      </w:r>
    </w:p>
    <w:p w14:paraId="0042BAD9" w14:textId="77777777" w:rsidR="001E355F" w:rsidRDefault="001E355F">
      <w:pPr>
        <w:rPr>
          <w:rFonts w:ascii="Arial" w:hAnsi="Arial" w:cs="Arial"/>
          <w:sz w:val="20"/>
          <w:szCs w:val="20"/>
        </w:rPr>
      </w:pPr>
    </w:p>
    <w:p w14:paraId="1FD2B729" w14:textId="77777777" w:rsidR="001E355F" w:rsidRDefault="001E355F" w:rsidP="001E355F">
      <w:pPr>
        <w:jc w:val="center"/>
        <w:rPr>
          <w:rFonts w:ascii="Arial" w:hAnsi="Arial" w:cs="Arial"/>
          <w:b/>
          <w:bCs/>
          <w:color w:val="7030A0"/>
          <w:sz w:val="24"/>
          <w:szCs w:val="24"/>
        </w:rPr>
      </w:pPr>
      <w:r w:rsidRPr="001E355F">
        <w:rPr>
          <w:rFonts w:ascii="Arial" w:hAnsi="Arial" w:cs="Arial"/>
          <w:b/>
          <w:bCs/>
          <w:color w:val="FF0000"/>
          <w:sz w:val="24"/>
          <w:szCs w:val="24"/>
        </w:rPr>
        <w:t xml:space="preserve">4. </w:t>
      </w:r>
      <w:r w:rsidRPr="001E355F">
        <w:rPr>
          <w:rFonts w:ascii="Arial" w:hAnsi="Arial" w:cs="Arial"/>
          <w:b/>
          <w:bCs/>
          <w:color w:val="7030A0"/>
          <w:sz w:val="24"/>
          <w:szCs w:val="24"/>
        </w:rPr>
        <w:t>Rural and Northern Immigration Pilot (RNIP)</w:t>
      </w:r>
    </w:p>
    <w:p w14:paraId="396C8333" w14:textId="77777777" w:rsidR="001E355F" w:rsidRPr="001E355F" w:rsidRDefault="001E355F" w:rsidP="001E355F">
      <w:pPr>
        <w:jc w:val="center"/>
        <w:rPr>
          <w:rFonts w:ascii="Arial" w:hAnsi="Arial" w:cs="Arial"/>
          <w:b/>
          <w:bCs/>
          <w:color w:val="7030A0"/>
          <w:sz w:val="24"/>
          <w:szCs w:val="24"/>
        </w:rPr>
      </w:pPr>
    </w:p>
    <w:p w14:paraId="71C9686C" w14:textId="77777777" w:rsidR="001E355F" w:rsidRPr="001E355F" w:rsidRDefault="001E355F" w:rsidP="001E355F">
      <w:pPr>
        <w:rPr>
          <w:rFonts w:ascii="Arial" w:hAnsi="Arial" w:cs="Arial"/>
          <w:sz w:val="20"/>
          <w:szCs w:val="20"/>
        </w:rPr>
      </w:pPr>
      <w:r w:rsidRPr="001E355F">
        <w:rPr>
          <w:rFonts w:ascii="Arial" w:hAnsi="Arial" w:cs="Arial"/>
          <w:sz w:val="20"/>
          <w:szCs w:val="20"/>
        </w:rPr>
        <w:t>This community-driven program allows healthcare professionals to settle in smaller communities across Canada. Key features:</w:t>
      </w:r>
    </w:p>
    <w:p w14:paraId="56B7F0D8" w14:textId="77777777" w:rsidR="001E355F" w:rsidRPr="001E355F" w:rsidRDefault="001E355F" w:rsidP="001E355F">
      <w:pPr>
        <w:numPr>
          <w:ilvl w:val="0"/>
          <w:numId w:val="25"/>
        </w:numPr>
        <w:rPr>
          <w:rFonts w:ascii="Arial" w:hAnsi="Arial" w:cs="Arial"/>
          <w:sz w:val="20"/>
          <w:szCs w:val="20"/>
        </w:rPr>
      </w:pPr>
      <w:r w:rsidRPr="001E355F">
        <w:rPr>
          <w:rFonts w:ascii="Arial" w:hAnsi="Arial" w:cs="Arial"/>
          <w:sz w:val="20"/>
          <w:szCs w:val="20"/>
        </w:rPr>
        <w:t>Requires a job offer from an employer in one of the participating communities.</w:t>
      </w:r>
    </w:p>
    <w:p w14:paraId="699F60D0" w14:textId="77777777" w:rsidR="001E355F" w:rsidRPr="001E355F" w:rsidRDefault="001E355F" w:rsidP="001E355F">
      <w:pPr>
        <w:numPr>
          <w:ilvl w:val="0"/>
          <w:numId w:val="25"/>
        </w:numPr>
        <w:rPr>
          <w:rFonts w:ascii="Arial" w:hAnsi="Arial" w:cs="Arial"/>
          <w:sz w:val="20"/>
          <w:szCs w:val="20"/>
        </w:rPr>
      </w:pPr>
      <w:r w:rsidRPr="001E355F">
        <w:rPr>
          <w:rFonts w:ascii="Arial" w:hAnsi="Arial" w:cs="Arial"/>
          <w:sz w:val="20"/>
          <w:szCs w:val="20"/>
        </w:rPr>
        <w:t>Suitable for nurses, personal support workers, and technicians.</w:t>
      </w:r>
    </w:p>
    <w:p w14:paraId="6E836AC2" w14:textId="77777777" w:rsidR="001E355F" w:rsidRDefault="001E355F">
      <w:pPr>
        <w:rPr>
          <w:rFonts w:ascii="Arial" w:hAnsi="Arial" w:cs="Arial"/>
          <w:sz w:val="20"/>
          <w:szCs w:val="20"/>
        </w:rPr>
      </w:pPr>
    </w:p>
    <w:p w14:paraId="651F4988" w14:textId="77777777" w:rsidR="001E355F" w:rsidRDefault="001E355F" w:rsidP="001E355F">
      <w:pPr>
        <w:jc w:val="center"/>
        <w:rPr>
          <w:rFonts w:ascii="Arial" w:hAnsi="Arial" w:cs="Arial"/>
          <w:b/>
          <w:bCs/>
          <w:color w:val="7030A0"/>
          <w:sz w:val="24"/>
          <w:szCs w:val="24"/>
        </w:rPr>
      </w:pPr>
      <w:r w:rsidRPr="001E355F">
        <w:rPr>
          <w:rFonts w:ascii="Arial" w:hAnsi="Arial" w:cs="Arial"/>
          <w:b/>
          <w:bCs/>
          <w:color w:val="FF0000"/>
          <w:sz w:val="24"/>
          <w:szCs w:val="24"/>
        </w:rPr>
        <w:t xml:space="preserve">5. </w:t>
      </w:r>
      <w:r w:rsidRPr="001E355F">
        <w:rPr>
          <w:rFonts w:ascii="Arial" w:hAnsi="Arial" w:cs="Arial"/>
          <w:b/>
          <w:bCs/>
          <w:color w:val="7030A0"/>
          <w:sz w:val="24"/>
          <w:szCs w:val="24"/>
        </w:rPr>
        <w:t>Atlantic Immigration Program (AIP)</w:t>
      </w:r>
    </w:p>
    <w:p w14:paraId="15100E82" w14:textId="77777777" w:rsidR="001E355F" w:rsidRPr="001E355F" w:rsidRDefault="001E355F" w:rsidP="001E355F">
      <w:pPr>
        <w:jc w:val="center"/>
        <w:rPr>
          <w:rFonts w:ascii="Arial" w:hAnsi="Arial" w:cs="Arial"/>
          <w:b/>
          <w:bCs/>
          <w:color w:val="7030A0"/>
          <w:sz w:val="24"/>
          <w:szCs w:val="24"/>
        </w:rPr>
      </w:pPr>
    </w:p>
    <w:p w14:paraId="7C54DC0A" w14:textId="77777777" w:rsidR="001E355F" w:rsidRPr="001E355F" w:rsidRDefault="001E355F" w:rsidP="001E355F">
      <w:pPr>
        <w:rPr>
          <w:rFonts w:ascii="Arial" w:hAnsi="Arial" w:cs="Arial"/>
          <w:sz w:val="20"/>
          <w:szCs w:val="20"/>
        </w:rPr>
      </w:pPr>
      <w:r w:rsidRPr="001E355F">
        <w:rPr>
          <w:rFonts w:ascii="Arial" w:hAnsi="Arial" w:cs="Arial"/>
          <w:sz w:val="20"/>
          <w:szCs w:val="20"/>
        </w:rPr>
        <w:t>The AIP targets immigrants moving to Canada’s Atlantic provinces (Newfoundland and Labrador, Nova Scotia, New Brunswick, Prince Edward Island). Features include:</w:t>
      </w:r>
    </w:p>
    <w:p w14:paraId="5E8A7294" w14:textId="77777777" w:rsidR="001E355F" w:rsidRPr="001E355F" w:rsidRDefault="001E355F" w:rsidP="001E355F">
      <w:pPr>
        <w:numPr>
          <w:ilvl w:val="0"/>
          <w:numId w:val="26"/>
        </w:numPr>
        <w:rPr>
          <w:rFonts w:ascii="Arial" w:hAnsi="Arial" w:cs="Arial"/>
          <w:sz w:val="20"/>
          <w:szCs w:val="20"/>
        </w:rPr>
      </w:pPr>
      <w:r w:rsidRPr="001E355F">
        <w:rPr>
          <w:rFonts w:ascii="Arial" w:hAnsi="Arial" w:cs="Arial"/>
          <w:sz w:val="20"/>
          <w:szCs w:val="20"/>
        </w:rPr>
        <w:t>Job offers in healthcare are prioritized.</w:t>
      </w:r>
    </w:p>
    <w:p w14:paraId="005A76DB" w14:textId="77777777" w:rsidR="001E355F" w:rsidRPr="001E355F" w:rsidRDefault="001E355F" w:rsidP="001E355F">
      <w:pPr>
        <w:numPr>
          <w:ilvl w:val="0"/>
          <w:numId w:val="26"/>
        </w:numPr>
        <w:rPr>
          <w:rFonts w:ascii="Arial" w:hAnsi="Arial" w:cs="Arial"/>
          <w:sz w:val="20"/>
          <w:szCs w:val="20"/>
        </w:rPr>
      </w:pPr>
      <w:r w:rsidRPr="001E355F">
        <w:rPr>
          <w:rFonts w:ascii="Arial" w:hAnsi="Arial" w:cs="Arial"/>
          <w:sz w:val="20"/>
          <w:szCs w:val="20"/>
        </w:rPr>
        <w:t xml:space="preserve">No CRS </w:t>
      </w:r>
      <w:proofErr w:type="gramStart"/>
      <w:r w:rsidRPr="001E355F">
        <w:rPr>
          <w:rFonts w:ascii="Arial" w:hAnsi="Arial" w:cs="Arial"/>
          <w:sz w:val="20"/>
          <w:szCs w:val="20"/>
        </w:rPr>
        <w:t>score;</w:t>
      </w:r>
      <w:proofErr w:type="gramEnd"/>
      <w:r w:rsidRPr="001E355F">
        <w:rPr>
          <w:rFonts w:ascii="Arial" w:hAnsi="Arial" w:cs="Arial"/>
          <w:sz w:val="20"/>
          <w:szCs w:val="20"/>
        </w:rPr>
        <w:t xml:space="preserve"> eligibility is based on employer sponsorship.</w:t>
      </w:r>
    </w:p>
    <w:p w14:paraId="16BCDDDB" w14:textId="77777777" w:rsidR="001E355F" w:rsidRDefault="001E355F">
      <w:pPr>
        <w:rPr>
          <w:rFonts w:ascii="Arial" w:hAnsi="Arial" w:cs="Arial"/>
          <w:sz w:val="20"/>
          <w:szCs w:val="20"/>
        </w:rPr>
      </w:pPr>
    </w:p>
    <w:p w14:paraId="1B85E592" w14:textId="1613F78F" w:rsidR="001E355F" w:rsidRPr="001E355F" w:rsidRDefault="001E355F" w:rsidP="001E355F">
      <w:pPr>
        <w:jc w:val="center"/>
        <w:rPr>
          <w:rFonts w:ascii="Arial" w:hAnsi="Arial" w:cs="Arial"/>
          <w:b/>
          <w:bCs/>
          <w:color w:val="FF0000"/>
          <w:sz w:val="24"/>
          <w:szCs w:val="24"/>
        </w:rPr>
      </w:pPr>
      <w:r w:rsidRPr="001E355F">
        <w:rPr>
          <w:rFonts w:ascii="Arial" w:hAnsi="Arial" w:cs="Arial"/>
          <w:b/>
          <w:bCs/>
          <w:color w:val="FF0000"/>
          <w:sz w:val="24"/>
          <w:szCs w:val="24"/>
        </w:rPr>
        <w:t xml:space="preserve">6. </w:t>
      </w:r>
      <w:r w:rsidRPr="001E355F">
        <w:rPr>
          <w:rFonts w:ascii="Arial" w:hAnsi="Arial" w:cs="Arial"/>
          <w:b/>
          <w:bCs/>
          <w:color w:val="7030A0"/>
          <w:sz w:val="24"/>
          <w:szCs w:val="24"/>
        </w:rPr>
        <w:t>Agri-Food Pilot</w:t>
      </w:r>
      <w:r>
        <w:rPr>
          <w:rFonts w:ascii="Arial" w:hAnsi="Arial" w:cs="Arial"/>
          <w:b/>
          <w:bCs/>
          <w:color w:val="7030A0"/>
          <w:sz w:val="24"/>
          <w:szCs w:val="24"/>
        </w:rPr>
        <w:br/>
      </w:r>
    </w:p>
    <w:p w14:paraId="7AC4C849" w14:textId="77777777" w:rsidR="001E355F" w:rsidRPr="001E355F" w:rsidRDefault="001E355F" w:rsidP="001E355F">
      <w:pPr>
        <w:rPr>
          <w:rFonts w:ascii="Arial" w:hAnsi="Arial" w:cs="Arial"/>
          <w:sz w:val="20"/>
          <w:szCs w:val="20"/>
        </w:rPr>
      </w:pPr>
      <w:r w:rsidRPr="001E355F">
        <w:rPr>
          <w:rFonts w:ascii="Arial" w:hAnsi="Arial" w:cs="Arial"/>
          <w:sz w:val="20"/>
          <w:szCs w:val="20"/>
        </w:rPr>
        <w:t>This pilot targets healthcare roles linked to agriculture and food processing industries, such as occupational health practitioners in rural areas.</w:t>
      </w:r>
    </w:p>
    <w:p w14:paraId="66704ADD" w14:textId="77777777" w:rsidR="001E355F" w:rsidRDefault="001E355F">
      <w:pPr>
        <w:rPr>
          <w:rFonts w:ascii="Arial" w:hAnsi="Arial" w:cs="Arial"/>
          <w:sz w:val="20"/>
          <w:szCs w:val="20"/>
        </w:rPr>
      </w:pPr>
    </w:p>
    <w:p w14:paraId="26378C9A" w14:textId="167375E1" w:rsidR="00075961" w:rsidRPr="00075961" w:rsidRDefault="00075961" w:rsidP="00075961">
      <w:pPr>
        <w:jc w:val="center"/>
        <w:rPr>
          <w:rFonts w:ascii="Arial" w:hAnsi="Arial" w:cs="Arial"/>
          <w:b/>
          <w:bCs/>
          <w:color w:val="7030A0"/>
          <w:sz w:val="24"/>
          <w:szCs w:val="24"/>
        </w:rPr>
      </w:pPr>
      <w:r w:rsidRPr="00075961">
        <w:rPr>
          <w:rFonts w:ascii="Arial" w:hAnsi="Arial" w:cs="Arial"/>
          <w:b/>
          <w:bCs/>
          <w:color w:val="FF0000"/>
          <w:sz w:val="24"/>
          <w:szCs w:val="24"/>
        </w:rPr>
        <w:t xml:space="preserve">7. </w:t>
      </w:r>
      <w:r w:rsidRPr="00075961">
        <w:rPr>
          <w:rFonts w:ascii="Arial" w:hAnsi="Arial" w:cs="Arial"/>
          <w:b/>
          <w:bCs/>
          <w:color w:val="7030A0"/>
          <w:sz w:val="24"/>
          <w:szCs w:val="24"/>
        </w:rPr>
        <w:t>Temporary Work Permits Leading to PR</w:t>
      </w:r>
      <w:r>
        <w:rPr>
          <w:rFonts w:ascii="Arial" w:hAnsi="Arial" w:cs="Arial"/>
          <w:b/>
          <w:bCs/>
          <w:color w:val="7030A0"/>
          <w:sz w:val="24"/>
          <w:szCs w:val="24"/>
        </w:rPr>
        <w:br/>
      </w:r>
    </w:p>
    <w:p w14:paraId="3C19C8D0" w14:textId="77777777" w:rsidR="00075961" w:rsidRPr="00075961" w:rsidRDefault="00075961" w:rsidP="00075961">
      <w:pPr>
        <w:numPr>
          <w:ilvl w:val="0"/>
          <w:numId w:val="27"/>
        </w:numPr>
        <w:rPr>
          <w:rFonts w:ascii="Arial" w:hAnsi="Arial" w:cs="Arial"/>
          <w:sz w:val="20"/>
          <w:szCs w:val="20"/>
        </w:rPr>
      </w:pPr>
      <w:r w:rsidRPr="00075961">
        <w:rPr>
          <w:rFonts w:ascii="Arial" w:hAnsi="Arial" w:cs="Arial"/>
          <w:b/>
          <w:bCs/>
          <w:sz w:val="20"/>
          <w:szCs w:val="20"/>
        </w:rPr>
        <w:t>Global Talent Stream (GTS):</w:t>
      </w:r>
      <w:r w:rsidRPr="00075961">
        <w:rPr>
          <w:rFonts w:ascii="Arial" w:hAnsi="Arial" w:cs="Arial"/>
          <w:sz w:val="20"/>
          <w:szCs w:val="20"/>
        </w:rPr>
        <w:t xml:space="preserve"> Fast-track work permits for highly skilled healthcare professionals.</w:t>
      </w:r>
    </w:p>
    <w:p w14:paraId="4439975F" w14:textId="77777777" w:rsidR="00075961" w:rsidRPr="00075961" w:rsidRDefault="00075961" w:rsidP="00075961">
      <w:pPr>
        <w:numPr>
          <w:ilvl w:val="0"/>
          <w:numId w:val="27"/>
        </w:numPr>
        <w:rPr>
          <w:rFonts w:ascii="Arial" w:hAnsi="Arial" w:cs="Arial"/>
          <w:sz w:val="20"/>
          <w:szCs w:val="20"/>
        </w:rPr>
      </w:pPr>
      <w:r w:rsidRPr="00075961">
        <w:rPr>
          <w:rFonts w:ascii="Arial" w:hAnsi="Arial" w:cs="Arial"/>
          <w:b/>
          <w:bCs/>
          <w:sz w:val="20"/>
          <w:szCs w:val="20"/>
        </w:rPr>
        <w:t>International Mobility Program (IMP):</w:t>
      </w:r>
      <w:r w:rsidRPr="00075961">
        <w:rPr>
          <w:rFonts w:ascii="Arial" w:hAnsi="Arial" w:cs="Arial"/>
          <w:sz w:val="20"/>
          <w:szCs w:val="20"/>
        </w:rPr>
        <w:t xml:space="preserve"> Open work permits for spouses of healthcare workers.</w:t>
      </w:r>
    </w:p>
    <w:p w14:paraId="7071001C" w14:textId="77777777" w:rsidR="00075961" w:rsidRPr="00075961" w:rsidRDefault="00075961" w:rsidP="00075961">
      <w:pPr>
        <w:numPr>
          <w:ilvl w:val="0"/>
          <w:numId w:val="27"/>
        </w:numPr>
        <w:rPr>
          <w:rFonts w:ascii="Arial" w:hAnsi="Arial" w:cs="Arial"/>
          <w:sz w:val="20"/>
          <w:szCs w:val="20"/>
        </w:rPr>
      </w:pPr>
      <w:r w:rsidRPr="00075961">
        <w:rPr>
          <w:rFonts w:ascii="Arial" w:hAnsi="Arial" w:cs="Arial"/>
          <w:b/>
          <w:bCs/>
          <w:sz w:val="20"/>
          <w:szCs w:val="20"/>
        </w:rPr>
        <w:t>Bridging Open Work Permits (BOWP):</w:t>
      </w:r>
      <w:r w:rsidRPr="00075961">
        <w:rPr>
          <w:rFonts w:ascii="Arial" w:hAnsi="Arial" w:cs="Arial"/>
          <w:sz w:val="20"/>
          <w:szCs w:val="20"/>
        </w:rPr>
        <w:t xml:space="preserve"> For Express Entry applicants awaiting PR.</w:t>
      </w:r>
    </w:p>
    <w:p w14:paraId="62490097" w14:textId="77777777" w:rsidR="001E355F" w:rsidRDefault="001E355F">
      <w:pPr>
        <w:rPr>
          <w:rFonts w:ascii="Arial" w:hAnsi="Arial" w:cs="Arial"/>
          <w:sz w:val="20"/>
          <w:szCs w:val="20"/>
        </w:rPr>
      </w:pPr>
    </w:p>
    <w:p w14:paraId="0B743094" w14:textId="1A5E0F7E" w:rsidR="00075961" w:rsidRPr="00075961" w:rsidRDefault="00075961" w:rsidP="00075961">
      <w:pPr>
        <w:jc w:val="center"/>
        <w:rPr>
          <w:rFonts w:ascii="Arial" w:hAnsi="Arial" w:cs="Arial"/>
          <w:b/>
          <w:bCs/>
          <w:color w:val="FF0000"/>
          <w:sz w:val="24"/>
          <w:szCs w:val="24"/>
        </w:rPr>
      </w:pPr>
      <w:r w:rsidRPr="00075961">
        <w:rPr>
          <w:rFonts w:ascii="Arial" w:hAnsi="Arial" w:cs="Arial"/>
          <w:b/>
          <w:bCs/>
          <w:color w:val="FF0000"/>
          <w:sz w:val="24"/>
          <w:szCs w:val="24"/>
        </w:rPr>
        <w:t xml:space="preserve">8. </w:t>
      </w:r>
      <w:r w:rsidRPr="00075961">
        <w:rPr>
          <w:rFonts w:ascii="Arial" w:hAnsi="Arial" w:cs="Arial"/>
          <w:b/>
          <w:bCs/>
          <w:color w:val="7030A0"/>
          <w:sz w:val="24"/>
          <w:szCs w:val="24"/>
        </w:rPr>
        <w:t>Special Initiatives for Healthcare Workers</w:t>
      </w:r>
      <w:r>
        <w:rPr>
          <w:rFonts w:ascii="Arial" w:hAnsi="Arial" w:cs="Arial"/>
          <w:b/>
          <w:bCs/>
          <w:color w:val="7030A0"/>
          <w:sz w:val="24"/>
          <w:szCs w:val="24"/>
        </w:rPr>
        <w:br/>
      </w:r>
    </w:p>
    <w:p w14:paraId="037850CC" w14:textId="77777777" w:rsidR="00075961" w:rsidRPr="00075961" w:rsidRDefault="00075961" w:rsidP="00075961">
      <w:pPr>
        <w:rPr>
          <w:rFonts w:ascii="Arial" w:hAnsi="Arial" w:cs="Arial"/>
          <w:sz w:val="20"/>
          <w:szCs w:val="20"/>
        </w:rPr>
      </w:pPr>
      <w:r w:rsidRPr="00075961">
        <w:rPr>
          <w:rFonts w:ascii="Arial" w:hAnsi="Arial" w:cs="Arial"/>
          <w:sz w:val="20"/>
          <w:szCs w:val="20"/>
        </w:rPr>
        <w:t>In 2025, Canada continues to implement special measures for internationally trained nurses (IENs) and other healthcare workers:</w:t>
      </w:r>
    </w:p>
    <w:p w14:paraId="39C049F9" w14:textId="77777777" w:rsidR="00075961" w:rsidRPr="00075961" w:rsidRDefault="00075961" w:rsidP="00075961">
      <w:pPr>
        <w:numPr>
          <w:ilvl w:val="0"/>
          <w:numId w:val="28"/>
        </w:numPr>
        <w:rPr>
          <w:rFonts w:ascii="Arial" w:hAnsi="Arial" w:cs="Arial"/>
          <w:sz w:val="20"/>
          <w:szCs w:val="20"/>
        </w:rPr>
      </w:pPr>
      <w:r w:rsidRPr="00075961">
        <w:rPr>
          <w:rFonts w:ascii="Arial" w:hAnsi="Arial" w:cs="Arial"/>
          <w:sz w:val="20"/>
          <w:szCs w:val="20"/>
        </w:rPr>
        <w:t>Faster credential recognition through streamlined licensing programs.</w:t>
      </w:r>
    </w:p>
    <w:p w14:paraId="20E2A136" w14:textId="77777777" w:rsidR="00075961" w:rsidRPr="00075961" w:rsidRDefault="00075961" w:rsidP="00075961">
      <w:pPr>
        <w:numPr>
          <w:ilvl w:val="0"/>
          <w:numId w:val="28"/>
        </w:numPr>
        <w:rPr>
          <w:rFonts w:ascii="Arial" w:hAnsi="Arial" w:cs="Arial"/>
          <w:sz w:val="20"/>
          <w:szCs w:val="20"/>
        </w:rPr>
      </w:pPr>
      <w:r w:rsidRPr="00075961">
        <w:rPr>
          <w:rFonts w:ascii="Arial" w:hAnsi="Arial" w:cs="Arial"/>
          <w:sz w:val="20"/>
          <w:szCs w:val="20"/>
        </w:rPr>
        <w:t>Dedicated pathways for refugees and displaced persons with healthcare experience.</w:t>
      </w:r>
    </w:p>
    <w:p w14:paraId="314F6098" w14:textId="77777777" w:rsidR="00075961" w:rsidRPr="00075961" w:rsidRDefault="00075961" w:rsidP="00075961">
      <w:pPr>
        <w:numPr>
          <w:ilvl w:val="0"/>
          <w:numId w:val="28"/>
        </w:numPr>
        <w:rPr>
          <w:rFonts w:ascii="Arial" w:hAnsi="Arial" w:cs="Arial"/>
          <w:sz w:val="20"/>
          <w:szCs w:val="20"/>
        </w:rPr>
      </w:pPr>
      <w:r w:rsidRPr="00075961">
        <w:rPr>
          <w:rFonts w:ascii="Arial" w:hAnsi="Arial" w:cs="Arial"/>
          <w:sz w:val="20"/>
          <w:szCs w:val="20"/>
        </w:rPr>
        <w:lastRenderedPageBreak/>
        <w:t>Targeted draws focusing on healthcare roles under Express Entry.</w:t>
      </w:r>
    </w:p>
    <w:p w14:paraId="6C7F7622" w14:textId="77777777" w:rsidR="001E355F" w:rsidRDefault="001E355F">
      <w:pPr>
        <w:rPr>
          <w:rFonts w:ascii="Arial" w:hAnsi="Arial" w:cs="Arial"/>
          <w:sz w:val="20"/>
          <w:szCs w:val="20"/>
        </w:rPr>
      </w:pPr>
    </w:p>
    <w:p w14:paraId="3CD7B7B7" w14:textId="370E03E2" w:rsidR="00075961" w:rsidRPr="00075961" w:rsidRDefault="00075961" w:rsidP="00075961">
      <w:pPr>
        <w:rPr>
          <w:rFonts w:ascii="Arial" w:hAnsi="Arial" w:cs="Arial"/>
          <w:b/>
          <w:bCs/>
          <w:sz w:val="20"/>
          <w:szCs w:val="20"/>
          <w:u w:val="single"/>
        </w:rPr>
      </w:pPr>
      <w:r w:rsidRPr="00075961">
        <w:rPr>
          <w:rFonts w:ascii="Arial" w:hAnsi="Arial" w:cs="Arial"/>
          <w:b/>
          <w:bCs/>
          <w:sz w:val="20"/>
          <w:szCs w:val="20"/>
          <w:u w:val="single"/>
        </w:rPr>
        <w:t>Summary:</w:t>
      </w:r>
    </w:p>
    <w:p w14:paraId="3AAFC451" w14:textId="77777777" w:rsidR="00075961" w:rsidRPr="00075961" w:rsidRDefault="00075961" w:rsidP="00075961">
      <w:pPr>
        <w:rPr>
          <w:rFonts w:ascii="Arial" w:hAnsi="Arial" w:cs="Arial"/>
          <w:sz w:val="20"/>
          <w:szCs w:val="20"/>
        </w:rPr>
      </w:pPr>
      <w:r w:rsidRPr="00075961">
        <w:rPr>
          <w:rFonts w:ascii="Arial" w:hAnsi="Arial" w:cs="Arial"/>
          <w:sz w:val="20"/>
          <w:szCs w:val="20"/>
        </w:rPr>
        <w:t>For healthcare professionals, Canada offers numerous tailored pathways to achieve permanent residency. Programs like Express Entry, PNPs, and AIP are particularly effective, especially for those who prepare strategically by improving language skills, obtaining valid job offers, and ensuring credential recognition.</w:t>
      </w:r>
    </w:p>
    <w:p w14:paraId="7131FCE4" w14:textId="77777777" w:rsidR="001E355F" w:rsidRDefault="001E355F">
      <w:pPr>
        <w:rPr>
          <w:rFonts w:ascii="Arial" w:hAnsi="Arial" w:cs="Arial"/>
          <w:sz w:val="20"/>
          <w:szCs w:val="20"/>
        </w:rPr>
      </w:pPr>
    </w:p>
    <w:p w14:paraId="66A18157" w14:textId="77777777" w:rsidR="001B3198" w:rsidRPr="00982319" w:rsidRDefault="001B3198">
      <w:pPr>
        <w:rPr>
          <w:rFonts w:ascii="Arial" w:hAnsi="Arial" w:cs="Arial"/>
          <w:sz w:val="20"/>
          <w:szCs w:val="20"/>
        </w:rPr>
      </w:pPr>
    </w:p>
    <w:p w14:paraId="36AA2EDA" w14:textId="6A090684" w:rsidR="003B3373" w:rsidRDefault="003B3373" w:rsidP="003B3373">
      <w:pPr>
        <w:jc w:val="center"/>
        <w:rPr>
          <w:rFonts w:ascii="Algerian" w:hAnsi="Algerian" w:cs="Arial"/>
          <w:b/>
          <w:bCs/>
          <w:color w:val="7030A0"/>
          <w:sz w:val="36"/>
          <w:szCs w:val="36"/>
        </w:rPr>
      </w:pPr>
      <w:r w:rsidRPr="003B3373">
        <w:rPr>
          <w:rFonts w:ascii="Algerian" w:hAnsi="Algerian" w:cs="Arial"/>
          <w:b/>
          <w:bCs/>
          <w:color w:val="7030A0"/>
          <w:sz w:val="36"/>
          <w:szCs w:val="36"/>
        </w:rPr>
        <w:t>Tips on how to increase your chances of securing permanent residence (PR)</w:t>
      </w:r>
      <w:r w:rsidRPr="000C3BB5">
        <w:rPr>
          <w:rFonts w:ascii="Algerian" w:hAnsi="Algerian" w:cs="Arial"/>
          <w:b/>
          <w:bCs/>
          <w:color w:val="7030A0"/>
          <w:sz w:val="36"/>
          <w:szCs w:val="36"/>
        </w:rPr>
        <w:t xml:space="preserve"> </w:t>
      </w:r>
    </w:p>
    <w:p w14:paraId="078000E9" w14:textId="77777777" w:rsidR="00982319" w:rsidRPr="00982319" w:rsidRDefault="00982319">
      <w:pPr>
        <w:rPr>
          <w:rFonts w:ascii="Arial" w:hAnsi="Arial" w:cs="Arial"/>
          <w:sz w:val="20"/>
          <w:szCs w:val="20"/>
        </w:rPr>
      </w:pPr>
    </w:p>
    <w:p w14:paraId="0557753C" w14:textId="77777777" w:rsidR="003B3373" w:rsidRPr="003B3373" w:rsidRDefault="003B3373" w:rsidP="003B3373">
      <w:pPr>
        <w:rPr>
          <w:rFonts w:ascii="Arial" w:hAnsi="Arial" w:cs="Arial"/>
          <w:sz w:val="20"/>
          <w:szCs w:val="20"/>
        </w:rPr>
      </w:pPr>
      <w:r w:rsidRPr="003B3373">
        <w:rPr>
          <w:rFonts w:ascii="Arial" w:hAnsi="Arial" w:cs="Arial"/>
          <w:sz w:val="20"/>
          <w:szCs w:val="20"/>
        </w:rPr>
        <w:t>Canada’s growing demand for healthcare professionals, including nurses, doctors, and allied health workers, provides numerous opportunities for those seeking permanent residence (PR). However, the application process can be competitive. Here are actionable tips to increase your chances of success:</w:t>
      </w:r>
    </w:p>
    <w:p w14:paraId="314393EB" w14:textId="77777777" w:rsidR="00597D0F" w:rsidRDefault="00597D0F">
      <w:pPr>
        <w:rPr>
          <w:rFonts w:ascii="Arial" w:hAnsi="Arial" w:cs="Arial"/>
          <w:sz w:val="20"/>
          <w:szCs w:val="20"/>
        </w:rPr>
      </w:pPr>
    </w:p>
    <w:p w14:paraId="34AD6776" w14:textId="77777777" w:rsidR="003B3373" w:rsidRPr="003B3373" w:rsidRDefault="003B3373" w:rsidP="003B3373">
      <w:pPr>
        <w:rPr>
          <w:rFonts w:ascii="Arial" w:hAnsi="Arial" w:cs="Arial"/>
          <w:b/>
          <w:bCs/>
          <w:sz w:val="24"/>
          <w:szCs w:val="24"/>
        </w:rPr>
      </w:pPr>
      <w:r w:rsidRPr="003B3373">
        <w:rPr>
          <w:rFonts w:ascii="Arial" w:hAnsi="Arial" w:cs="Arial"/>
          <w:b/>
          <w:bCs/>
          <w:color w:val="FF0000"/>
          <w:sz w:val="24"/>
          <w:szCs w:val="24"/>
        </w:rPr>
        <w:t xml:space="preserve">1. </w:t>
      </w:r>
      <w:r w:rsidRPr="003B3373">
        <w:rPr>
          <w:rFonts w:ascii="Arial" w:hAnsi="Arial" w:cs="Arial"/>
          <w:b/>
          <w:bCs/>
          <w:sz w:val="24"/>
          <w:szCs w:val="24"/>
        </w:rPr>
        <w:t>Improve Your Language Proficiency</w:t>
      </w:r>
    </w:p>
    <w:p w14:paraId="7B66EE4F" w14:textId="77777777" w:rsidR="003B3373" w:rsidRPr="003B3373" w:rsidRDefault="003B3373" w:rsidP="003B3373">
      <w:pPr>
        <w:rPr>
          <w:rFonts w:ascii="Arial" w:hAnsi="Arial" w:cs="Arial"/>
          <w:sz w:val="20"/>
          <w:szCs w:val="20"/>
        </w:rPr>
      </w:pPr>
      <w:r w:rsidRPr="003B3373">
        <w:rPr>
          <w:rFonts w:ascii="Arial" w:hAnsi="Arial" w:cs="Arial"/>
          <w:sz w:val="20"/>
          <w:szCs w:val="20"/>
        </w:rPr>
        <w:t>Language skills are a critical factor in most Canadian immigration pathways, including the Express Entry system and Provincial Nominee Programs (PNPs).</w:t>
      </w:r>
    </w:p>
    <w:p w14:paraId="36D141BD" w14:textId="77777777" w:rsidR="003B3373" w:rsidRPr="003B3373" w:rsidRDefault="003B3373" w:rsidP="003B3373">
      <w:pPr>
        <w:numPr>
          <w:ilvl w:val="0"/>
          <w:numId w:val="29"/>
        </w:numPr>
        <w:rPr>
          <w:rFonts w:ascii="Arial" w:hAnsi="Arial" w:cs="Arial"/>
          <w:sz w:val="20"/>
          <w:szCs w:val="20"/>
        </w:rPr>
      </w:pPr>
      <w:r w:rsidRPr="003B3373">
        <w:rPr>
          <w:rFonts w:ascii="Arial" w:hAnsi="Arial" w:cs="Arial"/>
          <w:b/>
          <w:bCs/>
          <w:sz w:val="20"/>
          <w:szCs w:val="20"/>
        </w:rPr>
        <w:t>Take Language Tests Early:</w:t>
      </w:r>
      <w:r w:rsidRPr="003B3373">
        <w:rPr>
          <w:rFonts w:ascii="Arial" w:hAnsi="Arial" w:cs="Arial"/>
          <w:sz w:val="20"/>
          <w:szCs w:val="20"/>
        </w:rPr>
        <w:t xml:space="preserve"> Prepare for and achieve high scores in English (IELTS or CELPIP) or French (TEF or TCF).</w:t>
      </w:r>
    </w:p>
    <w:p w14:paraId="14D3BF03" w14:textId="77777777" w:rsidR="003B3373" w:rsidRPr="003B3373" w:rsidRDefault="003B3373" w:rsidP="003B3373">
      <w:pPr>
        <w:numPr>
          <w:ilvl w:val="0"/>
          <w:numId w:val="29"/>
        </w:numPr>
        <w:rPr>
          <w:rFonts w:ascii="Arial" w:hAnsi="Arial" w:cs="Arial"/>
          <w:sz w:val="20"/>
          <w:szCs w:val="20"/>
        </w:rPr>
      </w:pPr>
      <w:r w:rsidRPr="003B3373">
        <w:rPr>
          <w:rFonts w:ascii="Arial" w:hAnsi="Arial" w:cs="Arial"/>
          <w:b/>
          <w:bCs/>
          <w:sz w:val="20"/>
          <w:szCs w:val="20"/>
        </w:rPr>
        <w:t>Aim for High CLB Levels:</w:t>
      </w:r>
      <w:r w:rsidRPr="003B3373">
        <w:rPr>
          <w:rFonts w:ascii="Arial" w:hAnsi="Arial" w:cs="Arial"/>
          <w:sz w:val="20"/>
          <w:szCs w:val="20"/>
        </w:rPr>
        <w:t xml:space="preserve"> For Express Entry, a Canadian Language Benchmark (CLB) 9 or higher significantly boosts your Comprehensive Ranking System (CRS) score.</w:t>
      </w:r>
    </w:p>
    <w:p w14:paraId="1A539748" w14:textId="77777777" w:rsidR="003B3373" w:rsidRPr="003B3373" w:rsidRDefault="003B3373" w:rsidP="003B3373">
      <w:pPr>
        <w:numPr>
          <w:ilvl w:val="0"/>
          <w:numId w:val="29"/>
        </w:numPr>
        <w:rPr>
          <w:rFonts w:ascii="Arial" w:hAnsi="Arial" w:cs="Arial"/>
          <w:sz w:val="20"/>
          <w:szCs w:val="20"/>
        </w:rPr>
      </w:pPr>
      <w:r w:rsidRPr="003B3373">
        <w:rPr>
          <w:rFonts w:ascii="Arial" w:hAnsi="Arial" w:cs="Arial"/>
          <w:b/>
          <w:bCs/>
          <w:sz w:val="20"/>
          <w:szCs w:val="20"/>
        </w:rPr>
        <w:t>Learn French:</w:t>
      </w:r>
      <w:r w:rsidRPr="003B3373">
        <w:rPr>
          <w:rFonts w:ascii="Arial" w:hAnsi="Arial" w:cs="Arial"/>
          <w:sz w:val="20"/>
          <w:szCs w:val="20"/>
        </w:rPr>
        <w:t xml:space="preserve"> French proficiency opens additional pathways, such as the French-Speaking Skilled Worker Stream in Ontario or Quebec’s immigration programs.</w:t>
      </w:r>
    </w:p>
    <w:p w14:paraId="6F3FBD69" w14:textId="77777777" w:rsidR="003B3373" w:rsidRPr="00982319" w:rsidRDefault="003B3373">
      <w:pPr>
        <w:rPr>
          <w:rFonts w:ascii="Arial" w:hAnsi="Arial" w:cs="Arial"/>
          <w:sz w:val="20"/>
          <w:szCs w:val="20"/>
        </w:rPr>
      </w:pPr>
    </w:p>
    <w:p w14:paraId="3C5380AA" w14:textId="77777777" w:rsidR="003B3373" w:rsidRPr="003B3373" w:rsidRDefault="003B3373" w:rsidP="003B3373">
      <w:pPr>
        <w:rPr>
          <w:rFonts w:ascii="Arial" w:hAnsi="Arial" w:cs="Arial"/>
          <w:b/>
          <w:bCs/>
          <w:sz w:val="24"/>
          <w:szCs w:val="24"/>
        </w:rPr>
      </w:pPr>
      <w:r w:rsidRPr="003B3373">
        <w:rPr>
          <w:rFonts w:ascii="Arial" w:hAnsi="Arial" w:cs="Arial"/>
          <w:b/>
          <w:bCs/>
          <w:color w:val="FF0000"/>
          <w:sz w:val="24"/>
          <w:szCs w:val="24"/>
        </w:rPr>
        <w:t xml:space="preserve">2. </w:t>
      </w:r>
      <w:r w:rsidRPr="003B3373">
        <w:rPr>
          <w:rFonts w:ascii="Arial" w:hAnsi="Arial" w:cs="Arial"/>
          <w:b/>
          <w:bCs/>
          <w:sz w:val="24"/>
          <w:szCs w:val="24"/>
        </w:rPr>
        <w:t>Get Your Educational Credentials Assessed (ECA)</w:t>
      </w:r>
    </w:p>
    <w:p w14:paraId="6A7BD3D2" w14:textId="77777777" w:rsidR="003B3373" w:rsidRPr="003B3373" w:rsidRDefault="003B3373" w:rsidP="003B3373">
      <w:pPr>
        <w:rPr>
          <w:rFonts w:ascii="Arial" w:hAnsi="Arial" w:cs="Arial"/>
          <w:sz w:val="20"/>
          <w:szCs w:val="20"/>
        </w:rPr>
      </w:pPr>
      <w:r w:rsidRPr="003B3373">
        <w:rPr>
          <w:rFonts w:ascii="Arial" w:hAnsi="Arial" w:cs="Arial"/>
          <w:sz w:val="20"/>
          <w:szCs w:val="20"/>
        </w:rPr>
        <w:t>To maximize points under the Express Entry system, you must have your foreign qualifications recognized in Canada.</w:t>
      </w:r>
    </w:p>
    <w:p w14:paraId="2B7A05DE" w14:textId="77777777" w:rsidR="003B3373" w:rsidRPr="003B3373" w:rsidRDefault="003B3373" w:rsidP="003B3373">
      <w:pPr>
        <w:numPr>
          <w:ilvl w:val="0"/>
          <w:numId w:val="30"/>
        </w:numPr>
        <w:rPr>
          <w:rFonts w:ascii="Arial" w:hAnsi="Arial" w:cs="Arial"/>
          <w:sz w:val="20"/>
          <w:szCs w:val="20"/>
        </w:rPr>
      </w:pPr>
      <w:r w:rsidRPr="003B3373">
        <w:rPr>
          <w:rFonts w:ascii="Arial" w:hAnsi="Arial" w:cs="Arial"/>
          <w:b/>
          <w:bCs/>
          <w:sz w:val="20"/>
          <w:szCs w:val="20"/>
        </w:rPr>
        <w:t>Submit Your Credentials for Evaluation:</w:t>
      </w:r>
      <w:r w:rsidRPr="003B3373">
        <w:rPr>
          <w:rFonts w:ascii="Arial" w:hAnsi="Arial" w:cs="Arial"/>
          <w:sz w:val="20"/>
          <w:szCs w:val="20"/>
        </w:rPr>
        <w:t xml:space="preserve"> Use approved organizations like World Education Services (WES), International Credential Assessment Service (ICAS), or the Medical Council of Canada (MCC).</w:t>
      </w:r>
    </w:p>
    <w:p w14:paraId="033FE2AE" w14:textId="77777777" w:rsidR="003B3373" w:rsidRPr="003B3373" w:rsidRDefault="003B3373" w:rsidP="003B3373">
      <w:pPr>
        <w:numPr>
          <w:ilvl w:val="0"/>
          <w:numId w:val="30"/>
        </w:numPr>
        <w:rPr>
          <w:rFonts w:ascii="Arial" w:hAnsi="Arial" w:cs="Arial"/>
          <w:sz w:val="20"/>
          <w:szCs w:val="20"/>
        </w:rPr>
      </w:pPr>
      <w:r w:rsidRPr="003B3373">
        <w:rPr>
          <w:rFonts w:ascii="Arial" w:hAnsi="Arial" w:cs="Arial"/>
          <w:b/>
          <w:bCs/>
          <w:sz w:val="20"/>
          <w:szCs w:val="20"/>
        </w:rPr>
        <w:t>Verify Professional Licensing Requirements:</w:t>
      </w:r>
      <w:r w:rsidRPr="003B3373">
        <w:rPr>
          <w:rFonts w:ascii="Arial" w:hAnsi="Arial" w:cs="Arial"/>
          <w:sz w:val="20"/>
          <w:szCs w:val="20"/>
        </w:rPr>
        <w:t xml:space="preserve"> For healthcare professionals, such as nurses and doctors, ensure your credentials meet provincial licensing standards.</w:t>
      </w:r>
    </w:p>
    <w:p w14:paraId="17D56F46" w14:textId="77777777" w:rsidR="00597D0F" w:rsidRPr="00982319" w:rsidRDefault="00597D0F">
      <w:pPr>
        <w:rPr>
          <w:rFonts w:ascii="Arial" w:hAnsi="Arial" w:cs="Arial"/>
          <w:sz w:val="20"/>
          <w:szCs w:val="20"/>
        </w:rPr>
      </w:pPr>
    </w:p>
    <w:p w14:paraId="6C61B240" w14:textId="77777777" w:rsidR="00037903" w:rsidRPr="00037903" w:rsidRDefault="00037903" w:rsidP="00037903">
      <w:pPr>
        <w:rPr>
          <w:rFonts w:ascii="Arial" w:hAnsi="Arial" w:cs="Arial"/>
          <w:b/>
          <w:bCs/>
          <w:sz w:val="24"/>
          <w:szCs w:val="24"/>
        </w:rPr>
      </w:pPr>
      <w:r w:rsidRPr="00037903">
        <w:rPr>
          <w:rFonts w:ascii="Arial" w:hAnsi="Arial" w:cs="Arial"/>
          <w:b/>
          <w:bCs/>
          <w:color w:val="FF0000"/>
          <w:sz w:val="24"/>
          <w:szCs w:val="24"/>
        </w:rPr>
        <w:lastRenderedPageBreak/>
        <w:t xml:space="preserve">3. </w:t>
      </w:r>
      <w:r w:rsidRPr="00037903">
        <w:rPr>
          <w:rFonts w:ascii="Arial" w:hAnsi="Arial" w:cs="Arial"/>
          <w:b/>
          <w:bCs/>
          <w:sz w:val="24"/>
          <w:szCs w:val="24"/>
        </w:rPr>
        <w:t>Target Occupations in Demand</w:t>
      </w:r>
    </w:p>
    <w:p w14:paraId="7B003EAD" w14:textId="77777777" w:rsidR="00037903" w:rsidRPr="00037903" w:rsidRDefault="00037903" w:rsidP="00037903">
      <w:pPr>
        <w:rPr>
          <w:rFonts w:ascii="Arial" w:hAnsi="Arial" w:cs="Arial"/>
          <w:sz w:val="20"/>
          <w:szCs w:val="20"/>
        </w:rPr>
      </w:pPr>
      <w:r w:rsidRPr="00037903">
        <w:rPr>
          <w:rFonts w:ascii="Arial" w:hAnsi="Arial" w:cs="Arial"/>
          <w:sz w:val="20"/>
          <w:szCs w:val="20"/>
        </w:rPr>
        <w:t>Certain healthcare roles are in high demand in Canada, offering tailored immigration streams.</w:t>
      </w:r>
    </w:p>
    <w:p w14:paraId="537175BF" w14:textId="77777777" w:rsidR="00037903" w:rsidRPr="00037903" w:rsidRDefault="00037903" w:rsidP="00037903">
      <w:pPr>
        <w:numPr>
          <w:ilvl w:val="0"/>
          <w:numId w:val="31"/>
        </w:numPr>
        <w:rPr>
          <w:rFonts w:ascii="Arial" w:hAnsi="Arial" w:cs="Arial"/>
          <w:sz w:val="20"/>
          <w:szCs w:val="20"/>
        </w:rPr>
      </w:pPr>
      <w:r w:rsidRPr="00037903">
        <w:rPr>
          <w:rFonts w:ascii="Arial" w:hAnsi="Arial" w:cs="Arial"/>
          <w:b/>
          <w:bCs/>
          <w:sz w:val="20"/>
          <w:szCs w:val="20"/>
        </w:rPr>
        <w:t>Research Provincial Needs:</w:t>
      </w:r>
      <w:r w:rsidRPr="00037903">
        <w:rPr>
          <w:rFonts w:ascii="Arial" w:hAnsi="Arial" w:cs="Arial"/>
          <w:sz w:val="20"/>
          <w:szCs w:val="20"/>
        </w:rPr>
        <w:t xml:space="preserve"> Provinces like Ontario, British Columbia, and Nova Scotia prioritize healthcare professionals in their PNPs.</w:t>
      </w:r>
    </w:p>
    <w:p w14:paraId="42BF06D0" w14:textId="77777777" w:rsidR="00037903" w:rsidRPr="00037903" w:rsidRDefault="00037903" w:rsidP="00037903">
      <w:pPr>
        <w:numPr>
          <w:ilvl w:val="0"/>
          <w:numId w:val="31"/>
        </w:numPr>
        <w:rPr>
          <w:rFonts w:ascii="Arial" w:hAnsi="Arial" w:cs="Arial"/>
          <w:sz w:val="20"/>
          <w:szCs w:val="20"/>
        </w:rPr>
      </w:pPr>
      <w:r w:rsidRPr="00037903">
        <w:rPr>
          <w:rFonts w:ascii="Arial" w:hAnsi="Arial" w:cs="Arial"/>
          <w:b/>
          <w:bCs/>
          <w:sz w:val="20"/>
          <w:szCs w:val="20"/>
        </w:rPr>
        <w:t>Monitor NOC Updates:</w:t>
      </w:r>
      <w:r w:rsidRPr="00037903">
        <w:rPr>
          <w:rFonts w:ascii="Arial" w:hAnsi="Arial" w:cs="Arial"/>
          <w:sz w:val="20"/>
          <w:szCs w:val="20"/>
        </w:rPr>
        <w:t xml:space="preserve"> Ensure your National Occupational Classification (NOC) code aligns with those targeted by immigration programs.</w:t>
      </w:r>
    </w:p>
    <w:p w14:paraId="7DF2B092" w14:textId="77777777" w:rsidR="00597D0F" w:rsidRPr="00982319" w:rsidRDefault="00597D0F">
      <w:pPr>
        <w:rPr>
          <w:rFonts w:ascii="Arial" w:hAnsi="Arial" w:cs="Arial"/>
          <w:sz w:val="20"/>
          <w:szCs w:val="20"/>
        </w:rPr>
      </w:pPr>
    </w:p>
    <w:p w14:paraId="09F79CC1" w14:textId="77777777" w:rsidR="00037903" w:rsidRPr="00037903" w:rsidRDefault="00037903" w:rsidP="00037903">
      <w:pPr>
        <w:rPr>
          <w:rFonts w:ascii="Arial" w:hAnsi="Arial" w:cs="Arial"/>
          <w:b/>
          <w:bCs/>
          <w:sz w:val="24"/>
          <w:szCs w:val="24"/>
        </w:rPr>
      </w:pPr>
      <w:r w:rsidRPr="00037903">
        <w:rPr>
          <w:rFonts w:ascii="Arial" w:hAnsi="Arial" w:cs="Arial"/>
          <w:b/>
          <w:bCs/>
          <w:color w:val="FF0000"/>
          <w:sz w:val="24"/>
          <w:szCs w:val="24"/>
        </w:rPr>
        <w:t xml:space="preserve">4. </w:t>
      </w:r>
      <w:r w:rsidRPr="00037903">
        <w:rPr>
          <w:rFonts w:ascii="Arial" w:hAnsi="Arial" w:cs="Arial"/>
          <w:b/>
          <w:bCs/>
          <w:sz w:val="24"/>
          <w:szCs w:val="24"/>
        </w:rPr>
        <w:t>Gain Canadian Work Experience</w:t>
      </w:r>
    </w:p>
    <w:p w14:paraId="7B455194" w14:textId="77777777" w:rsidR="00037903" w:rsidRPr="00037903" w:rsidRDefault="00037903" w:rsidP="00037903">
      <w:pPr>
        <w:rPr>
          <w:rFonts w:ascii="Arial" w:hAnsi="Arial" w:cs="Arial"/>
          <w:sz w:val="20"/>
          <w:szCs w:val="20"/>
        </w:rPr>
      </w:pPr>
      <w:r w:rsidRPr="00037903">
        <w:rPr>
          <w:rFonts w:ascii="Arial" w:hAnsi="Arial" w:cs="Arial"/>
          <w:sz w:val="20"/>
          <w:szCs w:val="20"/>
        </w:rPr>
        <w:t>Having Canadian work experience significantly increases your CRS score and eligibility for programs like the Canadian Experience Class (CEC).</w:t>
      </w:r>
    </w:p>
    <w:p w14:paraId="2D57A72F" w14:textId="77777777" w:rsidR="00037903" w:rsidRPr="00037903" w:rsidRDefault="00037903" w:rsidP="00037903">
      <w:pPr>
        <w:numPr>
          <w:ilvl w:val="0"/>
          <w:numId w:val="32"/>
        </w:numPr>
        <w:rPr>
          <w:rFonts w:ascii="Arial" w:hAnsi="Arial" w:cs="Arial"/>
          <w:sz w:val="20"/>
          <w:szCs w:val="20"/>
        </w:rPr>
      </w:pPr>
      <w:r w:rsidRPr="00037903">
        <w:rPr>
          <w:rFonts w:ascii="Arial" w:hAnsi="Arial" w:cs="Arial"/>
          <w:b/>
          <w:bCs/>
          <w:sz w:val="20"/>
          <w:szCs w:val="20"/>
        </w:rPr>
        <w:t>Apply for Temporary Work Permits:</w:t>
      </w:r>
      <w:r w:rsidRPr="00037903">
        <w:rPr>
          <w:rFonts w:ascii="Arial" w:hAnsi="Arial" w:cs="Arial"/>
          <w:sz w:val="20"/>
          <w:szCs w:val="20"/>
        </w:rPr>
        <w:t xml:space="preserve"> Use programs like the Global Talent Stream (GTS) or the International Mobility Program (IMP) to secure employment in Canada.</w:t>
      </w:r>
    </w:p>
    <w:p w14:paraId="16B578D7" w14:textId="77777777" w:rsidR="00037903" w:rsidRPr="00037903" w:rsidRDefault="00037903" w:rsidP="00037903">
      <w:pPr>
        <w:numPr>
          <w:ilvl w:val="0"/>
          <w:numId w:val="32"/>
        </w:numPr>
        <w:rPr>
          <w:rFonts w:ascii="Arial" w:hAnsi="Arial" w:cs="Arial"/>
          <w:sz w:val="20"/>
          <w:szCs w:val="20"/>
        </w:rPr>
      </w:pPr>
      <w:r w:rsidRPr="00037903">
        <w:rPr>
          <w:rFonts w:ascii="Arial" w:hAnsi="Arial" w:cs="Arial"/>
          <w:b/>
          <w:bCs/>
          <w:sz w:val="20"/>
          <w:szCs w:val="20"/>
        </w:rPr>
        <w:t>Leverage Bridging Open Work Permits (BOWP):</w:t>
      </w:r>
      <w:r w:rsidRPr="00037903">
        <w:rPr>
          <w:rFonts w:ascii="Arial" w:hAnsi="Arial" w:cs="Arial"/>
          <w:sz w:val="20"/>
          <w:szCs w:val="20"/>
        </w:rPr>
        <w:t xml:space="preserve"> If you’re already in Canada, use a BOWP while your PR application is processed.</w:t>
      </w:r>
    </w:p>
    <w:p w14:paraId="6633AA59" w14:textId="77777777" w:rsidR="007C71B3" w:rsidRPr="00982319" w:rsidRDefault="007C71B3">
      <w:pPr>
        <w:rPr>
          <w:rFonts w:ascii="Arial" w:hAnsi="Arial" w:cs="Arial"/>
          <w:sz w:val="20"/>
          <w:szCs w:val="20"/>
        </w:rPr>
      </w:pPr>
    </w:p>
    <w:p w14:paraId="57B4877E"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5. </w:t>
      </w:r>
      <w:r w:rsidRPr="00C56663">
        <w:rPr>
          <w:rFonts w:ascii="Arial" w:hAnsi="Arial" w:cs="Arial"/>
          <w:b/>
          <w:bCs/>
          <w:sz w:val="24"/>
          <w:szCs w:val="24"/>
        </w:rPr>
        <w:t>Secure a Job Offer in Canada</w:t>
      </w:r>
    </w:p>
    <w:p w14:paraId="43BEDCCB" w14:textId="77777777" w:rsidR="00C56663" w:rsidRPr="00C56663" w:rsidRDefault="00C56663" w:rsidP="00C56663">
      <w:pPr>
        <w:rPr>
          <w:rFonts w:ascii="Arial" w:hAnsi="Arial" w:cs="Arial"/>
          <w:sz w:val="20"/>
          <w:szCs w:val="20"/>
        </w:rPr>
      </w:pPr>
      <w:r w:rsidRPr="00C56663">
        <w:rPr>
          <w:rFonts w:ascii="Arial" w:hAnsi="Arial" w:cs="Arial"/>
          <w:sz w:val="20"/>
          <w:szCs w:val="20"/>
        </w:rPr>
        <w:t>A valid job offer from a Canadian employer can boost your CRS score or qualify you for specific PNP streams.</w:t>
      </w:r>
    </w:p>
    <w:p w14:paraId="0C29206E" w14:textId="77777777" w:rsidR="00C56663" w:rsidRPr="00C56663" w:rsidRDefault="00C56663" w:rsidP="00C56663">
      <w:pPr>
        <w:numPr>
          <w:ilvl w:val="0"/>
          <w:numId w:val="33"/>
        </w:numPr>
        <w:rPr>
          <w:rFonts w:ascii="Arial" w:hAnsi="Arial" w:cs="Arial"/>
          <w:sz w:val="20"/>
          <w:szCs w:val="20"/>
        </w:rPr>
      </w:pPr>
      <w:r w:rsidRPr="00C56663">
        <w:rPr>
          <w:rFonts w:ascii="Arial" w:hAnsi="Arial" w:cs="Arial"/>
          <w:b/>
          <w:bCs/>
          <w:sz w:val="20"/>
          <w:szCs w:val="20"/>
        </w:rPr>
        <w:t>Network Strategically:</w:t>
      </w:r>
      <w:r w:rsidRPr="00C56663">
        <w:rPr>
          <w:rFonts w:ascii="Arial" w:hAnsi="Arial" w:cs="Arial"/>
          <w:sz w:val="20"/>
          <w:szCs w:val="20"/>
        </w:rPr>
        <w:t xml:space="preserve"> Use platforms like LinkedIn and Job Bank to connect with healthcare employers.</w:t>
      </w:r>
    </w:p>
    <w:p w14:paraId="20CDD6C8" w14:textId="77777777" w:rsidR="00C56663" w:rsidRPr="00C56663" w:rsidRDefault="00C56663" w:rsidP="00C56663">
      <w:pPr>
        <w:numPr>
          <w:ilvl w:val="0"/>
          <w:numId w:val="33"/>
        </w:numPr>
        <w:rPr>
          <w:rFonts w:ascii="Arial" w:hAnsi="Arial" w:cs="Arial"/>
          <w:sz w:val="20"/>
          <w:szCs w:val="20"/>
        </w:rPr>
      </w:pPr>
      <w:r w:rsidRPr="00C56663">
        <w:rPr>
          <w:rFonts w:ascii="Arial" w:hAnsi="Arial" w:cs="Arial"/>
          <w:b/>
          <w:bCs/>
          <w:sz w:val="20"/>
          <w:szCs w:val="20"/>
        </w:rPr>
        <w:t>Attend Job Fairs:</w:t>
      </w:r>
      <w:r w:rsidRPr="00C56663">
        <w:rPr>
          <w:rFonts w:ascii="Arial" w:hAnsi="Arial" w:cs="Arial"/>
          <w:sz w:val="20"/>
          <w:szCs w:val="20"/>
        </w:rPr>
        <w:t xml:space="preserve"> Participate in international recruitment events targeting healthcare professionals.</w:t>
      </w:r>
    </w:p>
    <w:p w14:paraId="13B580B0" w14:textId="77777777" w:rsidR="00C56663" w:rsidRPr="00C56663" w:rsidRDefault="00C56663" w:rsidP="00C56663">
      <w:pPr>
        <w:numPr>
          <w:ilvl w:val="0"/>
          <w:numId w:val="33"/>
        </w:numPr>
        <w:rPr>
          <w:rFonts w:ascii="Arial" w:hAnsi="Arial" w:cs="Arial"/>
          <w:sz w:val="20"/>
          <w:szCs w:val="20"/>
        </w:rPr>
      </w:pPr>
      <w:r w:rsidRPr="00C56663">
        <w:rPr>
          <w:rFonts w:ascii="Arial" w:hAnsi="Arial" w:cs="Arial"/>
          <w:b/>
          <w:bCs/>
          <w:sz w:val="20"/>
          <w:szCs w:val="20"/>
        </w:rPr>
        <w:t>Work with Recruitment Agencies:</w:t>
      </w:r>
      <w:r w:rsidRPr="00C56663">
        <w:rPr>
          <w:rFonts w:ascii="Arial" w:hAnsi="Arial" w:cs="Arial"/>
          <w:sz w:val="20"/>
          <w:szCs w:val="20"/>
        </w:rPr>
        <w:t xml:space="preserve"> Some provinces collaborate with agencies to recruit internationally educated nurses (IENs).</w:t>
      </w:r>
    </w:p>
    <w:p w14:paraId="1375495F" w14:textId="77777777" w:rsidR="007C71B3" w:rsidRPr="00982319" w:rsidRDefault="007C71B3">
      <w:pPr>
        <w:rPr>
          <w:rFonts w:ascii="Arial" w:hAnsi="Arial" w:cs="Arial"/>
          <w:sz w:val="20"/>
          <w:szCs w:val="20"/>
        </w:rPr>
      </w:pPr>
    </w:p>
    <w:p w14:paraId="28C39FFF"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6. </w:t>
      </w:r>
      <w:r w:rsidRPr="00C56663">
        <w:rPr>
          <w:rFonts w:ascii="Arial" w:hAnsi="Arial" w:cs="Arial"/>
          <w:b/>
          <w:bCs/>
          <w:sz w:val="24"/>
          <w:szCs w:val="24"/>
        </w:rPr>
        <w:t>Leverage Provincial Nominee Programs (PNPs)</w:t>
      </w:r>
    </w:p>
    <w:p w14:paraId="73DDC204" w14:textId="77777777" w:rsidR="00C56663" w:rsidRPr="00C56663" w:rsidRDefault="00C56663" w:rsidP="00C56663">
      <w:pPr>
        <w:rPr>
          <w:rFonts w:ascii="Arial" w:hAnsi="Arial" w:cs="Arial"/>
          <w:sz w:val="20"/>
          <w:szCs w:val="20"/>
        </w:rPr>
      </w:pPr>
      <w:r w:rsidRPr="00C56663">
        <w:rPr>
          <w:rFonts w:ascii="Arial" w:hAnsi="Arial" w:cs="Arial"/>
          <w:sz w:val="20"/>
          <w:szCs w:val="20"/>
        </w:rPr>
        <w:t>PNPs provide a pathway to PR by targeting healthcare professionals.</w:t>
      </w:r>
    </w:p>
    <w:p w14:paraId="1D691621" w14:textId="77777777" w:rsidR="00C56663" w:rsidRPr="00C56663" w:rsidRDefault="00C56663" w:rsidP="00C56663">
      <w:pPr>
        <w:numPr>
          <w:ilvl w:val="0"/>
          <w:numId w:val="34"/>
        </w:numPr>
        <w:rPr>
          <w:rFonts w:ascii="Arial" w:hAnsi="Arial" w:cs="Arial"/>
          <w:sz w:val="20"/>
          <w:szCs w:val="20"/>
        </w:rPr>
      </w:pPr>
      <w:r w:rsidRPr="00C56663">
        <w:rPr>
          <w:rFonts w:ascii="Arial" w:hAnsi="Arial" w:cs="Arial"/>
          <w:b/>
          <w:bCs/>
          <w:sz w:val="20"/>
          <w:szCs w:val="20"/>
        </w:rPr>
        <w:t>Express Entry-Linked PNPs:</w:t>
      </w:r>
      <w:r w:rsidRPr="00C56663">
        <w:rPr>
          <w:rFonts w:ascii="Arial" w:hAnsi="Arial" w:cs="Arial"/>
          <w:sz w:val="20"/>
          <w:szCs w:val="20"/>
        </w:rPr>
        <w:t xml:space="preserve"> These add 600 points to your CRS score if nominated.</w:t>
      </w:r>
    </w:p>
    <w:p w14:paraId="6382C16F" w14:textId="77777777" w:rsidR="00C56663" w:rsidRPr="00C56663" w:rsidRDefault="00C56663" w:rsidP="00C56663">
      <w:pPr>
        <w:numPr>
          <w:ilvl w:val="0"/>
          <w:numId w:val="34"/>
        </w:numPr>
        <w:rPr>
          <w:rFonts w:ascii="Arial" w:hAnsi="Arial" w:cs="Arial"/>
          <w:sz w:val="20"/>
          <w:szCs w:val="20"/>
        </w:rPr>
      </w:pPr>
      <w:r w:rsidRPr="00C56663">
        <w:rPr>
          <w:rFonts w:ascii="Arial" w:hAnsi="Arial" w:cs="Arial"/>
          <w:b/>
          <w:bCs/>
          <w:sz w:val="20"/>
          <w:szCs w:val="20"/>
        </w:rPr>
        <w:t>Direct Applications:</w:t>
      </w:r>
      <w:r w:rsidRPr="00C56663">
        <w:rPr>
          <w:rFonts w:ascii="Arial" w:hAnsi="Arial" w:cs="Arial"/>
          <w:sz w:val="20"/>
          <w:szCs w:val="20"/>
        </w:rPr>
        <w:t xml:space="preserve"> Apply directly to provincial programs such as British Columbia’s Health Authority Stream or Ontario’s Health Worker Pathway.</w:t>
      </w:r>
    </w:p>
    <w:p w14:paraId="1492D86E" w14:textId="77777777" w:rsidR="001A5031" w:rsidRPr="00982319" w:rsidRDefault="001A5031">
      <w:pPr>
        <w:rPr>
          <w:rFonts w:ascii="Arial" w:hAnsi="Arial" w:cs="Arial"/>
          <w:sz w:val="20"/>
          <w:szCs w:val="20"/>
        </w:rPr>
      </w:pPr>
    </w:p>
    <w:p w14:paraId="0A139978"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7. </w:t>
      </w:r>
      <w:r w:rsidRPr="00C56663">
        <w:rPr>
          <w:rFonts w:ascii="Arial" w:hAnsi="Arial" w:cs="Arial"/>
          <w:b/>
          <w:bCs/>
          <w:sz w:val="24"/>
          <w:szCs w:val="24"/>
        </w:rPr>
        <w:t>Focus on Credential Recognition</w:t>
      </w:r>
    </w:p>
    <w:p w14:paraId="2CF343C5" w14:textId="77777777" w:rsidR="00C56663" w:rsidRPr="00C56663" w:rsidRDefault="00C56663" w:rsidP="00C56663">
      <w:pPr>
        <w:rPr>
          <w:rFonts w:ascii="Arial" w:hAnsi="Arial" w:cs="Arial"/>
          <w:sz w:val="20"/>
          <w:szCs w:val="20"/>
        </w:rPr>
      </w:pPr>
      <w:r w:rsidRPr="00C56663">
        <w:rPr>
          <w:rFonts w:ascii="Arial" w:hAnsi="Arial" w:cs="Arial"/>
          <w:sz w:val="20"/>
          <w:szCs w:val="20"/>
        </w:rPr>
        <w:t>Healthcare professionals must often meet Canadian licensing requirements before working in their field.</w:t>
      </w:r>
    </w:p>
    <w:p w14:paraId="0B7BB8BB" w14:textId="77777777" w:rsidR="00C56663" w:rsidRPr="00C56663" w:rsidRDefault="00C56663" w:rsidP="00C56663">
      <w:pPr>
        <w:numPr>
          <w:ilvl w:val="0"/>
          <w:numId w:val="35"/>
        </w:numPr>
        <w:rPr>
          <w:rFonts w:ascii="Arial" w:hAnsi="Arial" w:cs="Arial"/>
          <w:sz w:val="20"/>
          <w:szCs w:val="20"/>
        </w:rPr>
      </w:pPr>
      <w:r w:rsidRPr="00C56663">
        <w:rPr>
          <w:rFonts w:ascii="Arial" w:hAnsi="Arial" w:cs="Arial"/>
          <w:b/>
          <w:bCs/>
          <w:sz w:val="20"/>
          <w:szCs w:val="20"/>
        </w:rPr>
        <w:t>Understand Licensing Processes:</w:t>
      </w:r>
      <w:r w:rsidRPr="00C56663">
        <w:rPr>
          <w:rFonts w:ascii="Arial" w:hAnsi="Arial" w:cs="Arial"/>
          <w:sz w:val="20"/>
          <w:szCs w:val="20"/>
        </w:rPr>
        <w:t xml:space="preserve"> For example, nurses must complete the NCLEX exam and fulfill provincial nursing body requirements.</w:t>
      </w:r>
    </w:p>
    <w:p w14:paraId="246AA172" w14:textId="77777777" w:rsidR="00C56663" w:rsidRPr="00C56663" w:rsidRDefault="00C56663" w:rsidP="00C56663">
      <w:pPr>
        <w:numPr>
          <w:ilvl w:val="0"/>
          <w:numId w:val="35"/>
        </w:numPr>
        <w:rPr>
          <w:rFonts w:ascii="Arial" w:hAnsi="Arial" w:cs="Arial"/>
          <w:sz w:val="20"/>
          <w:szCs w:val="20"/>
        </w:rPr>
      </w:pPr>
      <w:r w:rsidRPr="00C56663">
        <w:rPr>
          <w:rFonts w:ascii="Arial" w:hAnsi="Arial" w:cs="Arial"/>
          <w:b/>
          <w:bCs/>
          <w:sz w:val="20"/>
          <w:szCs w:val="20"/>
        </w:rPr>
        <w:lastRenderedPageBreak/>
        <w:t>Participate in Bridging Programs:</w:t>
      </w:r>
      <w:r w:rsidRPr="00C56663">
        <w:rPr>
          <w:rFonts w:ascii="Arial" w:hAnsi="Arial" w:cs="Arial"/>
          <w:sz w:val="20"/>
          <w:szCs w:val="20"/>
        </w:rPr>
        <w:t xml:space="preserve"> Many provinces offer programs to help internationally educated professionals meet local standards.</w:t>
      </w:r>
    </w:p>
    <w:p w14:paraId="05F33D25" w14:textId="77777777" w:rsidR="001A5031" w:rsidRDefault="001A5031">
      <w:pPr>
        <w:rPr>
          <w:rFonts w:ascii="Arial" w:hAnsi="Arial" w:cs="Arial"/>
          <w:sz w:val="20"/>
          <w:szCs w:val="20"/>
        </w:rPr>
      </w:pPr>
    </w:p>
    <w:p w14:paraId="21D48ECE"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8. </w:t>
      </w:r>
      <w:r w:rsidRPr="00C56663">
        <w:rPr>
          <w:rFonts w:ascii="Arial" w:hAnsi="Arial" w:cs="Arial"/>
          <w:b/>
          <w:bCs/>
          <w:sz w:val="24"/>
          <w:szCs w:val="24"/>
        </w:rPr>
        <w:t>Enhance Your CRS Score</w:t>
      </w:r>
    </w:p>
    <w:p w14:paraId="72773A97" w14:textId="77777777" w:rsidR="00C56663" w:rsidRPr="00C56663" w:rsidRDefault="00C56663" w:rsidP="00C56663">
      <w:pPr>
        <w:rPr>
          <w:rFonts w:ascii="Arial" w:hAnsi="Arial" w:cs="Arial"/>
          <w:sz w:val="20"/>
          <w:szCs w:val="20"/>
        </w:rPr>
      </w:pPr>
      <w:r w:rsidRPr="00C56663">
        <w:rPr>
          <w:rFonts w:ascii="Arial" w:hAnsi="Arial" w:cs="Arial"/>
          <w:sz w:val="20"/>
          <w:szCs w:val="20"/>
        </w:rPr>
        <w:t>The CRS score determines your eligibility under the Express Entry system.</w:t>
      </w:r>
    </w:p>
    <w:p w14:paraId="630FB72D" w14:textId="77777777" w:rsidR="00C56663" w:rsidRPr="00C56663" w:rsidRDefault="00C56663" w:rsidP="00C56663">
      <w:pPr>
        <w:numPr>
          <w:ilvl w:val="0"/>
          <w:numId w:val="36"/>
        </w:numPr>
        <w:rPr>
          <w:rFonts w:ascii="Arial" w:hAnsi="Arial" w:cs="Arial"/>
          <w:sz w:val="20"/>
          <w:szCs w:val="20"/>
        </w:rPr>
      </w:pPr>
      <w:r w:rsidRPr="00C56663">
        <w:rPr>
          <w:rFonts w:ascii="Arial" w:hAnsi="Arial" w:cs="Arial"/>
          <w:b/>
          <w:bCs/>
          <w:sz w:val="20"/>
          <w:szCs w:val="20"/>
        </w:rPr>
        <w:t>Pursue Higher Education:</w:t>
      </w:r>
      <w:r w:rsidRPr="00C56663">
        <w:rPr>
          <w:rFonts w:ascii="Arial" w:hAnsi="Arial" w:cs="Arial"/>
          <w:sz w:val="20"/>
          <w:szCs w:val="20"/>
        </w:rPr>
        <w:t xml:space="preserve"> Completing additional studies in Canada increases both your education and adaptability scores.</w:t>
      </w:r>
    </w:p>
    <w:p w14:paraId="6CF33128" w14:textId="77777777" w:rsidR="00C56663" w:rsidRPr="00C56663" w:rsidRDefault="00C56663" w:rsidP="00C56663">
      <w:pPr>
        <w:numPr>
          <w:ilvl w:val="0"/>
          <w:numId w:val="36"/>
        </w:numPr>
        <w:rPr>
          <w:rFonts w:ascii="Arial" w:hAnsi="Arial" w:cs="Arial"/>
          <w:sz w:val="20"/>
          <w:szCs w:val="20"/>
        </w:rPr>
      </w:pPr>
      <w:r w:rsidRPr="00C56663">
        <w:rPr>
          <w:rFonts w:ascii="Arial" w:hAnsi="Arial" w:cs="Arial"/>
          <w:b/>
          <w:bCs/>
          <w:sz w:val="20"/>
          <w:szCs w:val="20"/>
        </w:rPr>
        <w:t>Improve Spousal Credentials:</w:t>
      </w:r>
      <w:r w:rsidRPr="00C56663">
        <w:rPr>
          <w:rFonts w:ascii="Arial" w:hAnsi="Arial" w:cs="Arial"/>
          <w:sz w:val="20"/>
          <w:szCs w:val="20"/>
        </w:rPr>
        <w:t xml:space="preserve"> If married, ensure your spouse’s language test scores and education are optimized.</w:t>
      </w:r>
    </w:p>
    <w:p w14:paraId="48B1B661" w14:textId="77777777" w:rsidR="00C56663" w:rsidRPr="00C56663" w:rsidRDefault="00C56663" w:rsidP="00C56663">
      <w:pPr>
        <w:numPr>
          <w:ilvl w:val="0"/>
          <w:numId w:val="36"/>
        </w:numPr>
        <w:rPr>
          <w:rFonts w:ascii="Arial" w:hAnsi="Arial" w:cs="Arial"/>
          <w:sz w:val="20"/>
          <w:szCs w:val="20"/>
        </w:rPr>
      </w:pPr>
      <w:r w:rsidRPr="00C56663">
        <w:rPr>
          <w:rFonts w:ascii="Arial" w:hAnsi="Arial" w:cs="Arial"/>
          <w:b/>
          <w:bCs/>
          <w:sz w:val="20"/>
          <w:szCs w:val="20"/>
        </w:rPr>
        <w:t>Claim Bonus Points:</w:t>
      </w:r>
      <w:r w:rsidRPr="00C56663">
        <w:rPr>
          <w:rFonts w:ascii="Arial" w:hAnsi="Arial" w:cs="Arial"/>
          <w:sz w:val="20"/>
          <w:szCs w:val="20"/>
        </w:rPr>
        <w:t xml:space="preserve"> Points are awarded for factors such as having siblings in Canada or proficiency in both official languages.</w:t>
      </w:r>
    </w:p>
    <w:p w14:paraId="14C92987" w14:textId="77777777" w:rsidR="00C56663" w:rsidRDefault="00C56663">
      <w:pPr>
        <w:rPr>
          <w:rFonts w:ascii="Arial" w:hAnsi="Arial" w:cs="Arial"/>
          <w:sz w:val="20"/>
          <w:szCs w:val="20"/>
        </w:rPr>
      </w:pPr>
    </w:p>
    <w:p w14:paraId="399122B6"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9. </w:t>
      </w:r>
      <w:r w:rsidRPr="00C56663">
        <w:rPr>
          <w:rFonts w:ascii="Arial" w:hAnsi="Arial" w:cs="Arial"/>
          <w:b/>
          <w:bCs/>
          <w:sz w:val="24"/>
          <w:szCs w:val="24"/>
        </w:rPr>
        <w:t>Monitor Occupation-Specific Immigration Initiatives</w:t>
      </w:r>
    </w:p>
    <w:p w14:paraId="0FED61AF" w14:textId="77777777" w:rsidR="00C56663" w:rsidRPr="00C56663" w:rsidRDefault="00C56663" w:rsidP="00C56663">
      <w:pPr>
        <w:rPr>
          <w:rFonts w:ascii="Arial" w:hAnsi="Arial" w:cs="Arial"/>
          <w:sz w:val="20"/>
          <w:szCs w:val="20"/>
        </w:rPr>
      </w:pPr>
      <w:r w:rsidRPr="00C56663">
        <w:rPr>
          <w:rFonts w:ascii="Arial" w:hAnsi="Arial" w:cs="Arial"/>
          <w:sz w:val="20"/>
          <w:szCs w:val="20"/>
        </w:rPr>
        <w:t>Canada frequently introduces programs targeting healthcare professionals.</w:t>
      </w:r>
    </w:p>
    <w:p w14:paraId="20C92794" w14:textId="77777777" w:rsidR="00C56663" w:rsidRPr="00C56663" w:rsidRDefault="00C56663" w:rsidP="00C56663">
      <w:pPr>
        <w:numPr>
          <w:ilvl w:val="0"/>
          <w:numId w:val="37"/>
        </w:numPr>
        <w:rPr>
          <w:rFonts w:ascii="Arial" w:hAnsi="Arial" w:cs="Arial"/>
          <w:sz w:val="20"/>
          <w:szCs w:val="20"/>
        </w:rPr>
      </w:pPr>
      <w:r w:rsidRPr="00C56663">
        <w:rPr>
          <w:rFonts w:ascii="Arial" w:hAnsi="Arial" w:cs="Arial"/>
          <w:b/>
          <w:bCs/>
          <w:sz w:val="20"/>
          <w:szCs w:val="20"/>
        </w:rPr>
        <w:t>Express Entry Targeted Draws:</w:t>
      </w:r>
      <w:r w:rsidRPr="00C56663">
        <w:rPr>
          <w:rFonts w:ascii="Arial" w:hAnsi="Arial" w:cs="Arial"/>
          <w:sz w:val="20"/>
          <w:szCs w:val="20"/>
        </w:rPr>
        <w:t xml:space="preserve"> These prioritize in-demand occupations, including healthcare roles.</w:t>
      </w:r>
    </w:p>
    <w:p w14:paraId="60002AA9" w14:textId="77777777" w:rsidR="00C56663" w:rsidRPr="00C56663" w:rsidRDefault="00C56663" w:rsidP="00C56663">
      <w:pPr>
        <w:numPr>
          <w:ilvl w:val="0"/>
          <w:numId w:val="37"/>
        </w:numPr>
        <w:rPr>
          <w:rFonts w:ascii="Arial" w:hAnsi="Arial" w:cs="Arial"/>
          <w:sz w:val="20"/>
          <w:szCs w:val="20"/>
        </w:rPr>
      </w:pPr>
      <w:r w:rsidRPr="00C56663">
        <w:rPr>
          <w:rFonts w:ascii="Arial" w:hAnsi="Arial" w:cs="Arial"/>
          <w:b/>
          <w:bCs/>
          <w:sz w:val="20"/>
          <w:szCs w:val="20"/>
        </w:rPr>
        <w:t>Rural and Northern Immigration Pilot (RNIP):</w:t>
      </w:r>
      <w:r w:rsidRPr="00C56663">
        <w:rPr>
          <w:rFonts w:ascii="Arial" w:hAnsi="Arial" w:cs="Arial"/>
          <w:sz w:val="20"/>
          <w:szCs w:val="20"/>
        </w:rPr>
        <w:t xml:space="preserve"> Encourages healthcare professionals to settle in smaller communities.</w:t>
      </w:r>
    </w:p>
    <w:p w14:paraId="017183B1" w14:textId="77777777" w:rsidR="00C56663" w:rsidRPr="00C56663" w:rsidRDefault="00C56663" w:rsidP="00C56663">
      <w:pPr>
        <w:numPr>
          <w:ilvl w:val="0"/>
          <w:numId w:val="37"/>
        </w:numPr>
        <w:rPr>
          <w:rFonts w:ascii="Arial" w:hAnsi="Arial" w:cs="Arial"/>
          <w:sz w:val="20"/>
          <w:szCs w:val="20"/>
        </w:rPr>
      </w:pPr>
      <w:r w:rsidRPr="00C56663">
        <w:rPr>
          <w:rFonts w:ascii="Arial" w:hAnsi="Arial" w:cs="Arial"/>
          <w:b/>
          <w:bCs/>
          <w:sz w:val="20"/>
          <w:szCs w:val="20"/>
        </w:rPr>
        <w:t>Atlantic Immigration Program (AIP):</w:t>
      </w:r>
      <w:r w:rsidRPr="00C56663">
        <w:rPr>
          <w:rFonts w:ascii="Arial" w:hAnsi="Arial" w:cs="Arial"/>
          <w:sz w:val="20"/>
          <w:szCs w:val="20"/>
        </w:rPr>
        <w:t xml:space="preserve"> Prioritizes job offers in healthcare across Atlantic Canada.</w:t>
      </w:r>
    </w:p>
    <w:p w14:paraId="4456D5DC" w14:textId="77777777" w:rsidR="00C56663" w:rsidRDefault="00C56663">
      <w:pPr>
        <w:rPr>
          <w:rFonts w:ascii="Arial" w:hAnsi="Arial" w:cs="Arial"/>
          <w:sz w:val="20"/>
          <w:szCs w:val="20"/>
        </w:rPr>
      </w:pPr>
    </w:p>
    <w:p w14:paraId="71DB56D0"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10. </w:t>
      </w:r>
      <w:r w:rsidRPr="00C56663">
        <w:rPr>
          <w:rFonts w:ascii="Arial" w:hAnsi="Arial" w:cs="Arial"/>
          <w:b/>
          <w:bCs/>
          <w:sz w:val="24"/>
          <w:szCs w:val="24"/>
        </w:rPr>
        <w:t>Submit a Complete and Accurate Application</w:t>
      </w:r>
    </w:p>
    <w:p w14:paraId="069E6CC4" w14:textId="77777777" w:rsidR="00C56663" w:rsidRPr="00C56663" w:rsidRDefault="00C56663" w:rsidP="00C56663">
      <w:pPr>
        <w:rPr>
          <w:rFonts w:ascii="Arial" w:hAnsi="Arial" w:cs="Arial"/>
          <w:sz w:val="20"/>
          <w:szCs w:val="20"/>
        </w:rPr>
      </w:pPr>
      <w:r w:rsidRPr="00C56663">
        <w:rPr>
          <w:rFonts w:ascii="Arial" w:hAnsi="Arial" w:cs="Arial"/>
          <w:sz w:val="20"/>
          <w:szCs w:val="20"/>
        </w:rPr>
        <w:t>Mistakes or missing documents can delay or derail your application.</w:t>
      </w:r>
    </w:p>
    <w:p w14:paraId="06BF50C8" w14:textId="77777777" w:rsidR="00C56663" w:rsidRPr="00C56663" w:rsidRDefault="00C56663" w:rsidP="00C56663">
      <w:pPr>
        <w:numPr>
          <w:ilvl w:val="0"/>
          <w:numId w:val="38"/>
        </w:numPr>
        <w:rPr>
          <w:rFonts w:ascii="Arial" w:hAnsi="Arial" w:cs="Arial"/>
          <w:sz w:val="20"/>
          <w:szCs w:val="20"/>
        </w:rPr>
      </w:pPr>
      <w:r w:rsidRPr="00C56663">
        <w:rPr>
          <w:rFonts w:ascii="Arial" w:hAnsi="Arial" w:cs="Arial"/>
          <w:b/>
          <w:bCs/>
          <w:sz w:val="20"/>
          <w:szCs w:val="20"/>
        </w:rPr>
        <w:t>Double-Check Forms:</w:t>
      </w:r>
      <w:r w:rsidRPr="00C56663">
        <w:rPr>
          <w:rFonts w:ascii="Arial" w:hAnsi="Arial" w:cs="Arial"/>
          <w:sz w:val="20"/>
          <w:szCs w:val="20"/>
        </w:rPr>
        <w:t xml:space="preserve"> Ensure all fields are completed accurately.</w:t>
      </w:r>
    </w:p>
    <w:p w14:paraId="748AB742" w14:textId="77777777" w:rsidR="00C56663" w:rsidRPr="00C56663" w:rsidRDefault="00C56663" w:rsidP="00C56663">
      <w:pPr>
        <w:numPr>
          <w:ilvl w:val="0"/>
          <w:numId w:val="38"/>
        </w:numPr>
        <w:rPr>
          <w:rFonts w:ascii="Arial" w:hAnsi="Arial" w:cs="Arial"/>
          <w:sz w:val="20"/>
          <w:szCs w:val="20"/>
        </w:rPr>
      </w:pPr>
      <w:r w:rsidRPr="00C56663">
        <w:rPr>
          <w:rFonts w:ascii="Arial" w:hAnsi="Arial" w:cs="Arial"/>
          <w:b/>
          <w:bCs/>
          <w:sz w:val="20"/>
          <w:szCs w:val="20"/>
        </w:rPr>
        <w:t>Meet Deadlines:</w:t>
      </w:r>
      <w:r w:rsidRPr="00C56663">
        <w:rPr>
          <w:rFonts w:ascii="Arial" w:hAnsi="Arial" w:cs="Arial"/>
          <w:sz w:val="20"/>
          <w:szCs w:val="20"/>
        </w:rPr>
        <w:t xml:space="preserve"> Submit documents and respond to requests within the given time frame.</w:t>
      </w:r>
    </w:p>
    <w:p w14:paraId="08A55E6F" w14:textId="77777777" w:rsidR="00C56663" w:rsidRPr="00C56663" w:rsidRDefault="00C56663" w:rsidP="00C56663">
      <w:pPr>
        <w:numPr>
          <w:ilvl w:val="0"/>
          <w:numId w:val="38"/>
        </w:numPr>
        <w:rPr>
          <w:rFonts w:ascii="Arial" w:hAnsi="Arial" w:cs="Arial"/>
          <w:sz w:val="20"/>
          <w:szCs w:val="20"/>
        </w:rPr>
      </w:pPr>
      <w:r w:rsidRPr="00C56663">
        <w:rPr>
          <w:rFonts w:ascii="Arial" w:hAnsi="Arial" w:cs="Arial"/>
          <w:b/>
          <w:bCs/>
          <w:sz w:val="20"/>
          <w:szCs w:val="20"/>
        </w:rPr>
        <w:t>Seek Expert Guidance:</w:t>
      </w:r>
      <w:r w:rsidRPr="00C56663">
        <w:rPr>
          <w:rFonts w:ascii="Arial" w:hAnsi="Arial" w:cs="Arial"/>
          <w:sz w:val="20"/>
          <w:szCs w:val="20"/>
        </w:rPr>
        <w:t xml:space="preserve"> Consult an immigration advisor or lawyer for complex cases.</w:t>
      </w:r>
    </w:p>
    <w:p w14:paraId="783A3DE0" w14:textId="77777777" w:rsidR="00C56663" w:rsidRDefault="00C56663">
      <w:pPr>
        <w:rPr>
          <w:rFonts w:ascii="Arial" w:hAnsi="Arial" w:cs="Arial"/>
          <w:sz w:val="20"/>
          <w:szCs w:val="20"/>
        </w:rPr>
      </w:pPr>
    </w:p>
    <w:p w14:paraId="3391FBB4" w14:textId="77777777" w:rsidR="00C56663" w:rsidRPr="00C56663" w:rsidRDefault="00C56663" w:rsidP="00C56663">
      <w:pPr>
        <w:rPr>
          <w:rFonts w:ascii="Arial" w:hAnsi="Arial" w:cs="Arial"/>
          <w:b/>
          <w:bCs/>
          <w:sz w:val="24"/>
          <w:szCs w:val="24"/>
        </w:rPr>
      </w:pPr>
      <w:r w:rsidRPr="00C56663">
        <w:rPr>
          <w:rFonts w:ascii="Arial" w:hAnsi="Arial" w:cs="Arial"/>
          <w:b/>
          <w:bCs/>
          <w:color w:val="FF0000"/>
          <w:sz w:val="24"/>
          <w:szCs w:val="24"/>
        </w:rPr>
        <w:t xml:space="preserve">11. </w:t>
      </w:r>
      <w:r w:rsidRPr="00C56663">
        <w:rPr>
          <w:rFonts w:ascii="Arial" w:hAnsi="Arial" w:cs="Arial"/>
          <w:b/>
          <w:bCs/>
          <w:sz w:val="24"/>
          <w:szCs w:val="24"/>
        </w:rPr>
        <w:t>Stay Informed About Immigration Updates</w:t>
      </w:r>
    </w:p>
    <w:p w14:paraId="0271E90F" w14:textId="77777777" w:rsidR="00C56663" w:rsidRPr="00C56663" w:rsidRDefault="00C56663" w:rsidP="00C56663">
      <w:pPr>
        <w:rPr>
          <w:rFonts w:ascii="Arial" w:hAnsi="Arial" w:cs="Arial"/>
          <w:sz w:val="20"/>
          <w:szCs w:val="20"/>
        </w:rPr>
      </w:pPr>
      <w:r w:rsidRPr="00C56663">
        <w:rPr>
          <w:rFonts w:ascii="Arial" w:hAnsi="Arial" w:cs="Arial"/>
          <w:sz w:val="20"/>
          <w:szCs w:val="20"/>
        </w:rPr>
        <w:t>Immigration policies and programs evolve regularly.</w:t>
      </w:r>
    </w:p>
    <w:p w14:paraId="67068E8F" w14:textId="77777777" w:rsidR="00C56663" w:rsidRPr="00C56663" w:rsidRDefault="00C56663" w:rsidP="00C56663">
      <w:pPr>
        <w:numPr>
          <w:ilvl w:val="0"/>
          <w:numId w:val="39"/>
        </w:numPr>
        <w:rPr>
          <w:rFonts w:ascii="Arial" w:hAnsi="Arial" w:cs="Arial"/>
          <w:sz w:val="20"/>
          <w:szCs w:val="20"/>
        </w:rPr>
      </w:pPr>
      <w:r w:rsidRPr="00C56663">
        <w:rPr>
          <w:rFonts w:ascii="Arial" w:hAnsi="Arial" w:cs="Arial"/>
          <w:b/>
          <w:bCs/>
          <w:sz w:val="20"/>
          <w:szCs w:val="20"/>
        </w:rPr>
        <w:t>Follow Government Announcements:</w:t>
      </w:r>
      <w:r w:rsidRPr="00C56663">
        <w:rPr>
          <w:rFonts w:ascii="Arial" w:hAnsi="Arial" w:cs="Arial"/>
          <w:sz w:val="20"/>
          <w:szCs w:val="20"/>
        </w:rPr>
        <w:t xml:space="preserve"> Stay updated on changes affecting healthcare professionals.</w:t>
      </w:r>
    </w:p>
    <w:p w14:paraId="0197E0F1" w14:textId="77777777" w:rsidR="00C56663" w:rsidRPr="00C56663" w:rsidRDefault="00C56663" w:rsidP="00C56663">
      <w:pPr>
        <w:numPr>
          <w:ilvl w:val="0"/>
          <w:numId w:val="39"/>
        </w:numPr>
        <w:rPr>
          <w:rFonts w:ascii="Arial" w:hAnsi="Arial" w:cs="Arial"/>
          <w:sz w:val="20"/>
          <w:szCs w:val="20"/>
        </w:rPr>
      </w:pPr>
      <w:r w:rsidRPr="00C56663">
        <w:rPr>
          <w:rFonts w:ascii="Arial" w:hAnsi="Arial" w:cs="Arial"/>
          <w:b/>
          <w:bCs/>
          <w:sz w:val="20"/>
          <w:szCs w:val="20"/>
        </w:rPr>
        <w:t>Join Professional Networks:</w:t>
      </w:r>
      <w:r w:rsidRPr="00C56663">
        <w:rPr>
          <w:rFonts w:ascii="Arial" w:hAnsi="Arial" w:cs="Arial"/>
          <w:sz w:val="20"/>
          <w:szCs w:val="20"/>
        </w:rPr>
        <w:t xml:space="preserve"> Engage with associations for internationally educated healthcare workers for the latest news and resources.</w:t>
      </w:r>
    </w:p>
    <w:p w14:paraId="4D6D64E4" w14:textId="77777777" w:rsidR="00C56663" w:rsidRDefault="00C56663">
      <w:pPr>
        <w:rPr>
          <w:rFonts w:ascii="Arial" w:hAnsi="Arial" w:cs="Arial"/>
          <w:sz w:val="20"/>
          <w:szCs w:val="20"/>
        </w:rPr>
      </w:pPr>
    </w:p>
    <w:p w14:paraId="1DBFA3CA" w14:textId="77777777" w:rsidR="00C56663" w:rsidRPr="00C56663" w:rsidRDefault="00C56663" w:rsidP="00C56663">
      <w:pPr>
        <w:rPr>
          <w:rFonts w:ascii="Arial" w:hAnsi="Arial" w:cs="Arial"/>
          <w:sz w:val="20"/>
          <w:szCs w:val="20"/>
        </w:rPr>
      </w:pPr>
      <w:r w:rsidRPr="00C56663">
        <w:rPr>
          <w:rFonts w:ascii="Arial" w:hAnsi="Arial" w:cs="Arial"/>
          <w:sz w:val="20"/>
          <w:szCs w:val="20"/>
        </w:rPr>
        <w:lastRenderedPageBreak/>
        <w:t>By implementing these strategies, healthcare professionals can significantly improve their chances of securing permanent residence in Canada. A combination of preparation, persistence, and adaptability is key to navigating Canada’s immigration pathways successfully.</w:t>
      </w:r>
    </w:p>
    <w:p w14:paraId="07080197" w14:textId="77777777" w:rsidR="00C56663" w:rsidRPr="00982319" w:rsidRDefault="00C56663">
      <w:pPr>
        <w:rPr>
          <w:rFonts w:ascii="Arial" w:hAnsi="Arial" w:cs="Arial"/>
          <w:sz w:val="20"/>
          <w:szCs w:val="20"/>
        </w:rPr>
      </w:pPr>
    </w:p>
    <w:sectPr w:rsidR="00C56663" w:rsidRPr="00982319" w:rsidSect="00A25E9B">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6D6C" w14:textId="77777777" w:rsidR="00E53AC8" w:rsidRDefault="00E53AC8" w:rsidP="00D76B0C">
      <w:pPr>
        <w:spacing w:after="0" w:line="240" w:lineRule="auto"/>
      </w:pPr>
      <w:r>
        <w:separator/>
      </w:r>
    </w:p>
  </w:endnote>
  <w:endnote w:type="continuationSeparator" w:id="0">
    <w:p w14:paraId="3F4D8BE0" w14:textId="77777777" w:rsidR="00E53AC8" w:rsidRDefault="00E53AC8" w:rsidP="00D76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BDA09" w14:textId="77777777" w:rsidR="00E53AC8" w:rsidRDefault="00E53AC8" w:rsidP="00D76B0C">
      <w:pPr>
        <w:spacing w:after="0" w:line="240" w:lineRule="auto"/>
      </w:pPr>
      <w:r>
        <w:separator/>
      </w:r>
    </w:p>
  </w:footnote>
  <w:footnote w:type="continuationSeparator" w:id="0">
    <w:p w14:paraId="3B6B63FA" w14:textId="77777777" w:rsidR="00E53AC8" w:rsidRDefault="00E53AC8" w:rsidP="00D76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A8E"/>
    <w:multiLevelType w:val="multilevel"/>
    <w:tmpl w:val="CC9E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00DF6"/>
    <w:multiLevelType w:val="multilevel"/>
    <w:tmpl w:val="AA528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02379"/>
    <w:multiLevelType w:val="multilevel"/>
    <w:tmpl w:val="0AF22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8F1FF8"/>
    <w:multiLevelType w:val="multilevel"/>
    <w:tmpl w:val="287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46231"/>
    <w:multiLevelType w:val="multilevel"/>
    <w:tmpl w:val="614C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D6DE1"/>
    <w:multiLevelType w:val="multilevel"/>
    <w:tmpl w:val="55AC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F96B1E"/>
    <w:multiLevelType w:val="multilevel"/>
    <w:tmpl w:val="5F34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C65BEC"/>
    <w:multiLevelType w:val="multilevel"/>
    <w:tmpl w:val="574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056A5"/>
    <w:multiLevelType w:val="multilevel"/>
    <w:tmpl w:val="5A5C0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B31C4"/>
    <w:multiLevelType w:val="multilevel"/>
    <w:tmpl w:val="D778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94C50"/>
    <w:multiLevelType w:val="multilevel"/>
    <w:tmpl w:val="E208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F1D06"/>
    <w:multiLevelType w:val="multilevel"/>
    <w:tmpl w:val="37E4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95EB8"/>
    <w:multiLevelType w:val="multilevel"/>
    <w:tmpl w:val="0BC86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B2B28"/>
    <w:multiLevelType w:val="multilevel"/>
    <w:tmpl w:val="90385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9E0D2F"/>
    <w:multiLevelType w:val="multilevel"/>
    <w:tmpl w:val="CBDE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CB76E7"/>
    <w:multiLevelType w:val="multilevel"/>
    <w:tmpl w:val="89E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38144FB"/>
    <w:multiLevelType w:val="multilevel"/>
    <w:tmpl w:val="4C4A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4D50CE"/>
    <w:multiLevelType w:val="multilevel"/>
    <w:tmpl w:val="614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7A054B"/>
    <w:multiLevelType w:val="multilevel"/>
    <w:tmpl w:val="603A2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6C07FC"/>
    <w:multiLevelType w:val="multilevel"/>
    <w:tmpl w:val="F55A0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7F0C85"/>
    <w:multiLevelType w:val="multilevel"/>
    <w:tmpl w:val="F5F0B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C3224A"/>
    <w:multiLevelType w:val="multilevel"/>
    <w:tmpl w:val="6E9C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45602"/>
    <w:multiLevelType w:val="multilevel"/>
    <w:tmpl w:val="9870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C6FC3"/>
    <w:multiLevelType w:val="multilevel"/>
    <w:tmpl w:val="9EB860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D54EB3"/>
    <w:multiLevelType w:val="multilevel"/>
    <w:tmpl w:val="B8645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D32DC2"/>
    <w:multiLevelType w:val="multilevel"/>
    <w:tmpl w:val="46163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407E5B"/>
    <w:multiLevelType w:val="multilevel"/>
    <w:tmpl w:val="6F4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B42476"/>
    <w:multiLevelType w:val="multilevel"/>
    <w:tmpl w:val="DF185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B951E8"/>
    <w:multiLevelType w:val="multilevel"/>
    <w:tmpl w:val="1676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FD5876"/>
    <w:multiLevelType w:val="multilevel"/>
    <w:tmpl w:val="BB6C9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E109B0"/>
    <w:multiLevelType w:val="multilevel"/>
    <w:tmpl w:val="9BC0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FC6276"/>
    <w:multiLevelType w:val="multilevel"/>
    <w:tmpl w:val="291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305C06"/>
    <w:multiLevelType w:val="multilevel"/>
    <w:tmpl w:val="595C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978E4"/>
    <w:multiLevelType w:val="multilevel"/>
    <w:tmpl w:val="133EB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544D98"/>
    <w:multiLevelType w:val="multilevel"/>
    <w:tmpl w:val="08BE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8E15AD"/>
    <w:multiLevelType w:val="multilevel"/>
    <w:tmpl w:val="860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618BC"/>
    <w:multiLevelType w:val="multilevel"/>
    <w:tmpl w:val="2932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CC3FB8"/>
    <w:multiLevelType w:val="multilevel"/>
    <w:tmpl w:val="93C45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293875">
    <w:abstractNumId w:val="7"/>
  </w:num>
  <w:num w:numId="2" w16cid:durableId="1109853744">
    <w:abstractNumId w:val="4"/>
  </w:num>
  <w:num w:numId="3" w16cid:durableId="179466329">
    <w:abstractNumId w:val="11"/>
  </w:num>
  <w:num w:numId="4" w16cid:durableId="950430780">
    <w:abstractNumId w:val="28"/>
  </w:num>
  <w:num w:numId="5" w16cid:durableId="2083481868">
    <w:abstractNumId w:val="27"/>
  </w:num>
  <w:num w:numId="6" w16cid:durableId="38941924">
    <w:abstractNumId w:val="29"/>
  </w:num>
  <w:num w:numId="7" w16cid:durableId="1236434268">
    <w:abstractNumId w:val="18"/>
  </w:num>
  <w:num w:numId="8" w16cid:durableId="671757416">
    <w:abstractNumId w:val="3"/>
  </w:num>
  <w:num w:numId="9" w16cid:durableId="1466005902">
    <w:abstractNumId w:val="37"/>
  </w:num>
  <w:num w:numId="10" w16cid:durableId="1574120089">
    <w:abstractNumId w:val="0"/>
  </w:num>
  <w:num w:numId="11" w16cid:durableId="2109765493">
    <w:abstractNumId w:val="22"/>
  </w:num>
  <w:num w:numId="12" w16cid:durableId="157549296">
    <w:abstractNumId w:val="14"/>
  </w:num>
  <w:num w:numId="13" w16cid:durableId="2008438884">
    <w:abstractNumId w:val="20"/>
  </w:num>
  <w:num w:numId="14" w16cid:durableId="1311132951">
    <w:abstractNumId w:val="19"/>
  </w:num>
  <w:num w:numId="15" w16cid:durableId="1548760957">
    <w:abstractNumId w:val="10"/>
  </w:num>
  <w:num w:numId="16" w16cid:durableId="1818257149">
    <w:abstractNumId w:val="10"/>
    <w:lvlOverride w:ilvl="1">
      <w:lvl w:ilvl="1">
        <w:numFmt w:val="decimal"/>
        <w:lvlText w:val="%2."/>
        <w:lvlJc w:val="left"/>
      </w:lvl>
    </w:lvlOverride>
  </w:num>
  <w:num w:numId="17" w16cid:durableId="2131706605">
    <w:abstractNumId w:val="23"/>
  </w:num>
  <w:num w:numId="18" w16cid:durableId="1364478385">
    <w:abstractNumId w:val="30"/>
  </w:num>
  <w:num w:numId="19" w16cid:durableId="597760632">
    <w:abstractNumId w:val="12"/>
  </w:num>
  <w:num w:numId="20" w16cid:durableId="710962974">
    <w:abstractNumId w:val="13"/>
  </w:num>
  <w:num w:numId="21" w16cid:durableId="1196885713">
    <w:abstractNumId w:val="16"/>
  </w:num>
  <w:num w:numId="22" w16cid:durableId="544608903">
    <w:abstractNumId w:val="25"/>
  </w:num>
  <w:num w:numId="23" w16cid:durableId="1532189205">
    <w:abstractNumId w:val="2"/>
  </w:num>
  <w:num w:numId="24" w16cid:durableId="825626243">
    <w:abstractNumId w:val="5"/>
  </w:num>
  <w:num w:numId="25" w16cid:durableId="772088469">
    <w:abstractNumId w:val="15"/>
  </w:num>
  <w:num w:numId="26" w16cid:durableId="282426047">
    <w:abstractNumId w:val="6"/>
  </w:num>
  <w:num w:numId="27" w16cid:durableId="736316709">
    <w:abstractNumId w:val="35"/>
  </w:num>
  <w:num w:numId="28" w16cid:durableId="2121606123">
    <w:abstractNumId w:val="26"/>
  </w:num>
  <w:num w:numId="29" w16cid:durableId="217013781">
    <w:abstractNumId w:val="33"/>
  </w:num>
  <w:num w:numId="30" w16cid:durableId="1230531079">
    <w:abstractNumId w:val="17"/>
  </w:num>
  <w:num w:numId="31" w16cid:durableId="1498419815">
    <w:abstractNumId w:val="21"/>
  </w:num>
  <w:num w:numId="32" w16cid:durableId="1960799868">
    <w:abstractNumId w:val="1"/>
  </w:num>
  <w:num w:numId="33" w16cid:durableId="1223059781">
    <w:abstractNumId w:val="34"/>
  </w:num>
  <w:num w:numId="34" w16cid:durableId="1672441073">
    <w:abstractNumId w:val="8"/>
  </w:num>
  <w:num w:numId="35" w16cid:durableId="1588927705">
    <w:abstractNumId w:val="9"/>
  </w:num>
  <w:num w:numId="36" w16cid:durableId="534346667">
    <w:abstractNumId w:val="32"/>
  </w:num>
  <w:num w:numId="37" w16cid:durableId="759452401">
    <w:abstractNumId w:val="24"/>
  </w:num>
  <w:num w:numId="38" w16cid:durableId="163325577">
    <w:abstractNumId w:val="31"/>
  </w:num>
  <w:num w:numId="39" w16cid:durableId="2434936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031"/>
    <w:rsid w:val="00037903"/>
    <w:rsid w:val="00075961"/>
    <w:rsid w:val="000C3BB5"/>
    <w:rsid w:val="000D335D"/>
    <w:rsid w:val="001A5031"/>
    <w:rsid w:val="001B3198"/>
    <w:rsid w:val="001E355F"/>
    <w:rsid w:val="00281074"/>
    <w:rsid w:val="002D3F24"/>
    <w:rsid w:val="00365702"/>
    <w:rsid w:val="003829E6"/>
    <w:rsid w:val="003B3373"/>
    <w:rsid w:val="003B55C6"/>
    <w:rsid w:val="00597D0F"/>
    <w:rsid w:val="005B42A7"/>
    <w:rsid w:val="005B6B6E"/>
    <w:rsid w:val="005E346B"/>
    <w:rsid w:val="00705746"/>
    <w:rsid w:val="00737941"/>
    <w:rsid w:val="007C71B3"/>
    <w:rsid w:val="008C0083"/>
    <w:rsid w:val="00982319"/>
    <w:rsid w:val="009C0C8E"/>
    <w:rsid w:val="00A25E9B"/>
    <w:rsid w:val="00A31C3B"/>
    <w:rsid w:val="00BC6D3B"/>
    <w:rsid w:val="00C06C4B"/>
    <w:rsid w:val="00C409D4"/>
    <w:rsid w:val="00C56663"/>
    <w:rsid w:val="00C81F81"/>
    <w:rsid w:val="00C84235"/>
    <w:rsid w:val="00CD3F3C"/>
    <w:rsid w:val="00D13AFD"/>
    <w:rsid w:val="00D76B0C"/>
    <w:rsid w:val="00E53AC8"/>
    <w:rsid w:val="00E8017C"/>
    <w:rsid w:val="00F73BAE"/>
    <w:rsid w:val="00FA3D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F51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031"/>
    <w:rPr>
      <w:rFonts w:asciiTheme="minorHAnsi" w:hAnsiTheme="minorHAnsi"/>
      <w:kern w:val="0"/>
      <w:sz w:val="22"/>
      <w14:ligatures w14:val="none"/>
    </w:rPr>
  </w:style>
  <w:style w:type="paragraph" w:styleId="Heading1">
    <w:name w:val="heading 1"/>
    <w:basedOn w:val="Normal"/>
    <w:next w:val="Normal"/>
    <w:link w:val="Heading1Char"/>
    <w:uiPriority w:val="9"/>
    <w:qFormat/>
    <w:rsid w:val="001A50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50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50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50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50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50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50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50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50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0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50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50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50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50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50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50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50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50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50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50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50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50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5031"/>
    <w:pPr>
      <w:spacing w:before="160"/>
      <w:jc w:val="center"/>
    </w:pPr>
    <w:rPr>
      <w:i/>
      <w:iCs/>
      <w:color w:val="404040" w:themeColor="text1" w:themeTint="BF"/>
    </w:rPr>
  </w:style>
  <w:style w:type="character" w:customStyle="1" w:styleId="QuoteChar">
    <w:name w:val="Quote Char"/>
    <w:basedOn w:val="DefaultParagraphFont"/>
    <w:link w:val="Quote"/>
    <w:uiPriority w:val="29"/>
    <w:rsid w:val="001A5031"/>
    <w:rPr>
      <w:i/>
      <w:iCs/>
      <w:color w:val="404040" w:themeColor="text1" w:themeTint="BF"/>
    </w:rPr>
  </w:style>
  <w:style w:type="paragraph" w:styleId="ListParagraph">
    <w:name w:val="List Paragraph"/>
    <w:basedOn w:val="Normal"/>
    <w:uiPriority w:val="34"/>
    <w:qFormat/>
    <w:rsid w:val="001A5031"/>
    <w:pPr>
      <w:ind w:left="720"/>
      <w:contextualSpacing/>
    </w:pPr>
  </w:style>
  <w:style w:type="character" w:styleId="IntenseEmphasis">
    <w:name w:val="Intense Emphasis"/>
    <w:basedOn w:val="DefaultParagraphFont"/>
    <w:uiPriority w:val="21"/>
    <w:qFormat/>
    <w:rsid w:val="001A5031"/>
    <w:rPr>
      <w:i/>
      <w:iCs/>
      <w:color w:val="0F4761" w:themeColor="accent1" w:themeShade="BF"/>
    </w:rPr>
  </w:style>
  <w:style w:type="paragraph" w:styleId="IntenseQuote">
    <w:name w:val="Intense Quote"/>
    <w:basedOn w:val="Normal"/>
    <w:next w:val="Normal"/>
    <w:link w:val="IntenseQuoteChar"/>
    <w:uiPriority w:val="30"/>
    <w:qFormat/>
    <w:rsid w:val="001A50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5031"/>
    <w:rPr>
      <w:i/>
      <w:iCs/>
      <w:color w:val="0F4761" w:themeColor="accent1" w:themeShade="BF"/>
    </w:rPr>
  </w:style>
  <w:style w:type="character" w:styleId="IntenseReference">
    <w:name w:val="Intense Reference"/>
    <w:basedOn w:val="DefaultParagraphFont"/>
    <w:uiPriority w:val="32"/>
    <w:qFormat/>
    <w:rsid w:val="001A5031"/>
    <w:rPr>
      <w:b/>
      <w:bCs/>
      <w:smallCaps/>
      <w:color w:val="0F4761" w:themeColor="accent1" w:themeShade="BF"/>
      <w:spacing w:val="5"/>
    </w:rPr>
  </w:style>
  <w:style w:type="paragraph" w:styleId="Header">
    <w:name w:val="header"/>
    <w:basedOn w:val="Normal"/>
    <w:link w:val="HeaderChar"/>
    <w:uiPriority w:val="99"/>
    <w:unhideWhenUsed/>
    <w:rsid w:val="00D76B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C"/>
    <w:rPr>
      <w:rFonts w:asciiTheme="minorHAnsi" w:hAnsiTheme="minorHAnsi"/>
      <w:kern w:val="0"/>
      <w:sz w:val="22"/>
      <w14:ligatures w14:val="none"/>
    </w:rPr>
  </w:style>
  <w:style w:type="paragraph" w:styleId="Footer">
    <w:name w:val="footer"/>
    <w:basedOn w:val="Normal"/>
    <w:link w:val="FooterChar"/>
    <w:uiPriority w:val="99"/>
    <w:unhideWhenUsed/>
    <w:rsid w:val="00D76B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C"/>
    <w:rPr>
      <w:rFonts w:asciiTheme="minorHAnsi" w:hAnsiTheme="minorHAnsi"/>
      <w:kern w:val="0"/>
      <w:sz w:val="22"/>
      <w14:ligatures w14:val="none"/>
    </w:rPr>
  </w:style>
  <w:style w:type="character" w:styleId="Hyperlink">
    <w:name w:val="Hyperlink"/>
    <w:basedOn w:val="DefaultParagraphFont"/>
    <w:uiPriority w:val="99"/>
    <w:unhideWhenUsed/>
    <w:rsid w:val="007C71B3"/>
    <w:rPr>
      <w:color w:val="467886" w:themeColor="hyperlink"/>
      <w:u w:val="single"/>
    </w:rPr>
  </w:style>
  <w:style w:type="character" w:styleId="UnresolvedMention">
    <w:name w:val="Unresolved Mention"/>
    <w:basedOn w:val="DefaultParagraphFont"/>
    <w:uiPriority w:val="99"/>
    <w:semiHidden/>
    <w:unhideWhenUsed/>
    <w:rsid w:val="007C71B3"/>
    <w:rPr>
      <w:color w:val="605E5C"/>
      <w:shd w:val="clear" w:color="auto" w:fill="E1DFDD"/>
    </w:rPr>
  </w:style>
  <w:style w:type="paragraph" w:styleId="NoSpacing">
    <w:name w:val="No Spacing"/>
    <w:link w:val="NoSpacingChar"/>
    <w:uiPriority w:val="1"/>
    <w:qFormat/>
    <w:rsid w:val="00FA3D5B"/>
    <w:pPr>
      <w:spacing w:after="0" w:line="240" w:lineRule="auto"/>
    </w:pPr>
    <w:rPr>
      <w:rFonts w:asciiTheme="minorHAnsi" w:eastAsiaTheme="minorEastAsia" w:hAnsiTheme="minorHAnsi"/>
      <w:kern w:val="0"/>
      <w:sz w:val="22"/>
      <w:lang w:val="en-US"/>
      <w14:ligatures w14:val="none"/>
    </w:rPr>
  </w:style>
  <w:style w:type="character" w:customStyle="1" w:styleId="NoSpacingChar">
    <w:name w:val="No Spacing Char"/>
    <w:basedOn w:val="DefaultParagraphFont"/>
    <w:link w:val="NoSpacing"/>
    <w:uiPriority w:val="1"/>
    <w:rsid w:val="00FA3D5B"/>
    <w:rPr>
      <w:rFonts w:asciiTheme="minorHAnsi" w:eastAsiaTheme="minorEastAsia" w:hAnsiTheme="minorHAnsi"/>
      <w:kern w:val="0"/>
      <w:sz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49438">
      <w:bodyDiv w:val="1"/>
      <w:marLeft w:val="0"/>
      <w:marRight w:val="0"/>
      <w:marTop w:val="0"/>
      <w:marBottom w:val="0"/>
      <w:divBdr>
        <w:top w:val="none" w:sz="0" w:space="0" w:color="auto"/>
        <w:left w:val="none" w:sz="0" w:space="0" w:color="auto"/>
        <w:bottom w:val="none" w:sz="0" w:space="0" w:color="auto"/>
        <w:right w:val="none" w:sz="0" w:space="0" w:color="auto"/>
      </w:divBdr>
    </w:div>
    <w:div w:id="77677550">
      <w:bodyDiv w:val="1"/>
      <w:marLeft w:val="0"/>
      <w:marRight w:val="0"/>
      <w:marTop w:val="0"/>
      <w:marBottom w:val="0"/>
      <w:divBdr>
        <w:top w:val="none" w:sz="0" w:space="0" w:color="auto"/>
        <w:left w:val="none" w:sz="0" w:space="0" w:color="auto"/>
        <w:bottom w:val="none" w:sz="0" w:space="0" w:color="auto"/>
        <w:right w:val="none" w:sz="0" w:space="0" w:color="auto"/>
      </w:divBdr>
    </w:div>
    <w:div w:id="86732690">
      <w:bodyDiv w:val="1"/>
      <w:marLeft w:val="0"/>
      <w:marRight w:val="0"/>
      <w:marTop w:val="0"/>
      <w:marBottom w:val="0"/>
      <w:divBdr>
        <w:top w:val="none" w:sz="0" w:space="0" w:color="auto"/>
        <w:left w:val="none" w:sz="0" w:space="0" w:color="auto"/>
        <w:bottom w:val="none" w:sz="0" w:space="0" w:color="auto"/>
        <w:right w:val="none" w:sz="0" w:space="0" w:color="auto"/>
      </w:divBdr>
    </w:div>
    <w:div w:id="106121375">
      <w:bodyDiv w:val="1"/>
      <w:marLeft w:val="0"/>
      <w:marRight w:val="0"/>
      <w:marTop w:val="0"/>
      <w:marBottom w:val="0"/>
      <w:divBdr>
        <w:top w:val="none" w:sz="0" w:space="0" w:color="auto"/>
        <w:left w:val="none" w:sz="0" w:space="0" w:color="auto"/>
        <w:bottom w:val="none" w:sz="0" w:space="0" w:color="auto"/>
        <w:right w:val="none" w:sz="0" w:space="0" w:color="auto"/>
      </w:divBdr>
    </w:div>
    <w:div w:id="170489944">
      <w:bodyDiv w:val="1"/>
      <w:marLeft w:val="0"/>
      <w:marRight w:val="0"/>
      <w:marTop w:val="0"/>
      <w:marBottom w:val="0"/>
      <w:divBdr>
        <w:top w:val="none" w:sz="0" w:space="0" w:color="auto"/>
        <w:left w:val="none" w:sz="0" w:space="0" w:color="auto"/>
        <w:bottom w:val="none" w:sz="0" w:space="0" w:color="auto"/>
        <w:right w:val="none" w:sz="0" w:space="0" w:color="auto"/>
      </w:divBdr>
    </w:div>
    <w:div w:id="198591901">
      <w:bodyDiv w:val="1"/>
      <w:marLeft w:val="0"/>
      <w:marRight w:val="0"/>
      <w:marTop w:val="0"/>
      <w:marBottom w:val="0"/>
      <w:divBdr>
        <w:top w:val="none" w:sz="0" w:space="0" w:color="auto"/>
        <w:left w:val="none" w:sz="0" w:space="0" w:color="auto"/>
        <w:bottom w:val="none" w:sz="0" w:space="0" w:color="auto"/>
        <w:right w:val="none" w:sz="0" w:space="0" w:color="auto"/>
      </w:divBdr>
    </w:div>
    <w:div w:id="235283638">
      <w:bodyDiv w:val="1"/>
      <w:marLeft w:val="0"/>
      <w:marRight w:val="0"/>
      <w:marTop w:val="0"/>
      <w:marBottom w:val="0"/>
      <w:divBdr>
        <w:top w:val="none" w:sz="0" w:space="0" w:color="auto"/>
        <w:left w:val="none" w:sz="0" w:space="0" w:color="auto"/>
        <w:bottom w:val="none" w:sz="0" w:space="0" w:color="auto"/>
        <w:right w:val="none" w:sz="0" w:space="0" w:color="auto"/>
      </w:divBdr>
    </w:div>
    <w:div w:id="266354246">
      <w:bodyDiv w:val="1"/>
      <w:marLeft w:val="0"/>
      <w:marRight w:val="0"/>
      <w:marTop w:val="0"/>
      <w:marBottom w:val="0"/>
      <w:divBdr>
        <w:top w:val="none" w:sz="0" w:space="0" w:color="auto"/>
        <w:left w:val="none" w:sz="0" w:space="0" w:color="auto"/>
        <w:bottom w:val="none" w:sz="0" w:space="0" w:color="auto"/>
        <w:right w:val="none" w:sz="0" w:space="0" w:color="auto"/>
      </w:divBdr>
    </w:div>
    <w:div w:id="292714368">
      <w:bodyDiv w:val="1"/>
      <w:marLeft w:val="0"/>
      <w:marRight w:val="0"/>
      <w:marTop w:val="0"/>
      <w:marBottom w:val="0"/>
      <w:divBdr>
        <w:top w:val="none" w:sz="0" w:space="0" w:color="auto"/>
        <w:left w:val="none" w:sz="0" w:space="0" w:color="auto"/>
        <w:bottom w:val="none" w:sz="0" w:space="0" w:color="auto"/>
        <w:right w:val="none" w:sz="0" w:space="0" w:color="auto"/>
      </w:divBdr>
    </w:div>
    <w:div w:id="411196256">
      <w:bodyDiv w:val="1"/>
      <w:marLeft w:val="0"/>
      <w:marRight w:val="0"/>
      <w:marTop w:val="0"/>
      <w:marBottom w:val="0"/>
      <w:divBdr>
        <w:top w:val="none" w:sz="0" w:space="0" w:color="auto"/>
        <w:left w:val="none" w:sz="0" w:space="0" w:color="auto"/>
        <w:bottom w:val="none" w:sz="0" w:space="0" w:color="auto"/>
        <w:right w:val="none" w:sz="0" w:space="0" w:color="auto"/>
      </w:divBdr>
    </w:div>
    <w:div w:id="494105220">
      <w:bodyDiv w:val="1"/>
      <w:marLeft w:val="0"/>
      <w:marRight w:val="0"/>
      <w:marTop w:val="0"/>
      <w:marBottom w:val="0"/>
      <w:divBdr>
        <w:top w:val="none" w:sz="0" w:space="0" w:color="auto"/>
        <w:left w:val="none" w:sz="0" w:space="0" w:color="auto"/>
        <w:bottom w:val="none" w:sz="0" w:space="0" w:color="auto"/>
        <w:right w:val="none" w:sz="0" w:space="0" w:color="auto"/>
      </w:divBdr>
    </w:div>
    <w:div w:id="506595567">
      <w:bodyDiv w:val="1"/>
      <w:marLeft w:val="0"/>
      <w:marRight w:val="0"/>
      <w:marTop w:val="0"/>
      <w:marBottom w:val="0"/>
      <w:divBdr>
        <w:top w:val="none" w:sz="0" w:space="0" w:color="auto"/>
        <w:left w:val="none" w:sz="0" w:space="0" w:color="auto"/>
        <w:bottom w:val="none" w:sz="0" w:space="0" w:color="auto"/>
        <w:right w:val="none" w:sz="0" w:space="0" w:color="auto"/>
      </w:divBdr>
    </w:div>
    <w:div w:id="523247360">
      <w:bodyDiv w:val="1"/>
      <w:marLeft w:val="0"/>
      <w:marRight w:val="0"/>
      <w:marTop w:val="0"/>
      <w:marBottom w:val="0"/>
      <w:divBdr>
        <w:top w:val="none" w:sz="0" w:space="0" w:color="auto"/>
        <w:left w:val="none" w:sz="0" w:space="0" w:color="auto"/>
        <w:bottom w:val="none" w:sz="0" w:space="0" w:color="auto"/>
        <w:right w:val="none" w:sz="0" w:space="0" w:color="auto"/>
      </w:divBdr>
    </w:div>
    <w:div w:id="530192652">
      <w:bodyDiv w:val="1"/>
      <w:marLeft w:val="0"/>
      <w:marRight w:val="0"/>
      <w:marTop w:val="0"/>
      <w:marBottom w:val="0"/>
      <w:divBdr>
        <w:top w:val="none" w:sz="0" w:space="0" w:color="auto"/>
        <w:left w:val="none" w:sz="0" w:space="0" w:color="auto"/>
        <w:bottom w:val="none" w:sz="0" w:space="0" w:color="auto"/>
        <w:right w:val="none" w:sz="0" w:space="0" w:color="auto"/>
      </w:divBdr>
    </w:div>
    <w:div w:id="541094774">
      <w:bodyDiv w:val="1"/>
      <w:marLeft w:val="0"/>
      <w:marRight w:val="0"/>
      <w:marTop w:val="0"/>
      <w:marBottom w:val="0"/>
      <w:divBdr>
        <w:top w:val="none" w:sz="0" w:space="0" w:color="auto"/>
        <w:left w:val="none" w:sz="0" w:space="0" w:color="auto"/>
        <w:bottom w:val="none" w:sz="0" w:space="0" w:color="auto"/>
        <w:right w:val="none" w:sz="0" w:space="0" w:color="auto"/>
      </w:divBdr>
    </w:div>
    <w:div w:id="555624159">
      <w:bodyDiv w:val="1"/>
      <w:marLeft w:val="0"/>
      <w:marRight w:val="0"/>
      <w:marTop w:val="0"/>
      <w:marBottom w:val="0"/>
      <w:divBdr>
        <w:top w:val="none" w:sz="0" w:space="0" w:color="auto"/>
        <w:left w:val="none" w:sz="0" w:space="0" w:color="auto"/>
        <w:bottom w:val="none" w:sz="0" w:space="0" w:color="auto"/>
        <w:right w:val="none" w:sz="0" w:space="0" w:color="auto"/>
      </w:divBdr>
    </w:div>
    <w:div w:id="558321321">
      <w:bodyDiv w:val="1"/>
      <w:marLeft w:val="0"/>
      <w:marRight w:val="0"/>
      <w:marTop w:val="0"/>
      <w:marBottom w:val="0"/>
      <w:divBdr>
        <w:top w:val="none" w:sz="0" w:space="0" w:color="auto"/>
        <w:left w:val="none" w:sz="0" w:space="0" w:color="auto"/>
        <w:bottom w:val="none" w:sz="0" w:space="0" w:color="auto"/>
        <w:right w:val="none" w:sz="0" w:space="0" w:color="auto"/>
      </w:divBdr>
    </w:div>
    <w:div w:id="574973664">
      <w:bodyDiv w:val="1"/>
      <w:marLeft w:val="0"/>
      <w:marRight w:val="0"/>
      <w:marTop w:val="0"/>
      <w:marBottom w:val="0"/>
      <w:divBdr>
        <w:top w:val="none" w:sz="0" w:space="0" w:color="auto"/>
        <w:left w:val="none" w:sz="0" w:space="0" w:color="auto"/>
        <w:bottom w:val="none" w:sz="0" w:space="0" w:color="auto"/>
        <w:right w:val="none" w:sz="0" w:space="0" w:color="auto"/>
      </w:divBdr>
    </w:div>
    <w:div w:id="592393790">
      <w:bodyDiv w:val="1"/>
      <w:marLeft w:val="0"/>
      <w:marRight w:val="0"/>
      <w:marTop w:val="0"/>
      <w:marBottom w:val="0"/>
      <w:divBdr>
        <w:top w:val="none" w:sz="0" w:space="0" w:color="auto"/>
        <w:left w:val="none" w:sz="0" w:space="0" w:color="auto"/>
        <w:bottom w:val="none" w:sz="0" w:space="0" w:color="auto"/>
        <w:right w:val="none" w:sz="0" w:space="0" w:color="auto"/>
      </w:divBdr>
    </w:div>
    <w:div w:id="622924244">
      <w:bodyDiv w:val="1"/>
      <w:marLeft w:val="0"/>
      <w:marRight w:val="0"/>
      <w:marTop w:val="0"/>
      <w:marBottom w:val="0"/>
      <w:divBdr>
        <w:top w:val="none" w:sz="0" w:space="0" w:color="auto"/>
        <w:left w:val="none" w:sz="0" w:space="0" w:color="auto"/>
        <w:bottom w:val="none" w:sz="0" w:space="0" w:color="auto"/>
        <w:right w:val="none" w:sz="0" w:space="0" w:color="auto"/>
      </w:divBdr>
    </w:div>
    <w:div w:id="691690185">
      <w:bodyDiv w:val="1"/>
      <w:marLeft w:val="0"/>
      <w:marRight w:val="0"/>
      <w:marTop w:val="0"/>
      <w:marBottom w:val="0"/>
      <w:divBdr>
        <w:top w:val="none" w:sz="0" w:space="0" w:color="auto"/>
        <w:left w:val="none" w:sz="0" w:space="0" w:color="auto"/>
        <w:bottom w:val="none" w:sz="0" w:space="0" w:color="auto"/>
        <w:right w:val="none" w:sz="0" w:space="0" w:color="auto"/>
      </w:divBdr>
    </w:div>
    <w:div w:id="694771613">
      <w:bodyDiv w:val="1"/>
      <w:marLeft w:val="0"/>
      <w:marRight w:val="0"/>
      <w:marTop w:val="0"/>
      <w:marBottom w:val="0"/>
      <w:divBdr>
        <w:top w:val="none" w:sz="0" w:space="0" w:color="auto"/>
        <w:left w:val="none" w:sz="0" w:space="0" w:color="auto"/>
        <w:bottom w:val="none" w:sz="0" w:space="0" w:color="auto"/>
        <w:right w:val="none" w:sz="0" w:space="0" w:color="auto"/>
      </w:divBdr>
    </w:div>
    <w:div w:id="697238110">
      <w:bodyDiv w:val="1"/>
      <w:marLeft w:val="0"/>
      <w:marRight w:val="0"/>
      <w:marTop w:val="0"/>
      <w:marBottom w:val="0"/>
      <w:divBdr>
        <w:top w:val="none" w:sz="0" w:space="0" w:color="auto"/>
        <w:left w:val="none" w:sz="0" w:space="0" w:color="auto"/>
        <w:bottom w:val="none" w:sz="0" w:space="0" w:color="auto"/>
        <w:right w:val="none" w:sz="0" w:space="0" w:color="auto"/>
      </w:divBdr>
    </w:div>
    <w:div w:id="721566039">
      <w:bodyDiv w:val="1"/>
      <w:marLeft w:val="0"/>
      <w:marRight w:val="0"/>
      <w:marTop w:val="0"/>
      <w:marBottom w:val="0"/>
      <w:divBdr>
        <w:top w:val="none" w:sz="0" w:space="0" w:color="auto"/>
        <w:left w:val="none" w:sz="0" w:space="0" w:color="auto"/>
        <w:bottom w:val="none" w:sz="0" w:space="0" w:color="auto"/>
        <w:right w:val="none" w:sz="0" w:space="0" w:color="auto"/>
      </w:divBdr>
    </w:div>
    <w:div w:id="728191746">
      <w:bodyDiv w:val="1"/>
      <w:marLeft w:val="0"/>
      <w:marRight w:val="0"/>
      <w:marTop w:val="0"/>
      <w:marBottom w:val="0"/>
      <w:divBdr>
        <w:top w:val="none" w:sz="0" w:space="0" w:color="auto"/>
        <w:left w:val="none" w:sz="0" w:space="0" w:color="auto"/>
        <w:bottom w:val="none" w:sz="0" w:space="0" w:color="auto"/>
        <w:right w:val="none" w:sz="0" w:space="0" w:color="auto"/>
      </w:divBdr>
    </w:div>
    <w:div w:id="829174079">
      <w:bodyDiv w:val="1"/>
      <w:marLeft w:val="0"/>
      <w:marRight w:val="0"/>
      <w:marTop w:val="0"/>
      <w:marBottom w:val="0"/>
      <w:divBdr>
        <w:top w:val="none" w:sz="0" w:space="0" w:color="auto"/>
        <w:left w:val="none" w:sz="0" w:space="0" w:color="auto"/>
        <w:bottom w:val="none" w:sz="0" w:space="0" w:color="auto"/>
        <w:right w:val="none" w:sz="0" w:space="0" w:color="auto"/>
      </w:divBdr>
    </w:div>
    <w:div w:id="854922249">
      <w:bodyDiv w:val="1"/>
      <w:marLeft w:val="0"/>
      <w:marRight w:val="0"/>
      <w:marTop w:val="0"/>
      <w:marBottom w:val="0"/>
      <w:divBdr>
        <w:top w:val="none" w:sz="0" w:space="0" w:color="auto"/>
        <w:left w:val="none" w:sz="0" w:space="0" w:color="auto"/>
        <w:bottom w:val="none" w:sz="0" w:space="0" w:color="auto"/>
        <w:right w:val="none" w:sz="0" w:space="0" w:color="auto"/>
      </w:divBdr>
    </w:div>
    <w:div w:id="858546035">
      <w:bodyDiv w:val="1"/>
      <w:marLeft w:val="0"/>
      <w:marRight w:val="0"/>
      <w:marTop w:val="0"/>
      <w:marBottom w:val="0"/>
      <w:divBdr>
        <w:top w:val="none" w:sz="0" w:space="0" w:color="auto"/>
        <w:left w:val="none" w:sz="0" w:space="0" w:color="auto"/>
        <w:bottom w:val="none" w:sz="0" w:space="0" w:color="auto"/>
        <w:right w:val="none" w:sz="0" w:space="0" w:color="auto"/>
      </w:divBdr>
    </w:div>
    <w:div w:id="870804471">
      <w:bodyDiv w:val="1"/>
      <w:marLeft w:val="0"/>
      <w:marRight w:val="0"/>
      <w:marTop w:val="0"/>
      <w:marBottom w:val="0"/>
      <w:divBdr>
        <w:top w:val="none" w:sz="0" w:space="0" w:color="auto"/>
        <w:left w:val="none" w:sz="0" w:space="0" w:color="auto"/>
        <w:bottom w:val="none" w:sz="0" w:space="0" w:color="auto"/>
        <w:right w:val="none" w:sz="0" w:space="0" w:color="auto"/>
      </w:divBdr>
    </w:div>
    <w:div w:id="873539862">
      <w:bodyDiv w:val="1"/>
      <w:marLeft w:val="0"/>
      <w:marRight w:val="0"/>
      <w:marTop w:val="0"/>
      <w:marBottom w:val="0"/>
      <w:divBdr>
        <w:top w:val="none" w:sz="0" w:space="0" w:color="auto"/>
        <w:left w:val="none" w:sz="0" w:space="0" w:color="auto"/>
        <w:bottom w:val="none" w:sz="0" w:space="0" w:color="auto"/>
        <w:right w:val="none" w:sz="0" w:space="0" w:color="auto"/>
      </w:divBdr>
    </w:div>
    <w:div w:id="899946525">
      <w:bodyDiv w:val="1"/>
      <w:marLeft w:val="0"/>
      <w:marRight w:val="0"/>
      <w:marTop w:val="0"/>
      <w:marBottom w:val="0"/>
      <w:divBdr>
        <w:top w:val="none" w:sz="0" w:space="0" w:color="auto"/>
        <w:left w:val="none" w:sz="0" w:space="0" w:color="auto"/>
        <w:bottom w:val="none" w:sz="0" w:space="0" w:color="auto"/>
        <w:right w:val="none" w:sz="0" w:space="0" w:color="auto"/>
      </w:divBdr>
    </w:div>
    <w:div w:id="979726368">
      <w:bodyDiv w:val="1"/>
      <w:marLeft w:val="0"/>
      <w:marRight w:val="0"/>
      <w:marTop w:val="0"/>
      <w:marBottom w:val="0"/>
      <w:divBdr>
        <w:top w:val="none" w:sz="0" w:space="0" w:color="auto"/>
        <w:left w:val="none" w:sz="0" w:space="0" w:color="auto"/>
        <w:bottom w:val="none" w:sz="0" w:space="0" w:color="auto"/>
        <w:right w:val="none" w:sz="0" w:space="0" w:color="auto"/>
      </w:divBdr>
    </w:div>
    <w:div w:id="986518320">
      <w:bodyDiv w:val="1"/>
      <w:marLeft w:val="0"/>
      <w:marRight w:val="0"/>
      <w:marTop w:val="0"/>
      <w:marBottom w:val="0"/>
      <w:divBdr>
        <w:top w:val="none" w:sz="0" w:space="0" w:color="auto"/>
        <w:left w:val="none" w:sz="0" w:space="0" w:color="auto"/>
        <w:bottom w:val="none" w:sz="0" w:space="0" w:color="auto"/>
        <w:right w:val="none" w:sz="0" w:space="0" w:color="auto"/>
      </w:divBdr>
    </w:div>
    <w:div w:id="1061442270">
      <w:bodyDiv w:val="1"/>
      <w:marLeft w:val="0"/>
      <w:marRight w:val="0"/>
      <w:marTop w:val="0"/>
      <w:marBottom w:val="0"/>
      <w:divBdr>
        <w:top w:val="none" w:sz="0" w:space="0" w:color="auto"/>
        <w:left w:val="none" w:sz="0" w:space="0" w:color="auto"/>
        <w:bottom w:val="none" w:sz="0" w:space="0" w:color="auto"/>
        <w:right w:val="none" w:sz="0" w:space="0" w:color="auto"/>
      </w:divBdr>
    </w:div>
    <w:div w:id="1062021347">
      <w:bodyDiv w:val="1"/>
      <w:marLeft w:val="0"/>
      <w:marRight w:val="0"/>
      <w:marTop w:val="0"/>
      <w:marBottom w:val="0"/>
      <w:divBdr>
        <w:top w:val="none" w:sz="0" w:space="0" w:color="auto"/>
        <w:left w:val="none" w:sz="0" w:space="0" w:color="auto"/>
        <w:bottom w:val="none" w:sz="0" w:space="0" w:color="auto"/>
        <w:right w:val="none" w:sz="0" w:space="0" w:color="auto"/>
      </w:divBdr>
    </w:div>
    <w:div w:id="1127427192">
      <w:bodyDiv w:val="1"/>
      <w:marLeft w:val="0"/>
      <w:marRight w:val="0"/>
      <w:marTop w:val="0"/>
      <w:marBottom w:val="0"/>
      <w:divBdr>
        <w:top w:val="none" w:sz="0" w:space="0" w:color="auto"/>
        <w:left w:val="none" w:sz="0" w:space="0" w:color="auto"/>
        <w:bottom w:val="none" w:sz="0" w:space="0" w:color="auto"/>
        <w:right w:val="none" w:sz="0" w:space="0" w:color="auto"/>
      </w:divBdr>
    </w:div>
    <w:div w:id="1159266626">
      <w:bodyDiv w:val="1"/>
      <w:marLeft w:val="0"/>
      <w:marRight w:val="0"/>
      <w:marTop w:val="0"/>
      <w:marBottom w:val="0"/>
      <w:divBdr>
        <w:top w:val="none" w:sz="0" w:space="0" w:color="auto"/>
        <w:left w:val="none" w:sz="0" w:space="0" w:color="auto"/>
        <w:bottom w:val="none" w:sz="0" w:space="0" w:color="auto"/>
        <w:right w:val="none" w:sz="0" w:space="0" w:color="auto"/>
      </w:divBdr>
      <w:divsChild>
        <w:div w:id="429668718">
          <w:marLeft w:val="0"/>
          <w:marRight w:val="0"/>
          <w:marTop w:val="0"/>
          <w:marBottom w:val="0"/>
          <w:divBdr>
            <w:top w:val="none" w:sz="0" w:space="0" w:color="auto"/>
            <w:left w:val="none" w:sz="0" w:space="0" w:color="auto"/>
            <w:bottom w:val="none" w:sz="0" w:space="0" w:color="auto"/>
            <w:right w:val="none" w:sz="0" w:space="0" w:color="auto"/>
          </w:divBdr>
        </w:div>
      </w:divsChild>
    </w:div>
    <w:div w:id="1206020496">
      <w:bodyDiv w:val="1"/>
      <w:marLeft w:val="0"/>
      <w:marRight w:val="0"/>
      <w:marTop w:val="0"/>
      <w:marBottom w:val="0"/>
      <w:divBdr>
        <w:top w:val="none" w:sz="0" w:space="0" w:color="auto"/>
        <w:left w:val="none" w:sz="0" w:space="0" w:color="auto"/>
        <w:bottom w:val="none" w:sz="0" w:space="0" w:color="auto"/>
        <w:right w:val="none" w:sz="0" w:space="0" w:color="auto"/>
      </w:divBdr>
    </w:div>
    <w:div w:id="1216282914">
      <w:bodyDiv w:val="1"/>
      <w:marLeft w:val="0"/>
      <w:marRight w:val="0"/>
      <w:marTop w:val="0"/>
      <w:marBottom w:val="0"/>
      <w:divBdr>
        <w:top w:val="none" w:sz="0" w:space="0" w:color="auto"/>
        <w:left w:val="none" w:sz="0" w:space="0" w:color="auto"/>
        <w:bottom w:val="none" w:sz="0" w:space="0" w:color="auto"/>
        <w:right w:val="none" w:sz="0" w:space="0" w:color="auto"/>
      </w:divBdr>
    </w:div>
    <w:div w:id="1237326860">
      <w:bodyDiv w:val="1"/>
      <w:marLeft w:val="0"/>
      <w:marRight w:val="0"/>
      <w:marTop w:val="0"/>
      <w:marBottom w:val="0"/>
      <w:divBdr>
        <w:top w:val="none" w:sz="0" w:space="0" w:color="auto"/>
        <w:left w:val="none" w:sz="0" w:space="0" w:color="auto"/>
        <w:bottom w:val="none" w:sz="0" w:space="0" w:color="auto"/>
        <w:right w:val="none" w:sz="0" w:space="0" w:color="auto"/>
      </w:divBdr>
    </w:div>
    <w:div w:id="1252351706">
      <w:bodyDiv w:val="1"/>
      <w:marLeft w:val="0"/>
      <w:marRight w:val="0"/>
      <w:marTop w:val="0"/>
      <w:marBottom w:val="0"/>
      <w:divBdr>
        <w:top w:val="none" w:sz="0" w:space="0" w:color="auto"/>
        <w:left w:val="none" w:sz="0" w:space="0" w:color="auto"/>
        <w:bottom w:val="none" w:sz="0" w:space="0" w:color="auto"/>
        <w:right w:val="none" w:sz="0" w:space="0" w:color="auto"/>
      </w:divBdr>
    </w:div>
    <w:div w:id="1315573254">
      <w:bodyDiv w:val="1"/>
      <w:marLeft w:val="0"/>
      <w:marRight w:val="0"/>
      <w:marTop w:val="0"/>
      <w:marBottom w:val="0"/>
      <w:divBdr>
        <w:top w:val="none" w:sz="0" w:space="0" w:color="auto"/>
        <w:left w:val="none" w:sz="0" w:space="0" w:color="auto"/>
        <w:bottom w:val="none" w:sz="0" w:space="0" w:color="auto"/>
        <w:right w:val="none" w:sz="0" w:space="0" w:color="auto"/>
      </w:divBdr>
    </w:div>
    <w:div w:id="1329819866">
      <w:bodyDiv w:val="1"/>
      <w:marLeft w:val="0"/>
      <w:marRight w:val="0"/>
      <w:marTop w:val="0"/>
      <w:marBottom w:val="0"/>
      <w:divBdr>
        <w:top w:val="none" w:sz="0" w:space="0" w:color="auto"/>
        <w:left w:val="none" w:sz="0" w:space="0" w:color="auto"/>
        <w:bottom w:val="none" w:sz="0" w:space="0" w:color="auto"/>
        <w:right w:val="none" w:sz="0" w:space="0" w:color="auto"/>
      </w:divBdr>
    </w:div>
    <w:div w:id="1385371938">
      <w:bodyDiv w:val="1"/>
      <w:marLeft w:val="0"/>
      <w:marRight w:val="0"/>
      <w:marTop w:val="0"/>
      <w:marBottom w:val="0"/>
      <w:divBdr>
        <w:top w:val="none" w:sz="0" w:space="0" w:color="auto"/>
        <w:left w:val="none" w:sz="0" w:space="0" w:color="auto"/>
        <w:bottom w:val="none" w:sz="0" w:space="0" w:color="auto"/>
        <w:right w:val="none" w:sz="0" w:space="0" w:color="auto"/>
      </w:divBdr>
    </w:div>
    <w:div w:id="1463497714">
      <w:bodyDiv w:val="1"/>
      <w:marLeft w:val="0"/>
      <w:marRight w:val="0"/>
      <w:marTop w:val="0"/>
      <w:marBottom w:val="0"/>
      <w:divBdr>
        <w:top w:val="none" w:sz="0" w:space="0" w:color="auto"/>
        <w:left w:val="none" w:sz="0" w:space="0" w:color="auto"/>
        <w:bottom w:val="none" w:sz="0" w:space="0" w:color="auto"/>
        <w:right w:val="none" w:sz="0" w:space="0" w:color="auto"/>
      </w:divBdr>
    </w:div>
    <w:div w:id="1473331816">
      <w:bodyDiv w:val="1"/>
      <w:marLeft w:val="0"/>
      <w:marRight w:val="0"/>
      <w:marTop w:val="0"/>
      <w:marBottom w:val="0"/>
      <w:divBdr>
        <w:top w:val="none" w:sz="0" w:space="0" w:color="auto"/>
        <w:left w:val="none" w:sz="0" w:space="0" w:color="auto"/>
        <w:bottom w:val="none" w:sz="0" w:space="0" w:color="auto"/>
        <w:right w:val="none" w:sz="0" w:space="0" w:color="auto"/>
      </w:divBdr>
    </w:div>
    <w:div w:id="1479876786">
      <w:bodyDiv w:val="1"/>
      <w:marLeft w:val="0"/>
      <w:marRight w:val="0"/>
      <w:marTop w:val="0"/>
      <w:marBottom w:val="0"/>
      <w:divBdr>
        <w:top w:val="none" w:sz="0" w:space="0" w:color="auto"/>
        <w:left w:val="none" w:sz="0" w:space="0" w:color="auto"/>
        <w:bottom w:val="none" w:sz="0" w:space="0" w:color="auto"/>
        <w:right w:val="none" w:sz="0" w:space="0" w:color="auto"/>
      </w:divBdr>
    </w:div>
    <w:div w:id="1502962591">
      <w:bodyDiv w:val="1"/>
      <w:marLeft w:val="0"/>
      <w:marRight w:val="0"/>
      <w:marTop w:val="0"/>
      <w:marBottom w:val="0"/>
      <w:divBdr>
        <w:top w:val="none" w:sz="0" w:space="0" w:color="auto"/>
        <w:left w:val="none" w:sz="0" w:space="0" w:color="auto"/>
        <w:bottom w:val="none" w:sz="0" w:space="0" w:color="auto"/>
        <w:right w:val="none" w:sz="0" w:space="0" w:color="auto"/>
      </w:divBdr>
    </w:div>
    <w:div w:id="1575967395">
      <w:bodyDiv w:val="1"/>
      <w:marLeft w:val="0"/>
      <w:marRight w:val="0"/>
      <w:marTop w:val="0"/>
      <w:marBottom w:val="0"/>
      <w:divBdr>
        <w:top w:val="none" w:sz="0" w:space="0" w:color="auto"/>
        <w:left w:val="none" w:sz="0" w:space="0" w:color="auto"/>
        <w:bottom w:val="none" w:sz="0" w:space="0" w:color="auto"/>
        <w:right w:val="none" w:sz="0" w:space="0" w:color="auto"/>
      </w:divBdr>
    </w:div>
    <w:div w:id="1584098984">
      <w:bodyDiv w:val="1"/>
      <w:marLeft w:val="0"/>
      <w:marRight w:val="0"/>
      <w:marTop w:val="0"/>
      <w:marBottom w:val="0"/>
      <w:divBdr>
        <w:top w:val="none" w:sz="0" w:space="0" w:color="auto"/>
        <w:left w:val="none" w:sz="0" w:space="0" w:color="auto"/>
        <w:bottom w:val="none" w:sz="0" w:space="0" w:color="auto"/>
        <w:right w:val="none" w:sz="0" w:space="0" w:color="auto"/>
      </w:divBdr>
    </w:div>
    <w:div w:id="1622956326">
      <w:bodyDiv w:val="1"/>
      <w:marLeft w:val="0"/>
      <w:marRight w:val="0"/>
      <w:marTop w:val="0"/>
      <w:marBottom w:val="0"/>
      <w:divBdr>
        <w:top w:val="none" w:sz="0" w:space="0" w:color="auto"/>
        <w:left w:val="none" w:sz="0" w:space="0" w:color="auto"/>
        <w:bottom w:val="none" w:sz="0" w:space="0" w:color="auto"/>
        <w:right w:val="none" w:sz="0" w:space="0" w:color="auto"/>
      </w:divBdr>
    </w:div>
    <w:div w:id="1633749405">
      <w:bodyDiv w:val="1"/>
      <w:marLeft w:val="0"/>
      <w:marRight w:val="0"/>
      <w:marTop w:val="0"/>
      <w:marBottom w:val="0"/>
      <w:divBdr>
        <w:top w:val="none" w:sz="0" w:space="0" w:color="auto"/>
        <w:left w:val="none" w:sz="0" w:space="0" w:color="auto"/>
        <w:bottom w:val="none" w:sz="0" w:space="0" w:color="auto"/>
        <w:right w:val="none" w:sz="0" w:space="0" w:color="auto"/>
      </w:divBdr>
    </w:div>
    <w:div w:id="1649280765">
      <w:bodyDiv w:val="1"/>
      <w:marLeft w:val="0"/>
      <w:marRight w:val="0"/>
      <w:marTop w:val="0"/>
      <w:marBottom w:val="0"/>
      <w:divBdr>
        <w:top w:val="none" w:sz="0" w:space="0" w:color="auto"/>
        <w:left w:val="none" w:sz="0" w:space="0" w:color="auto"/>
        <w:bottom w:val="none" w:sz="0" w:space="0" w:color="auto"/>
        <w:right w:val="none" w:sz="0" w:space="0" w:color="auto"/>
      </w:divBdr>
    </w:div>
    <w:div w:id="1666082496">
      <w:bodyDiv w:val="1"/>
      <w:marLeft w:val="0"/>
      <w:marRight w:val="0"/>
      <w:marTop w:val="0"/>
      <w:marBottom w:val="0"/>
      <w:divBdr>
        <w:top w:val="none" w:sz="0" w:space="0" w:color="auto"/>
        <w:left w:val="none" w:sz="0" w:space="0" w:color="auto"/>
        <w:bottom w:val="none" w:sz="0" w:space="0" w:color="auto"/>
        <w:right w:val="none" w:sz="0" w:space="0" w:color="auto"/>
      </w:divBdr>
    </w:div>
    <w:div w:id="1679388452">
      <w:bodyDiv w:val="1"/>
      <w:marLeft w:val="0"/>
      <w:marRight w:val="0"/>
      <w:marTop w:val="0"/>
      <w:marBottom w:val="0"/>
      <w:divBdr>
        <w:top w:val="none" w:sz="0" w:space="0" w:color="auto"/>
        <w:left w:val="none" w:sz="0" w:space="0" w:color="auto"/>
        <w:bottom w:val="none" w:sz="0" w:space="0" w:color="auto"/>
        <w:right w:val="none" w:sz="0" w:space="0" w:color="auto"/>
      </w:divBdr>
    </w:div>
    <w:div w:id="1707174073">
      <w:bodyDiv w:val="1"/>
      <w:marLeft w:val="0"/>
      <w:marRight w:val="0"/>
      <w:marTop w:val="0"/>
      <w:marBottom w:val="0"/>
      <w:divBdr>
        <w:top w:val="none" w:sz="0" w:space="0" w:color="auto"/>
        <w:left w:val="none" w:sz="0" w:space="0" w:color="auto"/>
        <w:bottom w:val="none" w:sz="0" w:space="0" w:color="auto"/>
        <w:right w:val="none" w:sz="0" w:space="0" w:color="auto"/>
      </w:divBdr>
    </w:div>
    <w:div w:id="1728458516">
      <w:bodyDiv w:val="1"/>
      <w:marLeft w:val="0"/>
      <w:marRight w:val="0"/>
      <w:marTop w:val="0"/>
      <w:marBottom w:val="0"/>
      <w:divBdr>
        <w:top w:val="none" w:sz="0" w:space="0" w:color="auto"/>
        <w:left w:val="none" w:sz="0" w:space="0" w:color="auto"/>
        <w:bottom w:val="none" w:sz="0" w:space="0" w:color="auto"/>
        <w:right w:val="none" w:sz="0" w:space="0" w:color="auto"/>
      </w:divBdr>
    </w:div>
    <w:div w:id="1729841661">
      <w:bodyDiv w:val="1"/>
      <w:marLeft w:val="0"/>
      <w:marRight w:val="0"/>
      <w:marTop w:val="0"/>
      <w:marBottom w:val="0"/>
      <w:divBdr>
        <w:top w:val="none" w:sz="0" w:space="0" w:color="auto"/>
        <w:left w:val="none" w:sz="0" w:space="0" w:color="auto"/>
        <w:bottom w:val="none" w:sz="0" w:space="0" w:color="auto"/>
        <w:right w:val="none" w:sz="0" w:space="0" w:color="auto"/>
      </w:divBdr>
    </w:div>
    <w:div w:id="1810366969">
      <w:bodyDiv w:val="1"/>
      <w:marLeft w:val="0"/>
      <w:marRight w:val="0"/>
      <w:marTop w:val="0"/>
      <w:marBottom w:val="0"/>
      <w:divBdr>
        <w:top w:val="none" w:sz="0" w:space="0" w:color="auto"/>
        <w:left w:val="none" w:sz="0" w:space="0" w:color="auto"/>
        <w:bottom w:val="none" w:sz="0" w:space="0" w:color="auto"/>
        <w:right w:val="none" w:sz="0" w:space="0" w:color="auto"/>
      </w:divBdr>
    </w:div>
    <w:div w:id="1873415543">
      <w:bodyDiv w:val="1"/>
      <w:marLeft w:val="0"/>
      <w:marRight w:val="0"/>
      <w:marTop w:val="0"/>
      <w:marBottom w:val="0"/>
      <w:divBdr>
        <w:top w:val="none" w:sz="0" w:space="0" w:color="auto"/>
        <w:left w:val="none" w:sz="0" w:space="0" w:color="auto"/>
        <w:bottom w:val="none" w:sz="0" w:space="0" w:color="auto"/>
        <w:right w:val="none" w:sz="0" w:space="0" w:color="auto"/>
      </w:divBdr>
    </w:div>
    <w:div w:id="1881086890">
      <w:bodyDiv w:val="1"/>
      <w:marLeft w:val="0"/>
      <w:marRight w:val="0"/>
      <w:marTop w:val="0"/>
      <w:marBottom w:val="0"/>
      <w:divBdr>
        <w:top w:val="none" w:sz="0" w:space="0" w:color="auto"/>
        <w:left w:val="none" w:sz="0" w:space="0" w:color="auto"/>
        <w:bottom w:val="none" w:sz="0" w:space="0" w:color="auto"/>
        <w:right w:val="none" w:sz="0" w:space="0" w:color="auto"/>
      </w:divBdr>
      <w:divsChild>
        <w:div w:id="960764766">
          <w:marLeft w:val="0"/>
          <w:marRight w:val="0"/>
          <w:marTop w:val="0"/>
          <w:marBottom w:val="0"/>
          <w:divBdr>
            <w:top w:val="none" w:sz="0" w:space="0" w:color="auto"/>
            <w:left w:val="none" w:sz="0" w:space="0" w:color="auto"/>
            <w:bottom w:val="none" w:sz="0" w:space="0" w:color="auto"/>
            <w:right w:val="none" w:sz="0" w:space="0" w:color="auto"/>
          </w:divBdr>
        </w:div>
      </w:divsChild>
    </w:div>
    <w:div w:id="1902864166">
      <w:bodyDiv w:val="1"/>
      <w:marLeft w:val="0"/>
      <w:marRight w:val="0"/>
      <w:marTop w:val="0"/>
      <w:marBottom w:val="0"/>
      <w:divBdr>
        <w:top w:val="none" w:sz="0" w:space="0" w:color="auto"/>
        <w:left w:val="none" w:sz="0" w:space="0" w:color="auto"/>
        <w:bottom w:val="none" w:sz="0" w:space="0" w:color="auto"/>
        <w:right w:val="none" w:sz="0" w:space="0" w:color="auto"/>
      </w:divBdr>
    </w:div>
    <w:div w:id="1922328537">
      <w:bodyDiv w:val="1"/>
      <w:marLeft w:val="0"/>
      <w:marRight w:val="0"/>
      <w:marTop w:val="0"/>
      <w:marBottom w:val="0"/>
      <w:divBdr>
        <w:top w:val="none" w:sz="0" w:space="0" w:color="auto"/>
        <w:left w:val="none" w:sz="0" w:space="0" w:color="auto"/>
        <w:bottom w:val="none" w:sz="0" w:space="0" w:color="auto"/>
        <w:right w:val="none" w:sz="0" w:space="0" w:color="auto"/>
      </w:divBdr>
    </w:div>
    <w:div w:id="1937863937">
      <w:bodyDiv w:val="1"/>
      <w:marLeft w:val="0"/>
      <w:marRight w:val="0"/>
      <w:marTop w:val="0"/>
      <w:marBottom w:val="0"/>
      <w:divBdr>
        <w:top w:val="none" w:sz="0" w:space="0" w:color="auto"/>
        <w:left w:val="none" w:sz="0" w:space="0" w:color="auto"/>
        <w:bottom w:val="none" w:sz="0" w:space="0" w:color="auto"/>
        <w:right w:val="none" w:sz="0" w:space="0" w:color="auto"/>
      </w:divBdr>
    </w:div>
    <w:div w:id="1973556121">
      <w:bodyDiv w:val="1"/>
      <w:marLeft w:val="0"/>
      <w:marRight w:val="0"/>
      <w:marTop w:val="0"/>
      <w:marBottom w:val="0"/>
      <w:divBdr>
        <w:top w:val="none" w:sz="0" w:space="0" w:color="auto"/>
        <w:left w:val="none" w:sz="0" w:space="0" w:color="auto"/>
        <w:bottom w:val="none" w:sz="0" w:space="0" w:color="auto"/>
        <w:right w:val="none" w:sz="0" w:space="0" w:color="auto"/>
      </w:divBdr>
    </w:div>
    <w:div w:id="1990010810">
      <w:bodyDiv w:val="1"/>
      <w:marLeft w:val="0"/>
      <w:marRight w:val="0"/>
      <w:marTop w:val="0"/>
      <w:marBottom w:val="0"/>
      <w:divBdr>
        <w:top w:val="none" w:sz="0" w:space="0" w:color="auto"/>
        <w:left w:val="none" w:sz="0" w:space="0" w:color="auto"/>
        <w:bottom w:val="none" w:sz="0" w:space="0" w:color="auto"/>
        <w:right w:val="none" w:sz="0" w:space="0" w:color="auto"/>
      </w:divBdr>
    </w:div>
    <w:div w:id="2032608601">
      <w:bodyDiv w:val="1"/>
      <w:marLeft w:val="0"/>
      <w:marRight w:val="0"/>
      <w:marTop w:val="0"/>
      <w:marBottom w:val="0"/>
      <w:divBdr>
        <w:top w:val="none" w:sz="0" w:space="0" w:color="auto"/>
        <w:left w:val="none" w:sz="0" w:space="0" w:color="auto"/>
        <w:bottom w:val="none" w:sz="0" w:space="0" w:color="auto"/>
        <w:right w:val="none" w:sz="0" w:space="0" w:color="auto"/>
      </w:divBdr>
    </w:div>
    <w:div w:id="2097826436">
      <w:bodyDiv w:val="1"/>
      <w:marLeft w:val="0"/>
      <w:marRight w:val="0"/>
      <w:marTop w:val="0"/>
      <w:marBottom w:val="0"/>
      <w:divBdr>
        <w:top w:val="none" w:sz="0" w:space="0" w:color="auto"/>
        <w:left w:val="none" w:sz="0" w:space="0" w:color="auto"/>
        <w:bottom w:val="none" w:sz="0" w:space="0" w:color="auto"/>
        <w:right w:val="none" w:sz="0" w:space="0" w:color="auto"/>
      </w:divBdr>
    </w:div>
    <w:div w:id="2120686505">
      <w:bodyDiv w:val="1"/>
      <w:marLeft w:val="0"/>
      <w:marRight w:val="0"/>
      <w:marTop w:val="0"/>
      <w:marBottom w:val="0"/>
      <w:divBdr>
        <w:top w:val="none" w:sz="0" w:space="0" w:color="auto"/>
        <w:left w:val="none" w:sz="0" w:space="0" w:color="auto"/>
        <w:bottom w:val="none" w:sz="0" w:space="0" w:color="auto"/>
        <w:right w:val="none" w:sz="0" w:space="0" w:color="auto"/>
      </w:divBdr>
    </w:div>
    <w:div w:id="2135098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4276</Words>
  <Characters>24374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2025-01-14T05:29:00Z</dcterms:created>
  <dcterms:modified xsi:type="dcterms:W3CDTF">2025-01-15T12:21:00Z</dcterms:modified>
</cp:coreProperties>
</file>