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D109" w14:textId="77777777" w:rsidR="00FD0FF8" w:rsidRPr="007E4648" w:rsidRDefault="00FD0FF8" w:rsidP="00FD0FF8">
      <w:pPr>
        <w:pStyle w:val="Heading2"/>
        <w:rPr>
          <w:rFonts w:asciiTheme="minorHAnsi" w:hAnsiTheme="minorHAnsi" w:cstheme="minorHAnsi"/>
          <w:b/>
          <w:bCs/>
          <w:color w:val="000000" w:themeColor="text1"/>
        </w:rPr>
      </w:pPr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Introduction: Why </w:t>
      </w:r>
      <w:proofErr w:type="spellStart"/>
      <w:r w:rsidRPr="007E4648">
        <w:rPr>
          <w:rFonts w:asciiTheme="minorHAnsi" w:hAnsiTheme="minorHAnsi" w:cstheme="minorHAnsi"/>
          <w:b/>
          <w:bCs/>
          <w:color w:val="000000" w:themeColor="text1"/>
        </w:rPr>
        <w:t>eXp</w:t>
      </w:r>
      <w:proofErr w:type="spellEnd"/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 Realty is the Future of Real Estate</w:t>
      </w:r>
    </w:p>
    <w:p w14:paraId="38E6FFBE" w14:textId="77777777" w:rsidR="00FD0FF8" w:rsidRPr="007E4648" w:rsidRDefault="00FD0FF8" w:rsidP="00FD0FF8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The real estate industry is evolving faster than ever, and staying ahead of the curve is essential for any successful agent.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is revolutionizing the industry by offering a cloud-based, agent-owned model that empowers agents like you to build a scalable business with flexibility and growth opportunities that go beyond traditional brokerage models.</w:t>
      </w:r>
    </w:p>
    <w:p w14:paraId="10EDDBB7" w14:textId="77777777" w:rsidR="00FD0FF8" w:rsidRPr="007E4648" w:rsidRDefault="00FD0FF8" w:rsidP="00FD0FF8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If you’re considering making the switch to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Realty, you’re in the right place. This eBook will walk you through the key steps to transition smoothly, so you can take full advantage of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Realty's unique benefits—from revenue sharing and stock awards to cutting-edge tools and global collaboration. Whether you're looking to create more passive income, have more control over your career, or simply want to align with a forward-thinking brokerage,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could be the game-changer you’ve been waiting for.</w:t>
      </w:r>
    </w:p>
    <w:p w14:paraId="5955AB2E" w14:textId="77777777" w:rsidR="00FD0FF8" w:rsidRPr="007E464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5BAA71DD" w14:textId="77777777" w:rsidR="00FD0FF8" w:rsidRPr="007E464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6FC13A49" w14:textId="4694F5E7" w:rsidR="00193F69" w:rsidRPr="007E4648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 xml:space="preserve">Transitioning from your current brokerage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in British Columbia involves a few clear steps. Here's a simple guide to help real estate agents smoothly move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Realty:</w:t>
      </w:r>
    </w:p>
    <w:p w14:paraId="62E5F815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1. Research &amp; Decision-Making</w:t>
      </w:r>
    </w:p>
    <w:p w14:paraId="2B6B1752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 xml:space="preserve">Understand </w:t>
      </w:r>
      <w:proofErr w:type="spellStart"/>
      <w:r w:rsidRPr="007E4648">
        <w:rPr>
          <w:rFonts w:eastAsia="Times New Roman" w:cstheme="minorHAnsi"/>
          <w:b/>
          <w:bCs/>
        </w:rPr>
        <w:t>eXp</w:t>
      </w:r>
      <w:proofErr w:type="spellEnd"/>
      <w:r w:rsidRPr="007E4648">
        <w:rPr>
          <w:rFonts w:eastAsia="Times New Roman" w:cstheme="minorHAnsi"/>
          <w:b/>
          <w:bCs/>
        </w:rPr>
        <w:t xml:space="preserve"> Realty</w:t>
      </w:r>
      <w:r w:rsidRPr="007E4648">
        <w:rPr>
          <w:rFonts w:eastAsia="Times New Roman" w:cstheme="minorHAnsi"/>
        </w:rPr>
        <w:t xml:space="preserve">: Review the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model, tools, support, and revenue opportunities (e.g., stock ownership, revenue share).</w:t>
      </w:r>
    </w:p>
    <w:p w14:paraId="466A6886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Contact a Sponsor</w:t>
      </w:r>
      <w:r w:rsidRPr="007E4648">
        <w:rPr>
          <w:rFonts w:eastAsia="Times New Roman" w:cstheme="minorHAnsi"/>
        </w:rPr>
        <w:t xml:space="preserve">: Connect with an existing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agent (sponsor) to get insights and ask any final questions.</w:t>
      </w:r>
    </w:p>
    <w:p w14:paraId="7B38BE4F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Evaluate Commission Split &amp; Fees</w:t>
      </w:r>
      <w:r w:rsidRPr="007E4648">
        <w:rPr>
          <w:rFonts w:eastAsia="Times New Roman" w:cstheme="minorHAnsi"/>
        </w:rPr>
        <w:t>: Understand the commission structure (80/20 split, capped at $16,000 annually) and additional benefits like virtual training and tech tools.</w:t>
      </w:r>
    </w:p>
    <w:p w14:paraId="4AE9D08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2. Notify Your Current Brokerage</w:t>
      </w:r>
    </w:p>
    <w:p w14:paraId="06F21115" w14:textId="77777777" w:rsidR="00193F69" w:rsidRPr="007E4648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Review Your Contract</w:t>
      </w:r>
      <w:r w:rsidRPr="007E4648">
        <w:rPr>
          <w:rFonts w:eastAsia="Times New Roman" w:cstheme="minorHAnsi"/>
        </w:rPr>
        <w:t>: Ensure there are no restrictions or penalties for leaving your current brokerage.</w:t>
      </w:r>
    </w:p>
    <w:p w14:paraId="0F860908" w14:textId="77777777" w:rsidR="00193F69" w:rsidRPr="007E4648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Provide Written Notice</w:t>
      </w:r>
      <w:r w:rsidRPr="007E4648">
        <w:rPr>
          <w:rFonts w:eastAsia="Times New Roman" w:cstheme="minorHAnsi"/>
        </w:rPr>
        <w:t>: Give formal written notice of resignation, following any specific guidelines outlined in your contract. This can include notifying your managing broker and settling any pending transactions or documents.</w:t>
      </w:r>
    </w:p>
    <w:p w14:paraId="24152670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3. Complete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 Application</w:t>
      </w:r>
    </w:p>
    <w:p w14:paraId="5A7068CF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Apply Online</w:t>
      </w:r>
      <w:r w:rsidRPr="007E4648">
        <w:rPr>
          <w:rFonts w:eastAsia="Times New Roman" w:cstheme="minorHAnsi"/>
        </w:rPr>
        <w:t xml:space="preserve">: Submit an online application via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website, including details about your real estate license.</w:t>
      </w:r>
    </w:p>
    <w:p w14:paraId="2571AA0A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Submit Background Check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will typically require a background check as part of the onboarding process.</w:t>
      </w:r>
    </w:p>
    <w:p w14:paraId="1494F722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lastRenderedPageBreak/>
        <w:t>Sign Independent Contractor Agreement (ICA)</w:t>
      </w:r>
      <w:r w:rsidRPr="007E4648">
        <w:rPr>
          <w:rFonts w:eastAsia="Times New Roman" w:cstheme="minorHAnsi"/>
        </w:rPr>
        <w:t xml:space="preserve">: After approval, sign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ICA outlining terms and conditions as an agent.</w:t>
      </w:r>
    </w:p>
    <w:p w14:paraId="31D9A15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4. Transfer Your Real Estate License</w:t>
      </w:r>
    </w:p>
    <w:p w14:paraId="050FD6E9" w14:textId="77777777" w:rsidR="00193F69" w:rsidRPr="007E4648" w:rsidRDefault="00193F69" w:rsidP="00193F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BC Financial Services Authority (BCFSA)</w:t>
      </w:r>
      <w:r w:rsidRPr="007E4648">
        <w:rPr>
          <w:rFonts w:eastAsia="Times New Roman" w:cstheme="minorHAnsi"/>
        </w:rPr>
        <w:t>:</w:t>
      </w:r>
    </w:p>
    <w:p w14:paraId="4BB45A9F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Log in to the BCFSA portal and complete the "Change of Brokerage" form.</w:t>
      </w:r>
    </w:p>
    <w:p w14:paraId="61056585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You’ll need your current managing broker’s approval for the transfer.</w:t>
      </w:r>
    </w:p>
    <w:p w14:paraId="27147E67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If you are a managing broker, inform the BCFSA and transition your status accordingly.</w:t>
      </w:r>
    </w:p>
    <w:p w14:paraId="5841FC26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5. Set Up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 Tools</w:t>
      </w:r>
    </w:p>
    <w:p w14:paraId="767329A0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Virtual Office Setup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operates in a cloud-based environment. You'll gain access to their virtual platform,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World, which offers support, training, and collaboration tools.</w:t>
      </w:r>
    </w:p>
    <w:p w14:paraId="3B10C793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Set Up KV Core CRM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provides access to KV Core, a powerful CRM to manage leads, transactions, and clients.</w:t>
      </w:r>
    </w:p>
    <w:p w14:paraId="0DC53456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Branding &amp; Marketing Setup</w:t>
      </w:r>
      <w:r w:rsidRPr="007E4648">
        <w:rPr>
          <w:rFonts w:eastAsia="Times New Roman" w:cstheme="minorHAnsi"/>
        </w:rPr>
        <w:t xml:space="preserve">: Update your personal branding (e.g., business cards, email signatures) to align with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Realty, following their branding guidelines.</w:t>
      </w:r>
    </w:p>
    <w:p w14:paraId="61758A3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6. Attend Onboarding &amp; Training</w:t>
      </w:r>
    </w:p>
    <w:p w14:paraId="7544BBBE" w14:textId="77777777" w:rsidR="00193F69" w:rsidRPr="007E4648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Orientation</w:t>
      </w:r>
      <w:r w:rsidRPr="007E4648">
        <w:rPr>
          <w:rFonts w:eastAsia="Times New Roman" w:cstheme="minorHAnsi"/>
        </w:rPr>
        <w:t xml:space="preserve">: Attend </w:t>
      </w:r>
      <w:proofErr w:type="spellStart"/>
      <w:r w:rsidRPr="007E4648">
        <w:rPr>
          <w:rFonts w:eastAsia="Times New Roman" w:cstheme="minorHAnsi"/>
        </w:rPr>
        <w:t>eXp’s</w:t>
      </w:r>
      <w:proofErr w:type="spellEnd"/>
      <w:r w:rsidRPr="007E4648">
        <w:rPr>
          <w:rFonts w:eastAsia="Times New Roman" w:cstheme="minorHAnsi"/>
        </w:rPr>
        <w:t xml:space="preserve"> orientation sessions to get familiar with systems, policies, and procedures.</w:t>
      </w:r>
    </w:p>
    <w:p w14:paraId="68E35EB5" w14:textId="77777777" w:rsidR="00193F69" w:rsidRPr="007E4648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Training Programs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offers continuous training through live sessions in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World. Take advantage of sessions that cover topics like lead generation, social media marketing, and building your business.</w:t>
      </w:r>
    </w:p>
    <w:p w14:paraId="75B53B2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7. Transition Active Deals</w:t>
      </w:r>
    </w:p>
    <w:p w14:paraId="44ABAC4C" w14:textId="77777777" w:rsidR="00193F69" w:rsidRPr="007E4648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Finalize Existing Deals</w:t>
      </w:r>
      <w:r w:rsidRPr="007E4648">
        <w:rPr>
          <w:rFonts w:eastAsia="Times New Roman" w:cstheme="minorHAnsi"/>
        </w:rPr>
        <w:t>: Coordinate with your current brokerage to transfer or close any active deals.</w:t>
      </w:r>
    </w:p>
    <w:p w14:paraId="08FDCB23" w14:textId="77777777" w:rsidR="00193F69" w:rsidRPr="007E4648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 xml:space="preserve">Submit New Transactions to </w:t>
      </w:r>
      <w:proofErr w:type="spellStart"/>
      <w:r w:rsidRPr="007E4648">
        <w:rPr>
          <w:rFonts w:eastAsia="Times New Roman" w:cstheme="minorHAnsi"/>
          <w:b/>
          <w:bCs/>
        </w:rPr>
        <w:t>eXp</w:t>
      </w:r>
      <w:proofErr w:type="spellEnd"/>
      <w:r w:rsidRPr="007E4648">
        <w:rPr>
          <w:rFonts w:eastAsia="Times New Roman" w:cstheme="minorHAnsi"/>
        </w:rPr>
        <w:t xml:space="preserve">: All future deals will go through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transaction management system.</w:t>
      </w:r>
    </w:p>
    <w:p w14:paraId="0B66A3EF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8. Begin Operating under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</w:t>
      </w:r>
    </w:p>
    <w:p w14:paraId="7BABAD5C" w14:textId="77777777" w:rsidR="00193F69" w:rsidRPr="007E4648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Start Prospecting and Working with Clients</w:t>
      </w:r>
      <w:r w:rsidRPr="007E4648">
        <w:rPr>
          <w:rFonts w:eastAsia="Times New Roman" w:cstheme="minorHAnsi"/>
        </w:rPr>
        <w:t xml:space="preserve">: With all tools and systems in place, start conducting business under the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banner.</w:t>
      </w:r>
    </w:p>
    <w:p w14:paraId="0426A2B4" w14:textId="77777777" w:rsidR="00193F69" w:rsidRPr="007E4648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Revenue Share &amp; Stock Options</w:t>
      </w:r>
      <w:r w:rsidRPr="007E4648">
        <w:rPr>
          <w:rFonts w:eastAsia="Times New Roman" w:cstheme="minorHAnsi"/>
        </w:rPr>
        <w:t xml:space="preserve">: Begin exploring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revenue share and stock programs to understand how they work.</w:t>
      </w:r>
    </w:p>
    <w:p w14:paraId="593C85AB" w14:textId="42C52865" w:rsidR="00193F69" w:rsidRPr="007E4648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lastRenderedPageBreak/>
        <w:t xml:space="preserve">By following these steps, you’ll ensure a smooth transition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in British Columbia, allowing you to take full advantage of the brokerage's innovative platform and opportunities.</w:t>
      </w:r>
    </w:p>
    <w:p w14:paraId="20AB8A4D" w14:textId="6FE57D1E" w:rsidR="00271D9B" w:rsidRPr="007E4648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39673423" w14:textId="77777777" w:rsidR="00271D9B" w:rsidRPr="007E4648" w:rsidRDefault="00271D9B" w:rsidP="00271D9B">
      <w:pPr>
        <w:pStyle w:val="Heading2"/>
        <w:rPr>
          <w:rFonts w:asciiTheme="minorHAnsi" w:hAnsiTheme="minorHAnsi" w:cstheme="minorHAnsi"/>
          <w:b/>
          <w:bCs/>
        </w:rPr>
      </w:pPr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Final Thoughts: Taking the Leap to </w:t>
      </w:r>
      <w:proofErr w:type="spellStart"/>
      <w:r w:rsidRPr="007E4648">
        <w:rPr>
          <w:rFonts w:asciiTheme="minorHAnsi" w:hAnsiTheme="minorHAnsi" w:cstheme="minorHAnsi"/>
          <w:b/>
          <w:bCs/>
          <w:color w:val="000000" w:themeColor="text1"/>
        </w:rPr>
        <w:t>eXp</w:t>
      </w:r>
      <w:proofErr w:type="spellEnd"/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 Realty</w:t>
      </w:r>
    </w:p>
    <w:p w14:paraId="4747FCA1" w14:textId="77777777" w:rsidR="00271D9B" w:rsidRPr="007E4648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Switching to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can be one of the most rewarding decisions for your real estate career. With its agent-centric culture, cutting-edge technology, and a wealth of resources to support your business growth, the platform is designed to help you thrive. Whether you're an individual agent, part of a team, or running a brokerage,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simplifies the transition process with a dedicated onboarding team, personalized support, and clear steps to get you set up for success.</w:t>
      </w:r>
    </w:p>
    <w:p w14:paraId="2FB38521" w14:textId="77777777" w:rsidR="00271D9B" w:rsidRPr="007E4648" w:rsidRDefault="00271D9B" w:rsidP="00271D9B">
      <w:pPr>
        <w:pStyle w:val="Heading3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>Your Next Steps</w:t>
      </w:r>
    </w:p>
    <w:p w14:paraId="15071842" w14:textId="77777777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Submit Your Application</w:t>
      </w:r>
      <w:r w:rsidRPr="007E4648">
        <w:rPr>
          <w:rFonts w:cstheme="minorHAnsi"/>
        </w:rPr>
        <w:t xml:space="preserve">: This is where your journey starts. Visit the </w:t>
      </w:r>
      <w:hyperlink r:id="rId5" w:tgtFrame="_new" w:history="1">
        <w:proofErr w:type="spellStart"/>
        <w:r w:rsidRPr="007E4648">
          <w:rPr>
            <w:rStyle w:val="Hyperlink"/>
            <w:rFonts w:cstheme="minorHAnsi"/>
          </w:rPr>
          <w:t>eXp</w:t>
        </w:r>
        <w:proofErr w:type="spellEnd"/>
        <w:r w:rsidRPr="007E4648">
          <w:rPr>
            <w:rStyle w:val="Hyperlink"/>
            <w:rFonts w:cstheme="minorHAnsi"/>
          </w:rPr>
          <w:t xml:space="preserve"> Realty Join Application</w:t>
        </w:r>
      </w:hyperlink>
      <w:r w:rsidRPr="007E4648">
        <w:rPr>
          <w:rFonts w:cstheme="minorHAnsi"/>
        </w:rPr>
        <w:t xml:space="preserve"> to begin.</w:t>
      </w:r>
    </w:p>
    <w:p w14:paraId="1265C7AB" w14:textId="3ACE5BB3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Leverage Your Resources</w:t>
      </w:r>
      <w:r w:rsidRPr="007E4648">
        <w:rPr>
          <w:rFonts w:cstheme="minorHAnsi"/>
        </w:rPr>
        <w:t xml:space="preserve">: Take advantage of the </w:t>
      </w:r>
      <w:proofErr w:type="spellStart"/>
      <w:r w:rsidRPr="007E4648">
        <w:rPr>
          <w:rFonts w:cstheme="minorHAnsi"/>
        </w:rPr>
        <w:t>eXpert</w:t>
      </w:r>
      <w:proofErr w:type="spellEnd"/>
      <w:r w:rsidRPr="007E4648">
        <w:rPr>
          <w:rFonts w:cstheme="minorHAnsi"/>
        </w:rPr>
        <w:t xml:space="preserve"> Care Concierge and the extensive support channels available, from onboarding assistance to detailed training in </w:t>
      </w:r>
      <w:proofErr w:type="spellStart"/>
      <w:r w:rsidRPr="007E4648">
        <w:rPr>
          <w:rFonts w:cstheme="minorHAnsi"/>
        </w:rPr>
        <w:t>eXp</w:t>
      </w:r>
      <w:proofErr w:type="spellEnd"/>
      <w:r w:rsidRPr="007E4648">
        <w:rPr>
          <w:rFonts w:cstheme="minorHAnsi"/>
        </w:rPr>
        <w:t xml:space="preserve"> University.</w:t>
      </w:r>
    </w:p>
    <w:p w14:paraId="781777FE" w14:textId="77777777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Stay Connected</w:t>
      </w:r>
      <w:r w:rsidRPr="007E4648">
        <w:rPr>
          <w:rFonts w:cstheme="minorHAnsi"/>
        </w:rPr>
        <w:t xml:space="preserve">: Join </w:t>
      </w:r>
      <w:proofErr w:type="spellStart"/>
      <w:r w:rsidRPr="007E4648">
        <w:rPr>
          <w:rFonts w:cstheme="minorHAnsi"/>
        </w:rPr>
        <w:t>eXp's</w:t>
      </w:r>
      <w:proofErr w:type="spellEnd"/>
      <w:r w:rsidRPr="007E4648">
        <w:rPr>
          <w:rFonts w:cstheme="minorHAnsi"/>
        </w:rPr>
        <w:t xml:space="preserve"> vibrant community through Workplace, attend live training sessions, and explore opportunities like the Revenue Share program, which could provide long-term financial growth.</w:t>
      </w:r>
    </w:p>
    <w:p w14:paraId="37634F5F" w14:textId="77777777" w:rsidR="00271D9B" w:rsidRPr="007E4648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Remember, transitioning to a new brokerage is a big step, but you're not alone.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provides a supportive environment every step of the way, from the moment you submit your application to your first sale as an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agent.</w:t>
      </w:r>
    </w:p>
    <w:p w14:paraId="77E8D257" w14:textId="31C26DFC" w:rsidR="00271D9B" w:rsidRPr="007E4648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Style w:val="Strong"/>
          <w:rFonts w:asciiTheme="minorHAnsi" w:hAnsiTheme="minorHAnsi" w:cstheme="minorHAnsi"/>
        </w:rPr>
        <w:t>Are you ready to make the move?</w:t>
      </w:r>
      <w:r w:rsidRPr="007E4648">
        <w:rPr>
          <w:rFonts w:asciiTheme="minorHAnsi" w:hAnsiTheme="minorHAnsi" w:cstheme="minorHAnsi"/>
        </w:rPr>
        <w:t xml:space="preserve"> Schedule a zoom or telephone call at </w:t>
      </w:r>
      <w:hyperlink r:id="rId6" w:history="1">
        <w:r w:rsidRPr="007E4648">
          <w:rPr>
            <w:rStyle w:val="Hyperlink"/>
            <w:rFonts w:asciiTheme="minorHAnsi" w:hAnsiTheme="minorHAnsi" w:cstheme="minorHAnsi"/>
          </w:rPr>
          <w:t>http://schedule.tomikonomou.com</w:t>
        </w:r>
      </w:hyperlink>
      <w:r w:rsidRPr="007E4648">
        <w:rPr>
          <w:rFonts w:asciiTheme="minorHAnsi" w:hAnsiTheme="minorHAnsi" w:cstheme="minorHAnsi"/>
        </w:rPr>
        <w:t xml:space="preserve"> to learn more about how to accelerate your success.</w:t>
      </w:r>
    </w:p>
    <w:p w14:paraId="51FDDD3C" w14:textId="77777777" w:rsidR="00271D9B" w:rsidRPr="007E4648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719B44C4" w14:textId="77777777" w:rsidR="00A1500E" w:rsidRPr="00271D9B" w:rsidRDefault="00A1500E">
      <w:pPr>
        <w:rPr>
          <w:rFonts w:cstheme="minorHAnsi"/>
        </w:rPr>
      </w:pPr>
    </w:p>
    <w:sectPr w:rsidR="00A1500E" w:rsidRPr="00271D9B" w:rsidSect="000D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73"/>
    <w:multiLevelType w:val="multilevel"/>
    <w:tmpl w:val="AE7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1DFC"/>
    <w:multiLevelType w:val="multilevel"/>
    <w:tmpl w:val="F27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7228"/>
    <w:multiLevelType w:val="multilevel"/>
    <w:tmpl w:val="638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23C"/>
    <w:multiLevelType w:val="multilevel"/>
    <w:tmpl w:val="E754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2570"/>
    <w:multiLevelType w:val="multilevel"/>
    <w:tmpl w:val="F20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06C3"/>
    <w:multiLevelType w:val="multilevel"/>
    <w:tmpl w:val="0EC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77EBE"/>
    <w:multiLevelType w:val="multilevel"/>
    <w:tmpl w:val="45C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11500"/>
    <w:multiLevelType w:val="multilevel"/>
    <w:tmpl w:val="984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372B6"/>
    <w:multiLevelType w:val="multilevel"/>
    <w:tmpl w:val="072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7303">
    <w:abstractNumId w:val="2"/>
  </w:num>
  <w:num w:numId="2" w16cid:durableId="971834804">
    <w:abstractNumId w:val="7"/>
  </w:num>
  <w:num w:numId="3" w16cid:durableId="1935742667">
    <w:abstractNumId w:val="0"/>
  </w:num>
  <w:num w:numId="4" w16cid:durableId="437145896">
    <w:abstractNumId w:val="8"/>
  </w:num>
  <w:num w:numId="5" w16cid:durableId="632248055">
    <w:abstractNumId w:val="3"/>
  </w:num>
  <w:num w:numId="6" w16cid:durableId="186523904">
    <w:abstractNumId w:val="5"/>
  </w:num>
  <w:num w:numId="7" w16cid:durableId="1043286203">
    <w:abstractNumId w:val="4"/>
  </w:num>
  <w:num w:numId="8" w16cid:durableId="2131511159">
    <w:abstractNumId w:val="1"/>
  </w:num>
  <w:num w:numId="9" w16cid:durableId="192693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9"/>
    <w:rsid w:val="000D5968"/>
    <w:rsid w:val="00193F69"/>
    <w:rsid w:val="00271D9B"/>
    <w:rsid w:val="007E4648"/>
    <w:rsid w:val="00A1500E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CA272"/>
  <w15:chartTrackingRefBased/>
  <w15:docId w15:val="{90BBE9BA-B5DC-8543-BEFB-099E415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3F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3F6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D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1D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D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edule.tomikonomou.com" TargetMode="External"/><Relationship Id="rId5" Type="http://schemas.openxmlformats.org/officeDocument/2006/relationships/hyperlink" Target="https://joinapp.exp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Ikonomou</dc:creator>
  <cp:keywords/>
  <dc:description/>
  <cp:lastModifiedBy>Tom Ikonomou</cp:lastModifiedBy>
  <cp:revision>4</cp:revision>
  <dcterms:created xsi:type="dcterms:W3CDTF">2024-10-10T00:46:00Z</dcterms:created>
  <dcterms:modified xsi:type="dcterms:W3CDTF">2024-10-10T04:07:00Z</dcterms:modified>
</cp:coreProperties>
</file>